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94FD1" w14:textId="77777777" w:rsidR="003C49A4" w:rsidRPr="00990DB7" w:rsidRDefault="00E62CB5">
      <w:pPr>
        <w:spacing w:after="200"/>
        <w:jc w:val="center"/>
        <w:rPr>
          <w:rFonts w:asciiTheme="majorBidi" w:hAnsiTheme="majorBidi" w:cstheme="majorBidi"/>
        </w:rPr>
      </w:pPr>
      <w:r w:rsidRPr="00990DB7">
        <w:rPr>
          <w:rFonts w:asciiTheme="majorBidi" w:hAnsiTheme="majorBidi" w:cstheme="majorBidi"/>
          <w:noProof/>
        </w:rPr>
        <w:drawing>
          <wp:inline distT="0" distB="0" distL="0" distR="0" wp14:anchorId="48C952A8" wp14:editId="48C952A9">
            <wp:extent cx="7620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0" cy="647700"/>
                    </a:xfrm>
                    <a:prstGeom prst="rect">
                      <a:avLst/>
                    </a:prstGeom>
                  </pic:spPr>
                </pic:pic>
              </a:graphicData>
            </a:graphic>
          </wp:inline>
        </w:drawing>
      </w:r>
    </w:p>
    <w:p w14:paraId="48C94FD2" w14:textId="77777777" w:rsidR="003C49A4" w:rsidRPr="00990DB7" w:rsidRDefault="00E62CB5">
      <w:pPr>
        <w:spacing w:after="20"/>
        <w:jc w:val="center"/>
        <w:rPr>
          <w:rFonts w:asciiTheme="majorBidi" w:hAnsiTheme="majorBidi" w:cstheme="majorBidi"/>
        </w:rPr>
      </w:pPr>
      <w:r w:rsidRPr="00990DB7">
        <w:rPr>
          <w:rFonts w:asciiTheme="majorBidi" w:hAnsiTheme="majorBidi" w:cstheme="majorBidi"/>
          <w:sz w:val="24"/>
          <w:szCs w:val="24"/>
        </w:rPr>
        <w:t>Kingdom of Bahrain</w:t>
      </w:r>
    </w:p>
    <w:p w14:paraId="48C94FD3" w14:textId="77777777" w:rsidR="003C49A4" w:rsidRPr="00990DB7" w:rsidRDefault="00E62CB5">
      <w:pPr>
        <w:spacing w:after="500"/>
        <w:jc w:val="center"/>
        <w:rPr>
          <w:rFonts w:asciiTheme="majorBidi" w:hAnsiTheme="majorBidi" w:cstheme="majorBidi"/>
        </w:rPr>
      </w:pPr>
      <w:r w:rsidRPr="00990DB7">
        <w:rPr>
          <w:rFonts w:asciiTheme="majorBidi" w:hAnsiTheme="majorBidi" w:cstheme="majorBidi"/>
          <w:sz w:val="24"/>
          <w:szCs w:val="24"/>
        </w:rPr>
        <w:t>Primary Healthcare Centers</w:t>
      </w:r>
    </w:p>
    <w:p w14:paraId="48C94FD4" w14:textId="77777777" w:rsidR="003C49A4" w:rsidRPr="00990DB7" w:rsidRDefault="00E62CB5">
      <w:pPr>
        <w:spacing w:after="100"/>
        <w:jc w:val="center"/>
        <w:rPr>
          <w:rFonts w:asciiTheme="majorBidi" w:hAnsiTheme="majorBidi" w:cstheme="majorBidi"/>
        </w:rPr>
      </w:pPr>
      <w:proofErr w:type="spellStart"/>
      <w:r w:rsidRPr="00990DB7">
        <w:rPr>
          <w:rFonts w:asciiTheme="majorBidi" w:hAnsiTheme="majorBidi" w:cstheme="majorBidi"/>
          <w:b/>
          <w:bCs/>
          <w:color w:val="0F6B72"/>
          <w:sz w:val="56"/>
          <w:szCs w:val="56"/>
        </w:rPr>
        <w:t>Naraak</w:t>
      </w:r>
      <w:proofErr w:type="spellEnd"/>
    </w:p>
    <w:p w14:paraId="48C94FD5" w14:textId="77777777" w:rsidR="003C49A4" w:rsidRPr="00990DB7" w:rsidRDefault="00E62CB5">
      <w:pPr>
        <w:spacing w:after="700"/>
        <w:jc w:val="center"/>
        <w:rPr>
          <w:rFonts w:asciiTheme="majorBidi" w:hAnsiTheme="majorBidi" w:cstheme="majorBidi"/>
        </w:rPr>
      </w:pPr>
      <w:r w:rsidRPr="00990DB7">
        <w:rPr>
          <w:rFonts w:asciiTheme="majorBidi" w:hAnsiTheme="majorBidi" w:cstheme="majorBidi"/>
          <w:b/>
          <w:bCs/>
          <w:color w:val="0B4F54"/>
          <w:sz w:val="30"/>
          <w:szCs w:val="30"/>
        </w:rPr>
        <w:t>Phase 5: API Readiness Documentation</w:t>
      </w:r>
    </w:p>
    <w:p w14:paraId="48C94FD6" w14:textId="77777777" w:rsidR="003C49A4" w:rsidRPr="00990DB7" w:rsidRDefault="00E62CB5">
      <w:pPr>
        <w:spacing w:after="40"/>
        <w:jc w:val="center"/>
        <w:rPr>
          <w:rFonts w:asciiTheme="majorBidi" w:hAnsiTheme="majorBidi" w:cstheme="majorBidi"/>
        </w:rPr>
      </w:pPr>
      <w:r w:rsidRPr="00990DB7">
        <w:rPr>
          <w:rFonts w:asciiTheme="majorBidi" w:hAnsiTheme="majorBidi" w:cstheme="majorBidi"/>
          <w:b/>
          <w:bCs/>
          <w:sz w:val="22"/>
          <w:szCs w:val="22"/>
        </w:rPr>
        <w:t>Prepared by</w:t>
      </w:r>
    </w:p>
    <w:p w14:paraId="48C94FD7" w14:textId="77777777" w:rsidR="003C49A4" w:rsidRPr="00990DB7" w:rsidRDefault="00E62CB5">
      <w:pPr>
        <w:spacing w:after="20"/>
        <w:jc w:val="center"/>
        <w:rPr>
          <w:rFonts w:asciiTheme="majorBidi" w:hAnsiTheme="majorBidi" w:cstheme="majorBidi"/>
        </w:rPr>
      </w:pPr>
      <w:r w:rsidRPr="00990DB7">
        <w:rPr>
          <w:rFonts w:asciiTheme="majorBidi" w:hAnsiTheme="majorBidi" w:cstheme="majorBidi"/>
          <w:sz w:val="22"/>
          <w:szCs w:val="22"/>
        </w:rPr>
        <w:t>Fatima Yaser Darraj</w:t>
      </w:r>
    </w:p>
    <w:p w14:paraId="48C94FD8" w14:textId="77777777" w:rsidR="003C49A4" w:rsidRPr="00990DB7" w:rsidRDefault="00E62CB5">
      <w:pPr>
        <w:spacing w:after="20"/>
        <w:jc w:val="center"/>
        <w:rPr>
          <w:rFonts w:asciiTheme="majorBidi" w:hAnsiTheme="majorBidi" w:cstheme="majorBidi"/>
        </w:rPr>
      </w:pPr>
      <w:r w:rsidRPr="00990DB7">
        <w:rPr>
          <w:rFonts w:asciiTheme="majorBidi" w:hAnsiTheme="majorBidi" w:cstheme="majorBidi"/>
          <w:sz w:val="22"/>
          <w:szCs w:val="22"/>
        </w:rPr>
        <w:t xml:space="preserve">Eman Yaser </w:t>
      </w:r>
      <w:proofErr w:type="spellStart"/>
      <w:r w:rsidRPr="00990DB7">
        <w:rPr>
          <w:rFonts w:asciiTheme="majorBidi" w:hAnsiTheme="majorBidi" w:cstheme="majorBidi"/>
          <w:sz w:val="22"/>
          <w:szCs w:val="22"/>
        </w:rPr>
        <w:t>Alasaadi</w:t>
      </w:r>
      <w:proofErr w:type="spellEnd"/>
    </w:p>
    <w:p w14:paraId="48C94FD9" w14:textId="77777777" w:rsidR="003C49A4" w:rsidRPr="00990DB7" w:rsidRDefault="00E62CB5">
      <w:pPr>
        <w:spacing w:after="20"/>
        <w:jc w:val="center"/>
        <w:rPr>
          <w:rFonts w:asciiTheme="majorBidi" w:hAnsiTheme="majorBidi" w:cstheme="majorBidi"/>
        </w:rPr>
      </w:pPr>
      <w:r w:rsidRPr="00990DB7">
        <w:rPr>
          <w:rFonts w:asciiTheme="majorBidi" w:hAnsiTheme="majorBidi" w:cstheme="majorBidi"/>
          <w:sz w:val="22"/>
          <w:szCs w:val="22"/>
        </w:rPr>
        <w:t>Alya Hasan Aldaka</w:t>
      </w:r>
    </w:p>
    <w:p w14:paraId="48C94FDA" w14:textId="77777777" w:rsidR="003C49A4" w:rsidRPr="00990DB7" w:rsidRDefault="00E62CB5">
      <w:pPr>
        <w:spacing w:after="500"/>
        <w:jc w:val="center"/>
        <w:rPr>
          <w:rFonts w:asciiTheme="majorBidi" w:hAnsiTheme="majorBidi" w:cstheme="majorBidi"/>
        </w:rPr>
      </w:pPr>
      <w:r w:rsidRPr="00990DB7">
        <w:rPr>
          <w:rFonts w:asciiTheme="majorBidi" w:hAnsiTheme="majorBidi" w:cstheme="majorBidi"/>
          <w:i/>
          <w:iCs/>
          <w:sz w:val="22"/>
          <w:szCs w:val="22"/>
        </w:rPr>
        <w:t>IT Trainees</w:t>
      </w:r>
    </w:p>
    <w:p w14:paraId="48C94FDB" w14:textId="77777777" w:rsidR="003C49A4" w:rsidRPr="00990DB7" w:rsidRDefault="00E62CB5">
      <w:pPr>
        <w:spacing w:after="40"/>
        <w:jc w:val="center"/>
        <w:rPr>
          <w:rFonts w:asciiTheme="majorBidi" w:hAnsiTheme="majorBidi" w:cstheme="majorBidi"/>
        </w:rPr>
      </w:pPr>
      <w:r w:rsidRPr="00990DB7">
        <w:rPr>
          <w:rFonts w:asciiTheme="majorBidi" w:hAnsiTheme="majorBidi" w:cstheme="majorBidi"/>
          <w:b/>
          <w:bCs/>
          <w:sz w:val="22"/>
          <w:szCs w:val="22"/>
        </w:rPr>
        <w:t>Submitted to</w:t>
      </w:r>
    </w:p>
    <w:p w14:paraId="48C94FDD" w14:textId="2FA10DE7" w:rsidR="003C49A4" w:rsidRPr="00990DB7" w:rsidRDefault="00990DB7" w:rsidP="003A28EA">
      <w:pPr>
        <w:spacing w:after="700"/>
        <w:jc w:val="center"/>
        <w:rPr>
          <w:rFonts w:asciiTheme="majorBidi" w:hAnsiTheme="majorBidi" w:cstheme="majorBidi"/>
        </w:rPr>
      </w:pPr>
      <w:proofErr w:type="spellStart"/>
      <w:r>
        <w:rPr>
          <w:rFonts w:asciiTheme="majorBidi" w:hAnsiTheme="majorBidi" w:cstheme="majorBidi"/>
          <w:sz w:val="22"/>
          <w:szCs w:val="22"/>
        </w:rPr>
        <w:t>AbdulRahim</w:t>
      </w:r>
      <w:proofErr w:type="spellEnd"/>
      <w:r>
        <w:rPr>
          <w:rFonts w:asciiTheme="majorBidi" w:hAnsiTheme="majorBidi" w:cstheme="majorBidi"/>
          <w:sz w:val="22"/>
          <w:szCs w:val="22"/>
        </w:rPr>
        <w:t xml:space="preserve"> </w:t>
      </w:r>
      <w:r w:rsidR="003A28EA" w:rsidRPr="003A28EA">
        <w:rPr>
          <w:rFonts w:asciiTheme="majorBidi" w:hAnsiTheme="majorBidi" w:cstheme="majorBidi"/>
          <w:sz w:val="22"/>
          <w:szCs w:val="22"/>
        </w:rPr>
        <w:t>Mohamed Noor </w:t>
      </w:r>
    </w:p>
    <w:p w14:paraId="48C94FDE" w14:textId="77777777" w:rsidR="003C49A4" w:rsidRPr="00990DB7" w:rsidRDefault="00E62CB5">
      <w:pPr>
        <w:jc w:val="center"/>
        <w:rPr>
          <w:rFonts w:asciiTheme="majorBidi" w:hAnsiTheme="majorBidi" w:cstheme="majorBidi"/>
        </w:rPr>
      </w:pPr>
      <w:r w:rsidRPr="00990DB7">
        <w:rPr>
          <w:rFonts w:asciiTheme="majorBidi" w:hAnsiTheme="majorBidi" w:cstheme="majorBidi"/>
          <w:b/>
          <w:bCs/>
          <w:sz w:val="22"/>
          <w:szCs w:val="22"/>
        </w:rPr>
        <w:t>31 August 2026</w:t>
      </w:r>
    </w:p>
    <w:p w14:paraId="48C94FDF" w14:textId="77777777" w:rsidR="003C49A4" w:rsidRPr="00990DB7" w:rsidRDefault="00E62CB5">
      <w:pPr>
        <w:rPr>
          <w:rFonts w:asciiTheme="majorBidi" w:hAnsiTheme="majorBidi" w:cstheme="majorBidi"/>
        </w:rPr>
      </w:pPr>
      <w:r w:rsidRPr="00990DB7">
        <w:rPr>
          <w:rFonts w:asciiTheme="majorBidi" w:hAnsiTheme="majorBidi" w:cstheme="majorBidi"/>
        </w:rPr>
        <w:br w:type="page"/>
      </w:r>
    </w:p>
    <w:p w14:paraId="48C94FE0" w14:textId="77777777" w:rsidR="003C49A4" w:rsidRPr="00990DB7" w:rsidRDefault="00E62CB5">
      <w:pPr>
        <w:pStyle w:val="Heading1"/>
        <w:spacing w:before="360" w:after="160"/>
        <w:rPr>
          <w:rFonts w:asciiTheme="majorBidi" w:hAnsiTheme="majorBidi" w:cstheme="majorBidi"/>
        </w:rPr>
      </w:pPr>
      <w:bookmarkStart w:id="0" w:name="_Toc238634704"/>
      <w:r w:rsidRPr="00990DB7">
        <w:rPr>
          <w:rFonts w:asciiTheme="majorBidi" w:hAnsiTheme="majorBidi" w:cstheme="majorBidi"/>
          <w:b/>
          <w:bCs/>
          <w:color w:val="0F6B72"/>
          <w:sz w:val="30"/>
          <w:szCs w:val="30"/>
        </w:rPr>
        <w:t>Document Control</w:t>
      </w:r>
      <w:bookmarkEnd w:id="0"/>
    </w:p>
    <w:p w14:paraId="48C94FE1" w14:textId="77777777" w:rsidR="003C49A4" w:rsidRPr="00990DB7" w:rsidRDefault="00E62CB5">
      <w:pPr>
        <w:pStyle w:val="Heading2"/>
        <w:spacing w:before="260" w:after="120"/>
        <w:rPr>
          <w:rFonts w:asciiTheme="majorBidi" w:hAnsiTheme="majorBidi" w:cstheme="majorBidi"/>
        </w:rPr>
      </w:pPr>
      <w:bookmarkStart w:id="1" w:name="_Toc238634705"/>
      <w:r w:rsidRPr="00990DB7">
        <w:rPr>
          <w:rFonts w:asciiTheme="majorBidi" w:hAnsiTheme="majorBidi" w:cstheme="majorBidi"/>
          <w:b/>
          <w:bCs/>
          <w:color w:val="0B4F54"/>
          <w:sz w:val="25"/>
          <w:szCs w:val="25"/>
        </w:rPr>
        <w:t>Version History</w:t>
      </w:r>
      <w:bookmarkEnd w:id="1"/>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2400"/>
        <w:gridCol w:w="4866"/>
      </w:tblGrid>
      <w:tr w:rsidR="003C49A4" w:rsidRPr="00F24F9C" w14:paraId="48C94FE6" w14:textId="77777777">
        <w:trPr>
          <w:tblHeader/>
        </w:trPr>
        <w:tc>
          <w:tcPr>
            <w:tcW w:w="1300" w:type="dxa"/>
            <w:shd w:val="clear" w:color="auto" w:fill="0F6B72"/>
            <w:tcMar>
              <w:top w:w="80" w:type="dxa"/>
              <w:left w:w="100" w:type="dxa"/>
              <w:bottom w:w="80" w:type="dxa"/>
              <w:right w:w="100" w:type="dxa"/>
            </w:tcMar>
            <w:vAlign w:val="center"/>
          </w:tcPr>
          <w:p w14:paraId="48C94FE2"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b/>
                <w:bCs/>
                <w:color w:val="FFFFFF"/>
                <w:sz w:val="20"/>
                <w:szCs w:val="20"/>
              </w:rPr>
              <w:t>Version</w:t>
            </w:r>
          </w:p>
        </w:tc>
        <w:tc>
          <w:tcPr>
            <w:tcW w:w="1900" w:type="dxa"/>
            <w:shd w:val="clear" w:color="auto" w:fill="0F6B72"/>
            <w:tcMar>
              <w:top w:w="80" w:type="dxa"/>
              <w:left w:w="100" w:type="dxa"/>
              <w:bottom w:w="80" w:type="dxa"/>
              <w:right w:w="100" w:type="dxa"/>
            </w:tcMar>
            <w:vAlign w:val="center"/>
          </w:tcPr>
          <w:p w14:paraId="48C94FE3"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b/>
                <w:bCs/>
                <w:color w:val="FFFFFF"/>
                <w:sz w:val="20"/>
                <w:szCs w:val="20"/>
              </w:rPr>
              <w:t>Date</w:t>
            </w:r>
          </w:p>
        </w:tc>
        <w:tc>
          <w:tcPr>
            <w:tcW w:w="2400" w:type="dxa"/>
            <w:shd w:val="clear" w:color="auto" w:fill="0F6B72"/>
            <w:tcMar>
              <w:top w:w="80" w:type="dxa"/>
              <w:left w:w="100" w:type="dxa"/>
              <w:bottom w:w="80" w:type="dxa"/>
              <w:right w:w="100" w:type="dxa"/>
            </w:tcMar>
            <w:vAlign w:val="center"/>
          </w:tcPr>
          <w:p w14:paraId="48C94FE4"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b/>
                <w:bCs/>
                <w:color w:val="FFFFFF"/>
                <w:sz w:val="20"/>
                <w:szCs w:val="20"/>
              </w:rPr>
              <w:t>Author</w:t>
            </w:r>
          </w:p>
        </w:tc>
        <w:tc>
          <w:tcPr>
            <w:tcW w:w="4866" w:type="dxa"/>
            <w:shd w:val="clear" w:color="auto" w:fill="0F6B72"/>
            <w:tcMar>
              <w:top w:w="80" w:type="dxa"/>
              <w:left w:w="100" w:type="dxa"/>
              <w:bottom w:w="80" w:type="dxa"/>
              <w:right w:w="100" w:type="dxa"/>
            </w:tcMar>
            <w:vAlign w:val="center"/>
          </w:tcPr>
          <w:p w14:paraId="48C94FE5"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b/>
                <w:bCs/>
                <w:color w:val="FFFFFF"/>
                <w:sz w:val="20"/>
                <w:szCs w:val="20"/>
              </w:rPr>
              <w:t>Change Description</w:t>
            </w:r>
          </w:p>
        </w:tc>
      </w:tr>
      <w:tr w:rsidR="003C49A4" w:rsidRPr="00F24F9C" w14:paraId="48C94FEB" w14:textId="77777777">
        <w:tc>
          <w:tcPr>
            <w:tcW w:w="1300" w:type="dxa"/>
            <w:tcMar>
              <w:top w:w="70" w:type="dxa"/>
              <w:left w:w="100" w:type="dxa"/>
              <w:bottom w:w="70" w:type="dxa"/>
              <w:right w:w="100" w:type="dxa"/>
            </w:tcMar>
            <w:vAlign w:val="center"/>
          </w:tcPr>
          <w:p w14:paraId="48C94FE7"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0.1</w:t>
            </w:r>
          </w:p>
        </w:tc>
        <w:tc>
          <w:tcPr>
            <w:tcW w:w="1900" w:type="dxa"/>
            <w:tcMar>
              <w:top w:w="70" w:type="dxa"/>
              <w:left w:w="100" w:type="dxa"/>
              <w:bottom w:w="70" w:type="dxa"/>
              <w:right w:w="100" w:type="dxa"/>
            </w:tcMar>
            <w:vAlign w:val="center"/>
          </w:tcPr>
          <w:p w14:paraId="48C94FE8"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27 Aug 2026</w:t>
            </w:r>
          </w:p>
        </w:tc>
        <w:tc>
          <w:tcPr>
            <w:tcW w:w="2400" w:type="dxa"/>
            <w:tcMar>
              <w:top w:w="70" w:type="dxa"/>
              <w:left w:w="100" w:type="dxa"/>
              <w:bottom w:w="70" w:type="dxa"/>
              <w:right w:w="100" w:type="dxa"/>
            </w:tcMar>
            <w:vAlign w:val="center"/>
          </w:tcPr>
          <w:p w14:paraId="48C94FE9"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IT Trainee Team</w:t>
            </w:r>
          </w:p>
        </w:tc>
        <w:tc>
          <w:tcPr>
            <w:tcW w:w="4866" w:type="dxa"/>
            <w:tcMar>
              <w:top w:w="70" w:type="dxa"/>
              <w:left w:w="100" w:type="dxa"/>
              <w:bottom w:w="70" w:type="dxa"/>
              <w:right w:w="100" w:type="dxa"/>
            </w:tcMar>
            <w:vAlign w:val="center"/>
          </w:tcPr>
          <w:p w14:paraId="48C94FEA"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Initial draft: API list, request/response envelope, and authentication flow drafted from Proposal Section 8.2 and Phase 3 Section 3.12.</w:t>
            </w:r>
          </w:p>
        </w:tc>
      </w:tr>
      <w:tr w:rsidR="003C49A4" w:rsidRPr="00F24F9C" w14:paraId="48C94FF0" w14:textId="77777777">
        <w:tc>
          <w:tcPr>
            <w:tcW w:w="1300" w:type="dxa"/>
            <w:shd w:val="clear" w:color="auto" w:fill="EAF3F3"/>
            <w:tcMar>
              <w:top w:w="70" w:type="dxa"/>
              <w:left w:w="100" w:type="dxa"/>
              <w:bottom w:w="70" w:type="dxa"/>
              <w:right w:w="100" w:type="dxa"/>
            </w:tcMar>
            <w:vAlign w:val="center"/>
          </w:tcPr>
          <w:p w14:paraId="48C94FEC"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0.2</w:t>
            </w:r>
          </w:p>
        </w:tc>
        <w:tc>
          <w:tcPr>
            <w:tcW w:w="1900" w:type="dxa"/>
            <w:shd w:val="clear" w:color="auto" w:fill="EAF3F3"/>
            <w:tcMar>
              <w:top w:w="70" w:type="dxa"/>
              <w:left w:w="100" w:type="dxa"/>
              <w:bottom w:w="70" w:type="dxa"/>
              <w:right w:w="100" w:type="dxa"/>
            </w:tcMar>
            <w:vAlign w:val="center"/>
          </w:tcPr>
          <w:p w14:paraId="48C94FED"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29 Aug 2026</w:t>
            </w:r>
          </w:p>
        </w:tc>
        <w:tc>
          <w:tcPr>
            <w:tcW w:w="2400" w:type="dxa"/>
            <w:shd w:val="clear" w:color="auto" w:fill="EAF3F3"/>
            <w:tcMar>
              <w:top w:w="70" w:type="dxa"/>
              <w:left w:w="100" w:type="dxa"/>
              <w:bottom w:w="70" w:type="dxa"/>
              <w:right w:w="100" w:type="dxa"/>
            </w:tcMar>
            <w:vAlign w:val="center"/>
          </w:tcPr>
          <w:p w14:paraId="48C94FEE"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IT Trainee Team</w:t>
            </w:r>
          </w:p>
        </w:tc>
        <w:tc>
          <w:tcPr>
            <w:tcW w:w="4866" w:type="dxa"/>
            <w:shd w:val="clear" w:color="auto" w:fill="EAF3F3"/>
            <w:tcMar>
              <w:top w:w="70" w:type="dxa"/>
              <w:left w:w="100" w:type="dxa"/>
              <w:bottom w:w="70" w:type="dxa"/>
              <w:right w:w="100" w:type="dxa"/>
            </w:tcMar>
            <w:vAlign w:val="center"/>
          </w:tcPr>
          <w:p w14:paraId="48C94FEF"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 xml:space="preserve">Full API </w:t>
            </w:r>
            <w:r w:rsidRPr="00F24F9C">
              <w:rPr>
                <w:rFonts w:asciiTheme="majorBidi" w:hAnsiTheme="majorBidi" w:cstheme="majorBidi"/>
                <w:sz w:val="20"/>
                <w:szCs w:val="20"/>
              </w:rPr>
              <w:t>definitions completed for all 11 in-scope services (Section 4), aligned to Phase 3 service flows and Phase 3/4 decision points. External integration assumptions carried forward from Proposal Table 7 with statuses re-verified as unchanged.</w:t>
            </w:r>
          </w:p>
        </w:tc>
      </w:tr>
      <w:tr w:rsidR="003C49A4" w:rsidRPr="00F24F9C" w14:paraId="48C94FF5" w14:textId="77777777">
        <w:tc>
          <w:tcPr>
            <w:tcW w:w="1300" w:type="dxa"/>
            <w:tcMar>
              <w:top w:w="70" w:type="dxa"/>
              <w:left w:w="100" w:type="dxa"/>
              <w:bottom w:w="70" w:type="dxa"/>
              <w:right w:w="100" w:type="dxa"/>
            </w:tcMar>
            <w:vAlign w:val="center"/>
          </w:tcPr>
          <w:p w14:paraId="48C94FF1"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0.3</w:t>
            </w:r>
          </w:p>
        </w:tc>
        <w:tc>
          <w:tcPr>
            <w:tcW w:w="1900" w:type="dxa"/>
            <w:tcMar>
              <w:top w:w="70" w:type="dxa"/>
              <w:left w:w="100" w:type="dxa"/>
              <w:bottom w:w="70" w:type="dxa"/>
              <w:right w:w="100" w:type="dxa"/>
            </w:tcMar>
            <w:vAlign w:val="center"/>
          </w:tcPr>
          <w:p w14:paraId="48C94FF2"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31 Aug 2026</w:t>
            </w:r>
          </w:p>
        </w:tc>
        <w:tc>
          <w:tcPr>
            <w:tcW w:w="2400" w:type="dxa"/>
            <w:tcMar>
              <w:top w:w="70" w:type="dxa"/>
              <w:left w:w="100" w:type="dxa"/>
              <w:bottom w:w="70" w:type="dxa"/>
              <w:right w:w="100" w:type="dxa"/>
            </w:tcMar>
            <w:vAlign w:val="center"/>
          </w:tcPr>
          <w:p w14:paraId="48C94FF3"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IT Trainee Team</w:t>
            </w:r>
          </w:p>
        </w:tc>
        <w:tc>
          <w:tcPr>
            <w:tcW w:w="4866" w:type="dxa"/>
            <w:tcMar>
              <w:top w:w="70" w:type="dxa"/>
              <w:left w:w="100" w:type="dxa"/>
              <w:bottom w:w="70" w:type="dxa"/>
              <w:right w:w="100" w:type="dxa"/>
            </w:tcMar>
            <w:vAlign w:val="center"/>
          </w:tcPr>
          <w:p w14:paraId="48C94FF4" w14:textId="77777777" w:rsidR="003C49A4" w:rsidRPr="00F24F9C" w:rsidRDefault="00E62CB5" w:rsidP="00BB6584">
            <w:pPr>
              <w:rPr>
                <w:rFonts w:asciiTheme="majorBidi" w:hAnsiTheme="majorBidi" w:cstheme="majorBidi"/>
                <w:sz w:val="20"/>
                <w:szCs w:val="20"/>
              </w:rPr>
            </w:pPr>
            <w:r w:rsidRPr="00F24F9C">
              <w:rPr>
                <w:rFonts w:asciiTheme="majorBidi" w:hAnsiTheme="majorBidi" w:cstheme="majorBidi"/>
                <w:sz w:val="20"/>
                <w:szCs w:val="20"/>
              </w:rPr>
              <w:t>Security and data-protection review completed by the team's security/compliance reviewer (Section 6). Traceability table (Section 8) added, mapping each API back to its Phase 2 priority tier and Phase 3 service flow. Submitted for superviso</w:t>
            </w:r>
            <w:r w:rsidRPr="00F24F9C">
              <w:rPr>
                <w:rFonts w:asciiTheme="majorBidi" w:hAnsiTheme="majorBidi" w:cstheme="majorBidi"/>
                <w:sz w:val="20"/>
                <w:szCs w:val="20"/>
              </w:rPr>
              <w:t>r sign-off.</w:t>
            </w:r>
          </w:p>
        </w:tc>
      </w:tr>
    </w:tbl>
    <w:p w14:paraId="48C94FF7" w14:textId="77777777" w:rsidR="003C49A4" w:rsidRPr="00831E00" w:rsidRDefault="00E62CB5">
      <w:pPr>
        <w:spacing w:after="160"/>
        <w:rPr>
          <w:rFonts w:asciiTheme="majorBidi" w:hAnsiTheme="majorBidi" w:cstheme="majorBidi"/>
          <w:sz w:val="18"/>
          <w:szCs w:val="18"/>
        </w:rPr>
      </w:pPr>
      <w:r w:rsidRPr="00831E00">
        <w:rPr>
          <w:rFonts w:asciiTheme="majorBidi" w:hAnsiTheme="majorBidi" w:cstheme="majorBidi"/>
          <w:i/>
          <w:iCs/>
          <w:sz w:val="18"/>
          <w:szCs w:val="18"/>
        </w:rPr>
        <w:t>Note on continuity: this document does not restate the illustrative endpoint table already approved in the Proposal (Section 8.2, Table 6); it supersedes it with the complete, service-by-service specification required to brief the Phase 6 Flutter demonstration build. Where the Proposal's illustrative endpoints match exactly, this is noted explicitly; where this phase adds detail the Proposal did not specify (marked ‘Add’ in Phase 3 Section 3.12), that continuity is preserved here as well.</w:t>
      </w:r>
    </w:p>
    <w:p w14:paraId="48C94FF8" w14:textId="77777777" w:rsidR="003C49A4" w:rsidRPr="00990DB7" w:rsidRDefault="00E62CB5">
      <w:pPr>
        <w:rPr>
          <w:rFonts w:asciiTheme="majorBidi" w:hAnsiTheme="majorBidi" w:cstheme="majorBidi"/>
        </w:rPr>
      </w:pPr>
      <w:r w:rsidRPr="00990DB7">
        <w:rPr>
          <w:rFonts w:asciiTheme="majorBidi" w:hAnsiTheme="majorBidi" w:cstheme="majorBidi"/>
        </w:rPr>
        <w:br w:type="page"/>
      </w:r>
    </w:p>
    <w:sdt>
      <w:sdtPr>
        <w:rPr>
          <w:rFonts w:asciiTheme="majorBidi" w:eastAsia="Calibri" w:hAnsiTheme="majorBidi" w:cs="Calibri"/>
          <w:b/>
          <w:bCs/>
          <w:color w:val="0F6B72"/>
          <w:sz w:val="21"/>
          <w:szCs w:val="21"/>
        </w:rPr>
        <w:id w:val="861468616"/>
        <w:docPartObj>
          <w:docPartGallery w:val="Table of Contents"/>
          <w:docPartUnique/>
        </w:docPartObj>
      </w:sdtPr>
      <w:sdtEndPr>
        <w:rPr>
          <w:rFonts w:ascii="Calibri" w:hAnsi="Calibri"/>
          <w:noProof/>
          <w:color w:val="1F2D3D"/>
        </w:rPr>
      </w:sdtEndPr>
      <w:sdtContent>
        <w:p w14:paraId="4337E589" w14:textId="0DF5618D" w:rsidR="004E6651" w:rsidRPr="004E6651" w:rsidRDefault="004E6651" w:rsidP="004E6651">
          <w:pPr>
            <w:pStyle w:val="TOCHeading"/>
            <w:jc w:val="center"/>
            <w:rPr>
              <w:rFonts w:asciiTheme="majorBidi" w:hAnsiTheme="majorBidi"/>
              <w:b/>
              <w:bCs/>
              <w:color w:val="0F6B72"/>
            </w:rPr>
          </w:pPr>
          <w:r w:rsidRPr="004E6651">
            <w:rPr>
              <w:rFonts w:asciiTheme="majorBidi" w:hAnsiTheme="majorBidi"/>
              <w:b/>
              <w:bCs/>
              <w:color w:val="0F6B72"/>
            </w:rPr>
            <w:t>Table of Contents</w:t>
          </w:r>
        </w:p>
        <w:p w14:paraId="001065E0" w14:textId="7F398687" w:rsidR="00652CFE" w:rsidRDefault="004E6651">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8634704" w:history="1">
            <w:r w:rsidR="00652CFE" w:rsidRPr="00386631">
              <w:rPr>
                <w:rStyle w:val="Hyperlink"/>
                <w:rFonts w:asciiTheme="majorBidi" w:hAnsiTheme="majorBidi" w:cstheme="majorBidi"/>
                <w:b/>
                <w:bCs/>
                <w:noProof/>
              </w:rPr>
              <w:t>Document Control</w:t>
            </w:r>
            <w:r w:rsidR="00652CFE">
              <w:rPr>
                <w:noProof/>
                <w:webHidden/>
              </w:rPr>
              <w:tab/>
            </w:r>
            <w:r w:rsidR="00652CFE">
              <w:rPr>
                <w:noProof/>
                <w:webHidden/>
              </w:rPr>
              <w:fldChar w:fldCharType="begin"/>
            </w:r>
            <w:r w:rsidR="00652CFE">
              <w:rPr>
                <w:noProof/>
                <w:webHidden/>
              </w:rPr>
              <w:instrText xml:space="preserve"> PAGEREF _Toc238634704 \h </w:instrText>
            </w:r>
            <w:r w:rsidR="00652CFE">
              <w:rPr>
                <w:noProof/>
                <w:webHidden/>
              </w:rPr>
            </w:r>
            <w:r w:rsidR="00652CFE">
              <w:rPr>
                <w:noProof/>
                <w:webHidden/>
              </w:rPr>
              <w:fldChar w:fldCharType="separate"/>
            </w:r>
            <w:r w:rsidR="00652CFE">
              <w:rPr>
                <w:noProof/>
                <w:webHidden/>
              </w:rPr>
              <w:t>2</w:t>
            </w:r>
            <w:r w:rsidR="00652CFE">
              <w:rPr>
                <w:noProof/>
                <w:webHidden/>
              </w:rPr>
              <w:fldChar w:fldCharType="end"/>
            </w:r>
          </w:hyperlink>
        </w:p>
        <w:p w14:paraId="1020EF1C" w14:textId="394DFB4B"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05" w:history="1">
            <w:r w:rsidRPr="00386631">
              <w:rPr>
                <w:rStyle w:val="Hyperlink"/>
                <w:rFonts w:asciiTheme="majorBidi" w:hAnsiTheme="majorBidi" w:cstheme="majorBidi"/>
                <w:b/>
                <w:bCs/>
                <w:noProof/>
              </w:rPr>
              <w:t>Version History</w:t>
            </w:r>
            <w:r>
              <w:rPr>
                <w:noProof/>
                <w:webHidden/>
              </w:rPr>
              <w:tab/>
            </w:r>
            <w:r>
              <w:rPr>
                <w:noProof/>
                <w:webHidden/>
              </w:rPr>
              <w:fldChar w:fldCharType="begin"/>
            </w:r>
            <w:r>
              <w:rPr>
                <w:noProof/>
                <w:webHidden/>
              </w:rPr>
              <w:instrText xml:space="preserve"> PAGEREF _Toc238634705 \h </w:instrText>
            </w:r>
            <w:r>
              <w:rPr>
                <w:noProof/>
                <w:webHidden/>
              </w:rPr>
            </w:r>
            <w:r>
              <w:rPr>
                <w:noProof/>
                <w:webHidden/>
              </w:rPr>
              <w:fldChar w:fldCharType="separate"/>
            </w:r>
            <w:r>
              <w:rPr>
                <w:noProof/>
                <w:webHidden/>
              </w:rPr>
              <w:t>2</w:t>
            </w:r>
            <w:r>
              <w:rPr>
                <w:noProof/>
                <w:webHidden/>
              </w:rPr>
              <w:fldChar w:fldCharType="end"/>
            </w:r>
          </w:hyperlink>
        </w:p>
        <w:p w14:paraId="5A81C982" w14:textId="58E0CCE6" w:rsidR="00652CFE" w:rsidRDefault="00652CFE">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06" w:history="1">
            <w:r w:rsidRPr="00386631">
              <w:rPr>
                <w:rStyle w:val="Hyperlink"/>
                <w:rFonts w:asciiTheme="majorBidi" w:hAnsiTheme="majorBidi" w:cstheme="majorBidi"/>
                <w:b/>
                <w:bCs/>
                <w:noProof/>
              </w:rPr>
              <w:t>1. Purpose of This Phase</w:t>
            </w:r>
            <w:r>
              <w:rPr>
                <w:noProof/>
                <w:webHidden/>
              </w:rPr>
              <w:tab/>
            </w:r>
            <w:r>
              <w:rPr>
                <w:noProof/>
                <w:webHidden/>
              </w:rPr>
              <w:fldChar w:fldCharType="begin"/>
            </w:r>
            <w:r>
              <w:rPr>
                <w:noProof/>
                <w:webHidden/>
              </w:rPr>
              <w:instrText xml:space="preserve"> PAGEREF _Toc238634706 \h </w:instrText>
            </w:r>
            <w:r>
              <w:rPr>
                <w:noProof/>
                <w:webHidden/>
              </w:rPr>
            </w:r>
            <w:r>
              <w:rPr>
                <w:noProof/>
                <w:webHidden/>
              </w:rPr>
              <w:fldChar w:fldCharType="separate"/>
            </w:r>
            <w:r>
              <w:rPr>
                <w:noProof/>
                <w:webHidden/>
              </w:rPr>
              <w:t>4</w:t>
            </w:r>
            <w:r>
              <w:rPr>
                <w:noProof/>
                <w:webHidden/>
              </w:rPr>
              <w:fldChar w:fldCharType="end"/>
            </w:r>
          </w:hyperlink>
        </w:p>
        <w:p w14:paraId="401C5A89" w14:textId="77DE25C9" w:rsidR="00652CFE" w:rsidRDefault="00652CFE">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07" w:history="1">
            <w:r w:rsidRPr="00386631">
              <w:rPr>
                <w:rStyle w:val="Hyperlink"/>
                <w:rFonts w:asciiTheme="majorBidi" w:hAnsiTheme="majorBidi" w:cstheme="majorBidi"/>
                <w:b/>
                <w:bCs/>
                <w:noProof/>
              </w:rPr>
              <w:t>2. API Design Principles &amp; Conventions</w:t>
            </w:r>
            <w:r>
              <w:rPr>
                <w:noProof/>
                <w:webHidden/>
              </w:rPr>
              <w:tab/>
            </w:r>
            <w:r>
              <w:rPr>
                <w:noProof/>
                <w:webHidden/>
              </w:rPr>
              <w:fldChar w:fldCharType="begin"/>
            </w:r>
            <w:r>
              <w:rPr>
                <w:noProof/>
                <w:webHidden/>
              </w:rPr>
              <w:instrText xml:space="preserve"> PAGEREF _Toc238634707 \h </w:instrText>
            </w:r>
            <w:r>
              <w:rPr>
                <w:noProof/>
                <w:webHidden/>
              </w:rPr>
            </w:r>
            <w:r>
              <w:rPr>
                <w:noProof/>
                <w:webHidden/>
              </w:rPr>
              <w:fldChar w:fldCharType="separate"/>
            </w:r>
            <w:r>
              <w:rPr>
                <w:noProof/>
                <w:webHidden/>
              </w:rPr>
              <w:t>4</w:t>
            </w:r>
            <w:r>
              <w:rPr>
                <w:noProof/>
                <w:webHidden/>
              </w:rPr>
              <w:fldChar w:fldCharType="end"/>
            </w:r>
          </w:hyperlink>
        </w:p>
        <w:p w14:paraId="1ACA0706" w14:textId="1AC224B2"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08" w:history="1">
            <w:r w:rsidRPr="00386631">
              <w:rPr>
                <w:rStyle w:val="Hyperlink"/>
                <w:rFonts w:asciiTheme="majorBidi" w:hAnsiTheme="majorBidi" w:cstheme="majorBidi"/>
                <w:b/>
                <w:bCs/>
                <w:noProof/>
              </w:rPr>
              <w:t>2.1 Base Path, Versioning &amp; Envelope</w:t>
            </w:r>
            <w:r>
              <w:rPr>
                <w:noProof/>
                <w:webHidden/>
              </w:rPr>
              <w:tab/>
            </w:r>
            <w:r>
              <w:rPr>
                <w:noProof/>
                <w:webHidden/>
              </w:rPr>
              <w:fldChar w:fldCharType="begin"/>
            </w:r>
            <w:r>
              <w:rPr>
                <w:noProof/>
                <w:webHidden/>
              </w:rPr>
              <w:instrText xml:space="preserve"> PAGEREF _Toc238634708 \h </w:instrText>
            </w:r>
            <w:r>
              <w:rPr>
                <w:noProof/>
                <w:webHidden/>
              </w:rPr>
            </w:r>
            <w:r>
              <w:rPr>
                <w:noProof/>
                <w:webHidden/>
              </w:rPr>
              <w:fldChar w:fldCharType="separate"/>
            </w:r>
            <w:r>
              <w:rPr>
                <w:noProof/>
                <w:webHidden/>
              </w:rPr>
              <w:t>4</w:t>
            </w:r>
            <w:r>
              <w:rPr>
                <w:noProof/>
                <w:webHidden/>
              </w:rPr>
              <w:fldChar w:fldCharType="end"/>
            </w:r>
          </w:hyperlink>
        </w:p>
        <w:p w14:paraId="537C2F12" w14:textId="07CCCAC6"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09" w:history="1">
            <w:r w:rsidRPr="00386631">
              <w:rPr>
                <w:rStyle w:val="Hyperlink"/>
                <w:rFonts w:asciiTheme="majorBidi" w:hAnsiTheme="majorBidi" w:cstheme="majorBidi"/>
                <w:b/>
                <w:bCs/>
                <w:noProof/>
              </w:rPr>
              <w:t>2.2 Standard Error Codes</w:t>
            </w:r>
            <w:r>
              <w:rPr>
                <w:noProof/>
                <w:webHidden/>
              </w:rPr>
              <w:tab/>
            </w:r>
            <w:r>
              <w:rPr>
                <w:noProof/>
                <w:webHidden/>
              </w:rPr>
              <w:fldChar w:fldCharType="begin"/>
            </w:r>
            <w:r>
              <w:rPr>
                <w:noProof/>
                <w:webHidden/>
              </w:rPr>
              <w:instrText xml:space="preserve"> PAGEREF _Toc238634709 \h </w:instrText>
            </w:r>
            <w:r>
              <w:rPr>
                <w:noProof/>
                <w:webHidden/>
              </w:rPr>
            </w:r>
            <w:r>
              <w:rPr>
                <w:noProof/>
                <w:webHidden/>
              </w:rPr>
              <w:fldChar w:fldCharType="separate"/>
            </w:r>
            <w:r>
              <w:rPr>
                <w:noProof/>
                <w:webHidden/>
              </w:rPr>
              <w:t>4</w:t>
            </w:r>
            <w:r>
              <w:rPr>
                <w:noProof/>
                <w:webHidden/>
              </w:rPr>
              <w:fldChar w:fldCharType="end"/>
            </w:r>
          </w:hyperlink>
        </w:p>
        <w:p w14:paraId="5E26A0BA" w14:textId="4B4DDB87"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10" w:history="1">
            <w:r w:rsidRPr="00386631">
              <w:rPr>
                <w:rStyle w:val="Hyperlink"/>
                <w:rFonts w:asciiTheme="majorBidi" w:hAnsiTheme="majorBidi" w:cstheme="majorBidi"/>
                <w:b/>
                <w:bCs/>
                <w:noProof/>
              </w:rPr>
              <w:t>2.3 Authorization Model</w:t>
            </w:r>
            <w:r>
              <w:rPr>
                <w:noProof/>
                <w:webHidden/>
              </w:rPr>
              <w:tab/>
            </w:r>
            <w:r>
              <w:rPr>
                <w:noProof/>
                <w:webHidden/>
              </w:rPr>
              <w:fldChar w:fldCharType="begin"/>
            </w:r>
            <w:r>
              <w:rPr>
                <w:noProof/>
                <w:webHidden/>
              </w:rPr>
              <w:instrText xml:space="preserve"> PAGEREF _Toc238634710 \h </w:instrText>
            </w:r>
            <w:r>
              <w:rPr>
                <w:noProof/>
                <w:webHidden/>
              </w:rPr>
            </w:r>
            <w:r>
              <w:rPr>
                <w:noProof/>
                <w:webHidden/>
              </w:rPr>
              <w:fldChar w:fldCharType="separate"/>
            </w:r>
            <w:r>
              <w:rPr>
                <w:noProof/>
                <w:webHidden/>
              </w:rPr>
              <w:t>5</w:t>
            </w:r>
            <w:r>
              <w:rPr>
                <w:noProof/>
                <w:webHidden/>
              </w:rPr>
              <w:fldChar w:fldCharType="end"/>
            </w:r>
          </w:hyperlink>
        </w:p>
        <w:p w14:paraId="0AF0DB96" w14:textId="624AE09F" w:rsidR="00652CFE" w:rsidRDefault="00652CFE">
          <w:pPr>
            <w:pStyle w:val="TOC2"/>
            <w:tabs>
              <w:tab w:val="left" w:pos="720"/>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11" w:history="1">
            <w:r w:rsidRPr="00386631">
              <w:rPr>
                <w:rStyle w:val="Hyperlink"/>
                <w:rFonts w:asciiTheme="majorBidi" w:hAnsiTheme="majorBidi" w:cstheme="majorBidi"/>
                <w:b/>
                <w:noProof/>
              </w:rPr>
              <w:t>2.4</w:t>
            </w:r>
            <w:r>
              <w:rPr>
                <w:rFonts w:asciiTheme="minorHAnsi" w:eastAsiaTheme="minorEastAsia" w:hAnsiTheme="minorHAnsi" w:cstheme="minorBidi"/>
                <w:noProof/>
                <w:color w:val="auto"/>
                <w:kern w:val="2"/>
                <w:sz w:val="24"/>
                <w:szCs w:val="24"/>
                <w14:ligatures w14:val="standardContextual"/>
              </w:rPr>
              <w:tab/>
            </w:r>
            <w:r w:rsidRPr="00386631">
              <w:rPr>
                <w:rStyle w:val="Hyperlink"/>
                <w:rFonts w:asciiTheme="majorBidi" w:hAnsiTheme="majorBidi" w:cstheme="majorBidi"/>
                <w:b/>
                <w:bCs/>
                <w:noProof/>
              </w:rPr>
              <w:t>Documentation Depth by Priority Tier</w:t>
            </w:r>
            <w:r>
              <w:rPr>
                <w:noProof/>
                <w:webHidden/>
              </w:rPr>
              <w:tab/>
            </w:r>
            <w:r>
              <w:rPr>
                <w:noProof/>
                <w:webHidden/>
              </w:rPr>
              <w:fldChar w:fldCharType="begin"/>
            </w:r>
            <w:r>
              <w:rPr>
                <w:noProof/>
                <w:webHidden/>
              </w:rPr>
              <w:instrText xml:space="preserve"> PAGEREF _Toc238634711 \h </w:instrText>
            </w:r>
            <w:r>
              <w:rPr>
                <w:noProof/>
                <w:webHidden/>
              </w:rPr>
            </w:r>
            <w:r>
              <w:rPr>
                <w:noProof/>
                <w:webHidden/>
              </w:rPr>
              <w:fldChar w:fldCharType="separate"/>
            </w:r>
            <w:r>
              <w:rPr>
                <w:noProof/>
                <w:webHidden/>
              </w:rPr>
              <w:t>5</w:t>
            </w:r>
            <w:r>
              <w:rPr>
                <w:noProof/>
                <w:webHidden/>
              </w:rPr>
              <w:fldChar w:fldCharType="end"/>
            </w:r>
          </w:hyperlink>
        </w:p>
        <w:p w14:paraId="5524BF11" w14:textId="7F066AD4" w:rsidR="00652CFE" w:rsidRDefault="00652CFE">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12" w:history="1">
            <w:r w:rsidRPr="00386631">
              <w:rPr>
                <w:rStyle w:val="Hyperlink"/>
                <w:rFonts w:asciiTheme="majorBidi" w:hAnsiTheme="majorBidi" w:cstheme="majorBidi"/>
                <w:b/>
                <w:bCs/>
                <w:noProof/>
              </w:rPr>
              <w:t>3. Platform-Level APIs</w:t>
            </w:r>
            <w:r>
              <w:rPr>
                <w:noProof/>
                <w:webHidden/>
              </w:rPr>
              <w:tab/>
            </w:r>
            <w:r>
              <w:rPr>
                <w:noProof/>
                <w:webHidden/>
              </w:rPr>
              <w:fldChar w:fldCharType="begin"/>
            </w:r>
            <w:r>
              <w:rPr>
                <w:noProof/>
                <w:webHidden/>
              </w:rPr>
              <w:instrText xml:space="preserve"> PAGEREF _Toc238634712 \h </w:instrText>
            </w:r>
            <w:r>
              <w:rPr>
                <w:noProof/>
                <w:webHidden/>
              </w:rPr>
            </w:r>
            <w:r>
              <w:rPr>
                <w:noProof/>
                <w:webHidden/>
              </w:rPr>
              <w:fldChar w:fldCharType="separate"/>
            </w:r>
            <w:r>
              <w:rPr>
                <w:noProof/>
                <w:webHidden/>
              </w:rPr>
              <w:t>6</w:t>
            </w:r>
            <w:r>
              <w:rPr>
                <w:noProof/>
                <w:webHidden/>
              </w:rPr>
              <w:fldChar w:fldCharType="end"/>
            </w:r>
          </w:hyperlink>
        </w:p>
        <w:p w14:paraId="7DC2C424" w14:textId="2B529E94"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13" w:history="1">
            <w:r w:rsidRPr="00386631">
              <w:rPr>
                <w:rStyle w:val="Hyperlink"/>
                <w:rFonts w:asciiTheme="majorBidi" w:hAnsiTheme="majorBidi" w:cstheme="majorBidi"/>
                <w:b/>
                <w:bCs/>
                <w:noProof/>
              </w:rPr>
              <w:t>3.1 Authentication (eKey)</w:t>
            </w:r>
            <w:r>
              <w:rPr>
                <w:noProof/>
                <w:webHidden/>
              </w:rPr>
              <w:tab/>
            </w:r>
            <w:r>
              <w:rPr>
                <w:noProof/>
                <w:webHidden/>
              </w:rPr>
              <w:fldChar w:fldCharType="begin"/>
            </w:r>
            <w:r>
              <w:rPr>
                <w:noProof/>
                <w:webHidden/>
              </w:rPr>
              <w:instrText xml:space="preserve"> PAGEREF _Toc238634713 \h </w:instrText>
            </w:r>
            <w:r>
              <w:rPr>
                <w:noProof/>
                <w:webHidden/>
              </w:rPr>
            </w:r>
            <w:r>
              <w:rPr>
                <w:noProof/>
                <w:webHidden/>
              </w:rPr>
              <w:fldChar w:fldCharType="separate"/>
            </w:r>
            <w:r>
              <w:rPr>
                <w:noProof/>
                <w:webHidden/>
              </w:rPr>
              <w:t>6</w:t>
            </w:r>
            <w:r>
              <w:rPr>
                <w:noProof/>
                <w:webHidden/>
              </w:rPr>
              <w:fldChar w:fldCharType="end"/>
            </w:r>
          </w:hyperlink>
        </w:p>
        <w:p w14:paraId="33EB9888" w14:textId="0C7A5B5B"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14" w:history="1">
            <w:r w:rsidRPr="00386631">
              <w:rPr>
                <w:rStyle w:val="Hyperlink"/>
                <w:rFonts w:asciiTheme="majorBidi" w:hAnsiTheme="majorBidi" w:cstheme="majorBidi"/>
                <w:b/>
                <w:bCs/>
                <w:noProof/>
              </w:rPr>
              <w:t>3.2 Profile &amp; Family Management</w:t>
            </w:r>
            <w:r>
              <w:rPr>
                <w:noProof/>
                <w:webHidden/>
              </w:rPr>
              <w:tab/>
            </w:r>
            <w:r>
              <w:rPr>
                <w:noProof/>
                <w:webHidden/>
              </w:rPr>
              <w:fldChar w:fldCharType="begin"/>
            </w:r>
            <w:r>
              <w:rPr>
                <w:noProof/>
                <w:webHidden/>
              </w:rPr>
              <w:instrText xml:space="preserve"> PAGEREF _Toc238634714 \h </w:instrText>
            </w:r>
            <w:r>
              <w:rPr>
                <w:noProof/>
                <w:webHidden/>
              </w:rPr>
            </w:r>
            <w:r>
              <w:rPr>
                <w:noProof/>
                <w:webHidden/>
              </w:rPr>
              <w:fldChar w:fldCharType="separate"/>
            </w:r>
            <w:r>
              <w:rPr>
                <w:noProof/>
                <w:webHidden/>
              </w:rPr>
              <w:t>6</w:t>
            </w:r>
            <w:r>
              <w:rPr>
                <w:noProof/>
                <w:webHidden/>
              </w:rPr>
              <w:fldChar w:fldCharType="end"/>
            </w:r>
          </w:hyperlink>
        </w:p>
        <w:p w14:paraId="70477232" w14:textId="6601448C"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15" w:history="1">
            <w:r w:rsidRPr="00386631">
              <w:rPr>
                <w:rStyle w:val="Hyperlink"/>
                <w:rFonts w:asciiTheme="majorBidi" w:hAnsiTheme="majorBidi" w:cstheme="majorBidi"/>
                <w:b/>
                <w:bCs/>
                <w:noProof/>
              </w:rPr>
              <w:t>3.3 Notifications</w:t>
            </w:r>
            <w:r>
              <w:rPr>
                <w:noProof/>
                <w:webHidden/>
              </w:rPr>
              <w:tab/>
            </w:r>
            <w:r>
              <w:rPr>
                <w:noProof/>
                <w:webHidden/>
              </w:rPr>
              <w:fldChar w:fldCharType="begin"/>
            </w:r>
            <w:r>
              <w:rPr>
                <w:noProof/>
                <w:webHidden/>
              </w:rPr>
              <w:instrText xml:space="preserve"> PAGEREF _Toc238634715 \h </w:instrText>
            </w:r>
            <w:r>
              <w:rPr>
                <w:noProof/>
                <w:webHidden/>
              </w:rPr>
            </w:r>
            <w:r>
              <w:rPr>
                <w:noProof/>
                <w:webHidden/>
              </w:rPr>
              <w:fldChar w:fldCharType="separate"/>
            </w:r>
            <w:r>
              <w:rPr>
                <w:noProof/>
                <w:webHidden/>
              </w:rPr>
              <w:t>6</w:t>
            </w:r>
            <w:r>
              <w:rPr>
                <w:noProof/>
                <w:webHidden/>
              </w:rPr>
              <w:fldChar w:fldCharType="end"/>
            </w:r>
          </w:hyperlink>
        </w:p>
        <w:p w14:paraId="7FF4CB5E" w14:textId="41100AB0"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16" w:history="1">
            <w:r w:rsidRPr="00386631">
              <w:rPr>
                <w:rStyle w:val="Hyperlink"/>
                <w:rFonts w:asciiTheme="majorBidi" w:hAnsiTheme="majorBidi" w:cstheme="majorBidi"/>
                <w:b/>
                <w:bCs/>
                <w:noProof/>
              </w:rPr>
              <w:t>3.4 Pending Requests (Aggregated Tracker)</w:t>
            </w:r>
            <w:r>
              <w:rPr>
                <w:noProof/>
                <w:webHidden/>
              </w:rPr>
              <w:tab/>
            </w:r>
            <w:r>
              <w:rPr>
                <w:noProof/>
                <w:webHidden/>
              </w:rPr>
              <w:fldChar w:fldCharType="begin"/>
            </w:r>
            <w:r>
              <w:rPr>
                <w:noProof/>
                <w:webHidden/>
              </w:rPr>
              <w:instrText xml:space="preserve"> PAGEREF _Toc238634716 \h </w:instrText>
            </w:r>
            <w:r>
              <w:rPr>
                <w:noProof/>
                <w:webHidden/>
              </w:rPr>
            </w:r>
            <w:r>
              <w:rPr>
                <w:noProof/>
                <w:webHidden/>
              </w:rPr>
              <w:fldChar w:fldCharType="separate"/>
            </w:r>
            <w:r>
              <w:rPr>
                <w:noProof/>
                <w:webHidden/>
              </w:rPr>
              <w:t>6</w:t>
            </w:r>
            <w:r>
              <w:rPr>
                <w:noProof/>
                <w:webHidden/>
              </w:rPr>
              <w:fldChar w:fldCharType="end"/>
            </w:r>
          </w:hyperlink>
        </w:p>
        <w:p w14:paraId="6D2AC1DE" w14:textId="2C56246D"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17" w:history="1">
            <w:r w:rsidRPr="00386631">
              <w:rPr>
                <w:rStyle w:val="Hyperlink"/>
                <w:rFonts w:asciiTheme="majorBidi" w:hAnsiTheme="majorBidi" w:cstheme="majorBidi"/>
                <w:b/>
                <w:bCs/>
                <w:noProof/>
                <w:highlight w:val="yellow"/>
              </w:rPr>
              <w:t>3.5 Feedback</w:t>
            </w:r>
            <w:r>
              <w:rPr>
                <w:noProof/>
                <w:webHidden/>
              </w:rPr>
              <w:tab/>
            </w:r>
            <w:r>
              <w:rPr>
                <w:noProof/>
                <w:webHidden/>
              </w:rPr>
              <w:fldChar w:fldCharType="begin"/>
            </w:r>
            <w:r>
              <w:rPr>
                <w:noProof/>
                <w:webHidden/>
              </w:rPr>
              <w:instrText xml:space="preserve"> PAGEREF _Toc238634717 \h </w:instrText>
            </w:r>
            <w:r>
              <w:rPr>
                <w:noProof/>
                <w:webHidden/>
              </w:rPr>
            </w:r>
            <w:r>
              <w:rPr>
                <w:noProof/>
                <w:webHidden/>
              </w:rPr>
              <w:fldChar w:fldCharType="separate"/>
            </w:r>
            <w:r>
              <w:rPr>
                <w:noProof/>
                <w:webHidden/>
              </w:rPr>
              <w:t>7</w:t>
            </w:r>
            <w:r>
              <w:rPr>
                <w:noProof/>
                <w:webHidden/>
              </w:rPr>
              <w:fldChar w:fldCharType="end"/>
            </w:r>
          </w:hyperlink>
        </w:p>
        <w:p w14:paraId="1C5C5112" w14:textId="0AF9B31E" w:rsidR="00652CFE" w:rsidRDefault="00652CFE">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18" w:history="1">
            <w:r w:rsidRPr="00386631">
              <w:rPr>
                <w:rStyle w:val="Hyperlink"/>
                <w:rFonts w:asciiTheme="majorBidi" w:hAnsiTheme="majorBidi" w:cstheme="majorBidi"/>
                <w:b/>
                <w:bCs/>
                <w:noProof/>
              </w:rPr>
              <w:t>4. API Definitions by Service</w:t>
            </w:r>
            <w:r>
              <w:rPr>
                <w:noProof/>
                <w:webHidden/>
              </w:rPr>
              <w:tab/>
            </w:r>
            <w:r>
              <w:rPr>
                <w:noProof/>
                <w:webHidden/>
              </w:rPr>
              <w:fldChar w:fldCharType="begin"/>
            </w:r>
            <w:r>
              <w:rPr>
                <w:noProof/>
                <w:webHidden/>
              </w:rPr>
              <w:instrText xml:space="preserve"> PAGEREF _Toc238634718 \h </w:instrText>
            </w:r>
            <w:r>
              <w:rPr>
                <w:noProof/>
                <w:webHidden/>
              </w:rPr>
            </w:r>
            <w:r>
              <w:rPr>
                <w:noProof/>
                <w:webHidden/>
              </w:rPr>
              <w:fldChar w:fldCharType="separate"/>
            </w:r>
            <w:r>
              <w:rPr>
                <w:noProof/>
                <w:webHidden/>
              </w:rPr>
              <w:t>7</w:t>
            </w:r>
            <w:r>
              <w:rPr>
                <w:noProof/>
                <w:webHidden/>
              </w:rPr>
              <w:fldChar w:fldCharType="end"/>
            </w:r>
          </w:hyperlink>
        </w:p>
        <w:p w14:paraId="1C9ED6EA" w14:textId="022327BE"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19" w:history="1">
            <w:r w:rsidRPr="00386631">
              <w:rPr>
                <w:rStyle w:val="Hyperlink"/>
                <w:rFonts w:asciiTheme="majorBidi" w:hAnsiTheme="majorBidi" w:cstheme="majorBidi"/>
                <w:b/>
                <w:bCs/>
                <w:noProof/>
              </w:rPr>
              <w:t>4.1 Booking Appointments (In-Center / Tele)</w:t>
            </w:r>
            <w:r>
              <w:rPr>
                <w:noProof/>
                <w:webHidden/>
              </w:rPr>
              <w:tab/>
            </w:r>
            <w:r>
              <w:rPr>
                <w:noProof/>
                <w:webHidden/>
              </w:rPr>
              <w:fldChar w:fldCharType="begin"/>
            </w:r>
            <w:r>
              <w:rPr>
                <w:noProof/>
                <w:webHidden/>
              </w:rPr>
              <w:instrText xml:space="preserve"> PAGEREF _Toc238634719 \h </w:instrText>
            </w:r>
            <w:r>
              <w:rPr>
                <w:noProof/>
                <w:webHidden/>
              </w:rPr>
            </w:r>
            <w:r>
              <w:rPr>
                <w:noProof/>
                <w:webHidden/>
              </w:rPr>
              <w:fldChar w:fldCharType="separate"/>
            </w:r>
            <w:r>
              <w:rPr>
                <w:noProof/>
                <w:webHidden/>
              </w:rPr>
              <w:t>7</w:t>
            </w:r>
            <w:r>
              <w:rPr>
                <w:noProof/>
                <w:webHidden/>
              </w:rPr>
              <w:fldChar w:fldCharType="end"/>
            </w:r>
          </w:hyperlink>
        </w:p>
        <w:p w14:paraId="14A78B67" w14:textId="4D0ABD51"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20" w:history="1">
            <w:r w:rsidRPr="00386631">
              <w:rPr>
                <w:rStyle w:val="Hyperlink"/>
                <w:rFonts w:asciiTheme="majorBidi" w:hAnsiTheme="majorBidi" w:cstheme="majorBidi"/>
                <w:b/>
                <w:bCs/>
                <w:noProof/>
              </w:rPr>
              <w:t>4.2 Vaccination Records &amp; Certificate</w:t>
            </w:r>
            <w:r>
              <w:rPr>
                <w:noProof/>
                <w:webHidden/>
              </w:rPr>
              <w:tab/>
            </w:r>
            <w:r>
              <w:rPr>
                <w:noProof/>
                <w:webHidden/>
              </w:rPr>
              <w:fldChar w:fldCharType="begin"/>
            </w:r>
            <w:r>
              <w:rPr>
                <w:noProof/>
                <w:webHidden/>
              </w:rPr>
              <w:instrText xml:space="preserve"> PAGEREF _Toc238634720 \h </w:instrText>
            </w:r>
            <w:r>
              <w:rPr>
                <w:noProof/>
                <w:webHidden/>
              </w:rPr>
            </w:r>
            <w:r>
              <w:rPr>
                <w:noProof/>
                <w:webHidden/>
              </w:rPr>
              <w:fldChar w:fldCharType="separate"/>
            </w:r>
            <w:r>
              <w:rPr>
                <w:noProof/>
                <w:webHidden/>
              </w:rPr>
              <w:t>7</w:t>
            </w:r>
            <w:r>
              <w:rPr>
                <w:noProof/>
                <w:webHidden/>
              </w:rPr>
              <w:fldChar w:fldCharType="end"/>
            </w:r>
          </w:hyperlink>
        </w:p>
        <w:p w14:paraId="7A9BB153" w14:textId="1662B3DF"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21" w:history="1">
            <w:r w:rsidRPr="00386631">
              <w:rPr>
                <w:rStyle w:val="Hyperlink"/>
                <w:rFonts w:asciiTheme="majorBidi" w:hAnsiTheme="majorBidi" w:cstheme="majorBidi"/>
                <w:b/>
                <w:bCs/>
                <w:noProof/>
              </w:rPr>
              <w:t>4.3 Medical Reports &amp; Certificates</w:t>
            </w:r>
            <w:r>
              <w:rPr>
                <w:noProof/>
                <w:webHidden/>
              </w:rPr>
              <w:tab/>
            </w:r>
            <w:r>
              <w:rPr>
                <w:noProof/>
                <w:webHidden/>
              </w:rPr>
              <w:fldChar w:fldCharType="begin"/>
            </w:r>
            <w:r>
              <w:rPr>
                <w:noProof/>
                <w:webHidden/>
              </w:rPr>
              <w:instrText xml:space="preserve"> PAGEREF _Toc238634721 \h </w:instrText>
            </w:r>
            <w:r>
              <w:rPr>
                <w:noProof/>
                <w:webHidden/>
              </w:rPr>
            </w:r>
            <w:r>
              <w:rPr>
                <w:noProof/>
                <w:webHidden/>
              </w:rPr>
              <w:fldChar w:fldCharType="separate"/>
            </w:r>
            <w:r>
              <w:rPr>
                <w:noProof/>
                <w:webHidden/>
              </w:rPr>
              <w:t>8</w:t>
            </w:r>
            <w:r>
              <w:rPr>
                <w:noProof/>
                <w:webHidden/>
              </w:rPr>
              <w:fldChar w:fldCharType="end"/>
            </w:r>
          </w:hyperlink>
        </w:p>
        <w:p w14:paraId="41EEC539" w14:textId="51562574"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22" w:history="1">
            <w:r w:rsidRPr="00386631">
              <w:rPr>
                <w:rStyle w:val="Hyperlink"/>
                <w:rFonts w:asciiTheme="majorBidi" w:hAnsiTheme="majorBidi" w:cstheme="majorBidi"/>
                <w:b/>
                <w:bCs/>
                <w:noProof/>
              </w:rPr>
              <w:t>4.4 Sehati Card Request for Newborns</w:t>
            </w:r>
            <w:r>
              <w:rPr>
                <w:noProof/>
                <w:webHidden/>
              </w:rPr>
              <w:tab/>
            </w:r>
            <w:r>
              <w:rPr>
                <w:noProof/>
                <w:webHidden/>
              </w:rPr>
              <w:fldChar w:fldCharType="begin"/>
            </w:r>
            <w:r>
              <w:rPr>
                <w:noProof/>
                <w:webHidden/>
              </w:rPr>
              <w:instrText xml:space="preserve"> PAGEREF _Toc238634722 \h </w:instrText>
            </w:r>
            <w:r>
              <w:rPr>
                <w:noProof/>
                <w:webHidden/>
              </w:rPr>
            </w:r>
            <w:r>
              <w:rPr>
                <w:noProof/>
                <w:webHidden/>
              </w:rPr>
              <w:fldChar w:fldCharType="separate"/>
            </w:r>
            <w:r>
              <w:rPr>
                <w:noProof/>
                <w:webHidden/>
              </w:rPr>
              <w:t>8</w:t>
            </w:r>
            <w:r>
              <w:rPr>
                <w:noProof/>
                <w:webHidden/>
              </w:rPr>
              <w:fldChar w:fldCharType="end"/>
            </w:r>
          </w:hyperlink>
        </w:p>
        <w:p w14:paraId="0010F028" w14:textId="0387C37D"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23" w:history="1">
            <w:r w:rsidRPr="00386631">
              <w:rPr>
                <w:rStyle w:val="Hyperlink"/>
                <w:rFonts w:asciiTheme="majorBidi" w:hAnsiTheme="majorBidi" w:cstheme="majorBidi"/>
                <w:b/>
                <w:bCs/>
                <w:noProof/>
              </w:rPr>
              <w:t>4.5 Change Family Doctor</w:t>
            </w:r>
            <w:r>
              <w:rPr>
                <w:noProof/>
                <w:webHidden/>
              </w:rPr>
              <w:tab/>
            </w:r>
            <w:r>
              <w:rPr>
                <w:noProof/>
                <w:webHidden/>
              </w:rPr>
              <w:fldChar w:fldCharType="begin"/>
            </w:r>
            <w:r>
              <w:rPr>
                <w:noProof/>
                <w:webHidden/>
              </w:rPr>
              <w:instrText xml:space="preserve"> PAGEREF _Toc238634723 \h </w:instrText>
            </w:r>
            <w:r>
              <w:rPr>
                <w:noProof/>
                <w:webHidden/>
              </w:rPr>
            </w:r>
            <w:r>
              <w:rPr>
                <w:noProof/>
                <w:webHidden/>
              </w:rPr>
              <w:fldChar w:fldCharType="separate"/>
            </w:r>
            <w:r>
              <w:rPr>
                <w:noProof/>
                <w:webHidden/>
              </w:rPr>
              <w:t>9</w:t>
            </w:r>
            <w:r>
              <w:rPr>
                <w:noProof/>
                <w:webHidden/>
              </w:rPr>
              <w:fldChar w:fldCharType="end"/>
            </w:r>
          </w:hyperlink>
        </w:p>
        <w:p w14:paraId="24D9D6D8" w14:textId="1CB96FEF"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24" w:history="1">
            <w:r w:rsidRPr="00386631">
              <w:rPr>
                <w:rStyle w:val="Hyperlink"/>
                <w:rFonts w:asciiTheme="majorBidi" w:hAnsiTheme="majorBidi" w:cstheme="majorBidi"/>
                <w:b/>
                <w:bCs/>
                <w:noProof/>
              </w:rPr>
              <w:t>4.6 Electronic Hajj Certificate</w:t>
            </w:r>
            <w:r>
              <w:rPr>
                <w:noProof/>
                <w:webHidden/>
              </w:rPr>
              <w:tab/>
            </w:r>
            <w:r>
              <w:rPr>
                <w:noProof/>
                <w:webHidden/>
              </w:rPr>
              <w:fldChar w:fldCharType="begin"/>
            </w:r>
            <w:r>
              <w:rPr>
                <w:noProof/>
                <w:webHidden/>
              </w:rPr>
              <w:instrText xml:space="preserve"> PAGEREF _Toc238634724 \h </w:instrText>
            </w:r>
            <w:r>
              <w:rPr>
                <w:noProof/>
                <w:webHidden/>
              </w:rPr>
            </w:r>
            <w:r>
              <w:rPr>
                <w:noProof/>
                <w:webHidden/>
              </w:rPr>
              <w:fldChar w:fldCharType="separate"/>
            </w:r>
            <w:r>
              <w:rPr>
                <w:noProof/>
                <w:webHidden/>
              </w:rPr>
              <w:t>9</w:t>
            </w:r>
            <w:r>
              <w:rPr>
                <w:noProof/>
                <w:webHidden/>
              </w:rPr>
              <w:fldChar w:fldCharType="end"/>
            </w:r>
          </w:hyperlink>
        </w:p>
        <w:p w14:paraId="5413EBAB" w14:textId="768AA33E"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25" w:history="1">
            <w:r w:rsidRPr="00386631">
              <w:rPr>
                <w:rStyle w:val="Hyperlink"/>
                <w:rFonts w:asciiTheme="majorBidi" w:hAnsiTheme="majorBidi" w:cstheme="majorBidi"/>
                <w:b/>
                <w:bCs/>
                <w:noProof/>
              </w:rPr>
              <w:t>4.7 Update Residential Address</w:t>
            </w:r>
            <w:r>
              <w:rPr>
                <w:noProof/>
                <w:webHidden/>
              </w:rPr>
              <w:tab/>
            </w:r>
            <w:r>
              <w:rPr>
                <w:noProof/>
                <w:webHidden/>
              </w:rPr>
              <w:fldChar w:fldCharType="begin"/>
            </w:r>
            <w:r>
              <w:rPr>
                <w:noProof/>
                <w:webHidden/>
              </w:rPr>
              <w:instrText xml:space="preserve"> PAGEREF _Toc238634725 \h </w:instrText>
            </w:r>
            <w:r>
              <w:rPr>
                <w:noProof/>
                <w:webHidden/>
              </w:rPr>
            </w:r>
            <w:r>
              <w:rPr>
                <w:noProof/>
                <w:webHidden/>
              </w:rPr>
              <w:fldChar w:fldCharType="separate"/>
            </w:r>
            <w:r>
              <w:rPr>
                <w:noProof/>
                <w:webHidden/>
              </w:rPr>
              <w:t>10</w:t>
            </w:r>
            <w:r>
              <w:rPr>
                <w:noProof/>
                <w:webHidden/>
              </w:rPr>
              <w:fldChar w:fldCharType="end"/>
            </w:r>
          </w:hyperlink>
        </w:p>
        <w:p w14:paraId="1B44E660" w14:textId="4AB69698"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26" w:history="1">
            <w:r w:rsidRPr="00386631">
              <w:rPr>
                <w:rStyle w:val="Hyperlink"/>
                <w:rFonts w:asciiTheme="majorBidi" w:hAnsiTheme="majorBidi" w:cstheme="majorBidi"/>
                <w:b/>
                <w:bCs/>
                <w:noProof/>
              </w:rPr>
              <w:t>4.8 Health Fee Exemption Card Issuance</w:t>
            </w:r>
            <w:r>
              <w:rPr>
                <w:noProof/>
                <w:webHidden/>
              </w:rPr>
              <w:tab/>
            </w:r>
            <w:r>
              <w:rPr>
                <w:noProof/>
                <w:webHidden/>
              </w:rPr>
              <w:fldChar w:fldCharType="begin"/>
            </w:r>
            <w:r>
              <w:rPr>
                <w:noProof/>
                <w:webHidden/>
              </w:rPr>
              <w:instrText xml:space="preserve"> PAGEREF _Toc238634726 \h </w:instrText>
            </w:r>
            <w:r>
              <w:rPr>
                <w:noProof/>
                <w:webHidden/>
              </w:rPr>
            </w:r>
            <w:r>
              <w:rPr>
                <w:noProof/>
                <w:webHidden/>
              </w:rPr>
              <w:fldChar w:fldCharType="separate"/>
            </w:r>
            <w:r>
              <w:rPr>
                <w:noProof/>
                <w:webHidden/>
              </w:rPr>
              <w:t>10</w:t>
            </w:r>
            <w:r>
              <w:rPr>
                <w:noProof/>
                <w:webHidden/>
              </w:rPr>
              <w:fldChar w:fldCharType="end"/>
            </w:r>
          </w:hyperlink>
        </w:p>
        <w:p w14:paraId="3D46AFE4" w14:textId="21427126"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27" w:history="1">
            <w:r w:rsidRPr="00386631">
              <w:rPr>
                <w:rStyle w:val="Hyperlink"/>
                <w:rFonts w:asciiTheme="majorBidi" w:hAnsiTheme="majorBidi" w:cstheme="majorBidi"/>
                <w:b/>
                <w:bCs/>
                <w:noProof/>
              </w:rPr>
              <w:t>4.9 Request Mobile Unit Service</w:t>
            </w:r>
            <w:r>
              <w:rPr>
                <w:noProof/>
                <w:webHidden/>
              </w:rPr>
              <w:tab/>
            </w:r>
            <w:r>
              <w:rPr>
                <w:noProof/>
                <w:webHidden/>
              </w:rPr>
              <w:fldChar w:fldCharType="begin"/>
            </w:r>
            <w:r>
              <w:rPr>
                <w:noProof/>
                <w:webHidden/>
              </w:rPr>
              <w:instrText xml:space="preserve"> PAGEREF _Toc238634727 \h </w:instrText>
            </w:r>
            <w:r>
              <w:rPr>
                <w:noProof/>
                <w:webHidden/>
              </w:rPr>
            </w:r>
            <w:r>
              <w:rPr>
                <w:noProof/>
                <w:webHidden/>
              </w:rPr>
              <w:fldChar w:fldCharType="separate"/>
            </w:r>
            <w:r>
              <w:rPr>
                <w:noProof/>
                <w:webHidden/>
              </w:rPr>
              <w:t>10</w:t>
            </w:r>
            <w:r>
              <w:rPr>
                <w:noProof/>
                <w:webHidden/>
              </w:rPr>
              <w:fldChar w:fldCharType="end"/>
            </w:r>
          </w:hyperlink>
        </w:p>
        <w:p w14:paraId="5BD68E73" w14:textId="2855C38F"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28" w:history="1">
            <w:r w:rsidRPr="00386631">
              <w:rPr>
                <w:rStyle w:val="Hyperlink"/>
                <w:rFonts w:asciiTheme="majorBidi" w:hAnsiTheme="majorBidi" w:cstheme="majorBidi"/>
                <w:b/>
                <w:bCs/>
                <w:noProof/>
              </w:rPr>
              <w:t>4.10 Mammogram Appointment Requests</w:t>
            </w:r>
            <w:r>
              <w:rPr>
                <w:noProof/>
                <w:webHidden/>
              </w:rPr>
              <w:tab/>
            </w:r>
            <w:r>
              <w:rPr>
                <w:noProof/>
                <w:webHidden/>
              </w:rPr>
              <w:fldChar w:fldCharType="begin"/>
            </w:r>
            <w:r>
              <w:rPr>
                <w:noProof/>
                <w:webHidden/>
              </w:rPr>
              <w:instrText xml:space="preserve"> PAGEREF _Toc238634728 \h </w:instrText>
            </w:r>
            <w:r>
              <w:rPr>
                <w:noProof/>
                <w:webHidden/>
              </w:rPr>
            </w:r>
            <w:r>
              <w:rPr>
                <w:noProof/>
                <w:webHidden/>
              </w:rPr>
              <w:fldChar w:fldCharType="separate"/>
            </w:r>
            <w:r>
              <w:rPr>
                <w:noProof/>
                <w:webHidden/>
              </w:rPr>
              <w:t>11</w:t>
            </w:r>
            <w:r>
              <w:rPr>
                <w:noProof/>
                <w:webHidden/>
              </w:rPr>
              <w:fldChar w:fldCharType="end"/>
            </w:r>
          </w:hyperlink>
        </w:p>
        <w:p w14:paraId="5123BCB3" w14:textId="03B5BCBE"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29" w:history="1">
            <w:r w:rsidRPr="00386631">
              <w:rPr>
                <w:rStyle w:val="Hyperlink"/>
                <w:rFonts w:asciiTheme="majorBidi" w:hAnsiTheme="majorBidi" w:cstheme="majorBidi"/>
                <w:b/>
                <w:bCs/>
                <w:noProof/>
              </w:rPr>
              <w:t>4.11 Primary Healthcare Research Applications</w:t>
            </w:r>
            <w:r>
              <w:rPr>
                <w:noProof/>
                <w:webHidden/>
              </w:rPr>
              <w:tab/>
            </w:r>
            <w:r>
              <w:rPr>
                <w:noProof/>
                <w:webHidden/>
              </w:rPr>
              <w:fldChar w:fldCharType="begin"/>
            </w:r>
            <w:r>
              <w:rPr>
                <w:noProof/>
                <w:webHidden/>
              </w:rPr>
              <w:instrText xml:space="preserve"> PAGEREF _Toc238634729 \h </w:instrText>
            </w:r>
            <w:r>
              <w:rPr>
                <w:noProof/>
                <w:webHidden/>
              </w:rPr>
            </w:r>
            <w:r>
              <w:rPr>
                <w:noProof/>
                <w:webHidden/>
              </w:rPr>
              <w:fldChar w:fldCharType="separate"/>
            </w:r>
            <w:r>
              <w:rPr>
                <w:noProof/>
                <w:webHidden/>
              </w:rPr>
              <w:t>11</w:t>
            </w:r>
            <w:r>
              <w:rPr>
                <w:noProof/>
                <w:webHidden/>
              </w:rPr>
              <w:fldChar w:fldCharType="end"/>
            </w:r>
          </w:hyperlink>
        </w:p>
        <w:p w14:paraId="630B0095" w14:textId="70DFC3BC" w:rsidR="00652CFE" w:rsidRDefault="00652CFE">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30" w:history="1">
            <w:r w:rsidRPr="00386631">
              <w:rPr>
                <w:rStyle w:val="Hyperlink"/>
                <w:rFonts w:asciiTheme="majorBidi" w:hAnsiTheme="majorBidi" w:cstheme="majorBidi"/>
                <w:b/>
                <w:bCs/>
                <w:noProof/>
              </w:rPr>
              <w:t>5. External System Integration Assumptions</w:t>
            </w:r>
            <w:r>
              <w:rPr>
                <w:noProof/>
                <w:webHidden/>
              </w:rPr>
              <w:tab/>
            </w:r>
            <w:r>
              <w:rPr>
                <w:noProof/>
                <w:webHidden/>
              </w:rPr>
              <w:fldChar w:fldCharType="begin"/>
            </w:r>
            <w:r>
              <w:rPr>
                <w:noProof/>
                <w:webHidden/>
              </w:rPr>
              <w:instrText xml:space="preserve"> PAGEREF _Toc238634730 \h </w:instrText>
            </w:r>
            <w:r>
              <w:rPr>
                <w:noProof/>
                <w:webHidden/>
              </w:rPr>
            </w:r>
            <w:r>
              <w:rPr>
                <w:noProof/>
                <w:webHidden/>
              </w:rPr>
              <w:fldChar w:fldCharType="separate"/>
            </w:r>
            <w:r>
              <w:rPr>
                <w:noProof/>
                <w:webHidden/>
              </w:rPr>
              <w:t>13</w:t>
            </w:r>
            <w:r>
              <w:rPr>
                <w:noProof/>
                <w:webHidden/>
              </w:rPr>
              <w:fldChar w:fldCharType="end"/>
            </w:r>
          </w:hyperlink>
        </w:p>
        <w:p w14:paraId="38224100" w14:textId="655B1636" w:rsidR="00652CFE" w:rsidRDefault="00652CFE">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31" w:history="1">
            <w:r w:rsidRPr="00386631">
              <w:rPr>
                <w:rStyle w:val="Hyperlink"/>
                <w:rFonts w:asciiTheme="majorBidi" w:hAnsiTheme="majorBidi" w:cstheme="majorBidi"/>
                <w:b/>
                <w:bCs/>
                <w:noProof/>
              </w:rPr>
              <w:t>6. Security &amp; Data Protection Review</w:t>
            </w:r>
            <w:r>
              <w:rPr>
                <w:noProof/>
                <w:webHidden/>
              </w:rPr>
              <w:tab/>
            </w:r>
            <w:r>
              <w:rPr>
                <w:noProof/>
                <w:webHidden/>
              </w:rPr>
              <w:fldChar w:fldCharType="begin"/>
            </w:r>
            <w:r>
              <w:rPr>
                <w:noProof/>
                <w:webHidden/>
              </w:rPr>
              <w:instrText xml:space="preserve"> PAGEREF _Toc238634731 \h </w:instrText>
            </w:r>
            <w:r>
              <w:rPr>
                <w:noProof/>
                <w:webHidden/>
              </w:rPr>
            </w:r>
            <w:r>
              <w:rPr>
                <w:noProof/>
                <w:webHidden/>
              </w:rPr>
              <w:fldChar w:fldCharType="separate"/>
            </w:r>
            <w:r>
              <w:rPr>
                <w:noProof/>
                <w:webHidden/>
              </w:rPr>
              <w:t>13</w:t>
            </w:r>
            <w:r>
              <w:rPr>
                <w:noProof/>
                <w:webHidden/>
              </w:rPr>
              <w:fldChar w:fldCharType="end"/>
            </w:r>
          </w:hyperlink>
        </w:p>
        <w:p w14:paraId="152473EB" w14:textId="4D0B389D"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32" w:history="1">
            <w:r w:rsidRPr="00386631">
              <w:rPr>
                <w:rStyle w:val="Hyperlink"/>
                <w:rFonts w:asciiTheme="majorBidi" w:hAnsiTheme="majorBidi" w:cstheme="majorBidi"/>
                <w:b/>
                <w:bCs/>
                <w:noProof/>
              </w:rPr>
              <w:t>6.1 Transport &amp; Storage</w:t>
            </w:r>
            <w:r>
              <w:rPr>
                <w:noProof/>
                <w:webHidden/>
              </w:rPr>
              <w:tab/>
            </w:r>
            <w:r>
              <w:rPr>
                <w:noProof/>
                <w:webHidden/>
              </w:rPr>
              <w:fldChar w:fldCharType="begin"/>
            </w:r>
            <w:r>
              <w:rPr>
                <w:noProof/>
                <w:webHidden/>
              </w:rPr>
              <w:instrText xml:space="preserve"> PAGEREF _Toc238634732 \h </w:instrText>
            </w:r>
            <w:r>
              <w:rPr>
                <w:noProof/>
                <w:webHidden/>
              </w:rPr>
            </w:r>
            <w:r>
              <w:rPr>
                <w:noProof/>
                <w:webHidden/>
              </w:rPr>
              <w:fldChar w:fldCharType="separate"/>
            </w:r>
            <w:r>
              <w:rPr>
                <w:noProof/>
                <w:webHidden/>
              </w:rPr>
              <w:t>13</w:t>
            </w:r>
            <w:r>
              <w:rPr>
                <w:noProof/>
                <w:webHidden/>
              </w:rPr>
              <w:fldChar w:fldCharType="end"/>
            </w:r>
          </w:hyperlink>
        </w:p>
        <w:p w14:paraId="327FCCD2" w14:textId="6B4800FE"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33" w:history="1">
            <w:r w:rsidRPr="00386631">
              <w:rPr>
                <w:rStyle w:val="Hyperlink"/>
                <w:rFonts w:asciiTheme="majorBidi" w:hAnsiTheme="majorBidi" w:cstheme="majorBidi"/>
                <w:b/>
                <w:bCs/>
                <w:noProof/>
              </w:rPr>
              <w:t>6.2 Authentication &amp; Session Management</w:t>
            </w:r>
            <w:r>
              <w:rPr>
                <w:noProof/>
                <w:webHidden/>
              </w:rPr>
              <w:tab/>
            </w:r>
            <w:r>
              <w:rPr>
                <w:noProof/>
                <w:webHidden/>
              </w:rPr>
              <w:fldChar w:fldCharType="begin"/>
            </w:r>
            <w:r>
              <w:rPr>
                <w:noProof/>
                <w:webHidden/>
              </w:rPr>
              <w:instrText xml:space="preserve"> PAGEREF _Toc238634733 \h </w:instrText>
            </w:r>
            <w:r>
              <w:rPr>
                <w:noProof/>
                <w:webHidden/>
              </w:rPr>
            </w:r>
            <w:r>
              <w:rPr>
                <w:noProof/>
                <w:webHidden/>
              </w:rPr>
              <w:fldChar w:fldCharType="separate"/>
            </w:r>
            <w:r>
              <w:rPr>
                <w:noProof/>
                <w:webHidden/>
              </w:rPr>
              <w:t>13</w:t>
            </w:r>
            <w:r>
              <w:rPr>
                <w:noProof/>
                <w:webHidden/>
              </w:rPr>
              <w:fldChar w:fldCharType="end"/>
            </w:r>
          </w:hyperlink>
        </w:p>
        <w:p w14:paraId="6BE174F2" w14:textId="742C6EB8"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34" w:history="1">
            <w:r w:rsidRPr="00386631">
              <w:rPr>
                <w:rStyle w:val="Hyperlink"/>
                <w:rFonts w:asciiTheme="majorBidi" w:hAnsiTheme="majorBidi" w:cstheme="majorBidi"/>
                <w:b/>
                <w:bCs/>
                <w:noProof/>
              </w:rPr>
              <w:t>6.3 Consent &amp; Privacy by Design</w:t>
            </w:r>
            <w:r>
              <w:rPr>
                <w:noProof/>
                <w:webHidden/>
              </w:rPr>
              <w:tab/>
            </w:r>
            <w:r>
              <w:rPr>
                <w:noProof/>
                <w:webHidden/>
              </w:rPr>
              <w:fldChar w:fldCharType="begin"/>
            </w:r>
            <w:r>
              <w:rPr>
                <w:noProof/>
                <w:webHidden/>
              </w:rPr>
              <w:instrText xml:space="preserve"> PAGEREF _Toc238634734 \h </w:instrText>
            </w:r>
            <w:r>
              <w:rPr>
                <w:noProof/>
                <w:webHidden/>
              </w:rPr>
            </w:r>
            <w:r>
              <w:rPr>
                <w:noProof/>
                <w:webHidden/>
              </w:rPr>
              <w:fldChar w:fldCharType="separate"/>
            </w:r>
            <w:r>
              <w:rPr>
                <w:noProof/>
                <w:webHidden/>
              </w:rPr>
              <w:t>13</w:t>
            </w:r>
            <w:r>
              <w:rPr>
                <w:noProof/>
                <w:webHidden/>
              </w:rPr>
              <w:fldChar w:fldCharType="end"/>
            </w:r>
          </w:hyperlink>
        </w:p>
        <w:p w14:paraId="43504DE4" w14:textId="14ED00BA"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35" w:history="1">
            <w:r w:rsidRPr="00386631">
              <w:rPr>
                <w:rStyle w:val="Hyperlink"/>
                <w:rFonts w:asciiTheme="majorBidi" w:hAnsiTheme="majorBidi" w:cstheme="majorBidi"/>
                <w:b/>
                <w:bCs/>
                <w:noProof/>
              </w:rPr>
              <w:t>6.4 Regulatory Alignment (PDPL)</w:t>
            </w:r>
            <w:r>
              <w:rPr>
                <w:noProof/>
                <w:webHidden/>
              </w:rPr>
              <w:tab/>
            </w:r>
            <w:r>
              <w:rPr>
                <w:noProof/>
                <w:webHidden/>
              </w:rPr>
              <w:fldChar w:fldCharType="begin"/>
            </w:r>
            <w:r>
              <w:rPr>
                <w:noProof/>
                <w:webHidden/>
              </w:rPr>
              <w:instrText xml:space="preserve"> PAGEREF _Toc238634735 \h </w:instrText>
            </w:r>
            <w:r>
              <w:rPr>
                <w:noProof/>
                <w:webHidden/>
              </w:rPr>
            </w:r>
            <w:r>
              <w:rPr>
                <w:noProof/>
                <w:webHidden/>
              </w:rPr>
              <w:fldChar w:fldCharType="separate"/>
            </w:r>
            <w:r>
              <w:rPr>
                <w:noProof/>
                <w:webHidden/>
              </w:rPr>
              <w:t>14</w:t>
            </w:r>
            <w:r>
              <w:rPr>
                <w:noProof/>
                <w:webHidden/>
              </w:rPr>
              <w:fldChar w:fldCharType="end"/>
            </w:r>
          </w:hyperlink>
        </w:p>
        <w:p w14:paraId="7AC905E8" w14:textId="677C1077"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36" w:history="1">
            <w:r w:rsidRPr="00386631">
              <w:rPr>
                <w:rStyle w:val="Hyperlink"/>
                <w:rFonts w:asciiTheme="majorBidi" w:hAnsiTheme="majorBidi" w:cstheme="majorBidi"/>
                <w:b/>
                <w:bCs/>
                <w:noProof/>
              </w:rPr>
              <w:t>6.5 Application &amp; API Security</w:t>
            </w:r>
            <w:r>
              <w:rPr>
                <w:noProof/>
                <w:webHidden/>
              </w:rPr>
              <w:tab/>
            </w:r>
            <w:r>
              <w:rPr>
                <w:noProof/>
                <w:webHidden/>
              </w:rPr>
              <w:fldChar w:fldCharType="begin"/>
            </w:r>
            <w:r>
              <w:rPr>
                <w:noProof/>
                <w:webHidden/>
              </w:rPr>
              <w:instrText xml:space="preserve"> PAGEREF _Toc238634736 \h </w:instrText>
            </w:r>
            <w:r>
              <w:rPr>
                <w:noProof/>
                <w:webHidden/>
              </w:rPr>
            </w:r>
            <w:r>
              <w:rPr>
                <w:noProof/>
                <w:webHidden/>
              </w:rPr>
              <w:fldChar w:fldCharType="separate"/>
            </w:r>
            <w:r>
              <w:rPr>
                <w:noProof/>
                <w:webHidden/>
              </w:rPr>
              <w:t>14</w:t>
            </w:r>
            <w:r>
              <w:rPr>
                <w:noProof/>
                <w:webHidden/>
              </w:rPr>
              <w:fldChar w:fldCharType="end"/>
            </w:r>
          </w:hyperlink>
        </w:p>
        <w:p w14:paraId="0CF48C92" w14:textId="50A04B13" w:rsidR="00652CFE" w:rsidRDefault="00652CF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37" w:history="1">
            <w:r w:rsidRPr="00386631">
              <w:rPr>
                <w:rStyle w:val="Hyperlink"/>
                <w:rFonts w:asciiTheme="majorBidi" w:hAnsiTheme="majorBidi" w:cstheme="majorBidi"/>
                <w:b/>
                <w:bCs/>
                <w:noProof/>
              </w:rPr>
              <w:t>6.6 Residual Risks Carried Forward</w:t>
            </w:r>
            <w:r>
              <w:rPr>
                <w:noProof/>
                <w:webHidden/>
              </w:rPr>
              <w:tab/>
            </w:r>
            <w:r>
              <w:rPr>
                <w:noProof/>
                <w:webHidden/>
              </w:rPr>
              <w:fldChar w:fldCharType="begin"/>
            </w:r>
            <w:r>
              <w:rPr>
                <w:noProof/>
                <w:webHidden/>
              </w:rPr>
              <w:instrText xml:space="preserve"> PAGEREF _Toc238634737 \h </w:instrText>
            </w:r>
            <w:r>
              <w:rPr>
                <w:noProof/>
                <w:webHidden/>
              </w:rPr>
            </w:r>
            <w:r>
              <w:rPr>
                <w:noProof/>
                <w:webHidden/>
              </w:rPr>
              <w:fldChar w:fldCharType="separate"/>
            </w:r>
            <w:r>
              <w:rPr>
                <w:noProof/>
                <w:webHidden/>
              </w:rPr>
              <w:t>14</w:t>
            </w:r>
            <w:r>
              <w:rPr>
                <w:noProof/>
                <w:webHidden/>
              </w:rPr>
              <w:fldChar w:fldCharType="end"/>
            </w:r>
          </w:hyperlink>
        </w:p>
        <w:p w14:paraId="1CC1771C" w14:textId="5EB9753D" w:rsidR="00652CFE" w:rsidRDefault="00652CFE">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38" w:history="1">
            <w:r w:rsidRPr="00386631">
              <w:rPr>
                <w:rStyle w:val="Hyperlink"/>
                <w:rFonts w:asciiTheme="majorBidi" w:hAnsiTheme="majorBidi" w:cstheme="majorBidi"/>
                <w:b/>
                <w:bCs/>
                <w:noProof/>
              </w:rPr>
              <w:t>7. API Versioning &amp; Change Management</w:t>
            </w:r>
            <w:r>
              <w:rPr>
                <w:noProof/>
                <w:webHidden/>
              </w:rPr>
              <w:tab/>
            </w:r>
            <w:r>
              <w:rPr>
                <w:noProof/>
                <w:webHidden/>
              </w:rPr>
              <w:fldChar w:fldCharType="begin"/>
            </w:r>
            <w:r>
              <w:rPr>
                <w:noProof/>
                <w:webHidden/>
              </w:rPr>
              <w:instrText xml:space="preserve"> PAGEREF _Toc238634738 \h </w:instrText>
            </w:r>
            <w:r>
              <w:rPr>
                <w:noProof/>
                <w:webHidden/>
              </w:rPr>
            </w:r>
            <w:r>
              <w:rPr>
                <w:noProof/>
                <w:webHidden/>
              </w:rPr>
              <w:fldChar w:fldCharType="separate"/>
            </w:r>
            <w:r>
              <w:rPr>
                <w:noProof/>
                <w:webHidden/>
              </w:rPr>
              <w:t>14</w:t>
            </w:r>
            <w:r>
              <w:rPr>
                <w:noProof/>
                <w:webHidden/>
              </w:rPr>
              <w:fldChar w:fldCharType="end"/>
            </w:r>
          </w:hyperlink>
        </w:p>
        <w:p w14:paraId="45033E3F" w14:textId="4B6E582A" w:rsidR="00652CFE" w:rsidRDefault="00652CFE">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39" w:history="1">
            <w:r w:rsidRPr="00386631">
              <w:rPr>
                <w:rStyle w:val="Hyperlink"/>
                <w:rFonts w:asciiTheme="majorBidi" w:hAnsiTheme="majorBidi" w:cstheme="majorBidi"/>
                <w:b/>
                <w:bCs/>
                <w:noProof/>
              </w:rPr>
              <w:t>8. Traceability to Phase 2 Priorities and Phase 3 Service Flows</w:t>
            </w:r>
            <w:r>
              <w:rPr>
                <w:noProof/>
                <w:webHidden/>
              </w:rPr>
              <w:tab/>
            </w:r>
            <w:r>
              <w:rPr>
                <w:noProof/>
                <w:webHidden/>
              </w:rPr>
              <w:fldChar w:fldCharType="begin"/>
            </w:r>
            <w:r>
              <w:rPr>
                <w:noProof/>
                <w:webHidden/>
              </w:rPr>
              <w:instrText xml:space="preserve"> PAGEREF _Toc238634739 \h </w:instrText>
            </w:r>
            <w:r>
              <w:rPr>
                <w:noProof/>
                <w:webHidden/>
              </w:rPr>
            </w:r>
            <w:r>
              <w:rPr>
                <w:noProof/>
                <w:webHidden/>
              </w:rPr>
              <w:fldChar w:fldCharType="separate"/>
            </w:r>
            <w:r>
              <w:rPr>
                <w:noProof/>
                <w:webHidden/>
              </w:rPr>
              <w:t>14</w:t>
            </w:r>
            <w:r>
              <w:rPr>
                <w:noProof/>
                <w:webHidden/>
              </w:rPr>
              <w:fldChar w:fldCharType="end"/>
            </w:r>
          </w:hyperlink>
        </w:p>
        <w:p w14:paraId="2877BEE5" w14:textId="207A4121" w:rsidR="00652CFE" w:rsidRDefault="00652CFE">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8634740" w:history="1">
            <w:r w:rsidRPr="00386631">
              <w:rPr>
                <w:rStyle w:val="Hyperlink"/>
                <w:rFonts w:asciiTheme="majorBidi" w:hAnsiTheme="majorBidi" w:cstheme="majorBidi"/>
                <w:b/>
                <w:bCs/>
                <w:noProof/>
              </w:rPr>
              <w:t>9. Deliverables &amp; Handover to Phase 6</w:t>
            </w:r>
            <w:r>
              <w:rPr>
                <w:noProof/>
                <w:webHidden/>
              </w:rPr>
              <w:tab/>
            </w:r>
            <w:r>
              <w:rPr>
                <w:noProof/>
                <w:webHidden/>
              </w:rPr>
              <w:fldChar w:fldCharType="begin"/>
            </w:r>
            <w:r>
              <w:rPr>
                <w:noProof/>
                <w:webHidden/>
              </w:rPr>
              <w:instrText xml:space="preserve"> PAGEREF _Toc238634740 \h </w:instrText>
            </w:r>
            <w:r>
              <w:rPr>
                <w:noProof/>
                <w:webHidden/>
              </w:rPr>
            </w:r>
            <w:r>
              <w:rPr>
                <w:noProof/>
                <w:webHidden/>
              </w:rPr>
              <w:fldChar w:fldCharType="separate"/>
            </w:r>
            <w:r>
              <w:rPr>
                <w:noProof/>
                <w:webHidden/>
              </w:rPr>
              <w:t>15</w:t>
            </w:r>
            <w:r>
              <w:rPr>
                <w:noProof/>
                <w:webHidden/>
              </w:rPr>
              <w:fldChar w:fldCharType="end"/>
            </w:r>
          </w:hyperlink>
        </w:p>
        <w:p w14:paraId="526DA172" w14:textId="14E32006" w:rsidR="004E6651" w:rsidRDefault="004E6651">
          <w:r>
            <w:rPr>
              <w:b/>
              <w:bCs/>
              <w:noProof/>
            </w:rPr>
            <w:fldChar w:fldCharType="end"/>
          </w:r>
        </w:p>
      </w:sdtContent>
    </w:sdt>
    <w:p w14:paraId="48C94FFC" w14:textId="4308C9F0" w:rsidR="003C49A4" w:rsidRPr="00990DB7" w:rsidRDefault="00E62CB5" w:rsidP="004E6651">
      <w:pPr>
        <w:pStyle w:val="Heading1"/>
        <w:spacing w:before="360" w:after="160"/>
        <w:rPr>
          <w:rFonts w:asciiTheme="majorBidi" w:hAnsiTheme="majorBidi" w:cstheme="majorBidi"/>
        </w:rPr>
      </w:pPr>
      <w:r w:rsidRPr="00990DB7">
        <w:rPr>
          <w:rFonts w:asciiTheme="majorBidi" w:hAnsiTheme="majorBidi" w:cstheme="majorBidi"/>
        </w:rPr>
        <w:br w:type="page"/>
      </w:r>
    </w:p>
    <w:p w14:paraId="48C94FFD" w14:textId="77777777" w:rsidR="003C49A4" w:rsidRPr="00990DB7" w:rsidRDefault="00E62CB5" w:rsidP="004E6651">
      <w:pPr>
        <w:pStyle w:val="Heading1"/>
        <w:spacing w:before="360" w:after="160"/>
        <w:jc w:val="center"/>
        <w:rPr>
          <w:rFonts w:asciiTheme="majorBidi" w:hAnsiTheme="majorBidi" w:cstheme="majorBidi"/>
        </w:rPr>
      </w:pPr>
      <w:bookmarkStart w:id="2" w:name="_Toc238634706"/>
      <w:r w:rsidRPr="00990DB7">
        <w:rPr>
          <w:rFonts w:asciiTheme="majorBidi" w:hAnsiTheme="majorBidi" w:cstheme="majorBidi"/>
          <w:b/>
          <w:bCs/>
          <w:color w:val="0F6B72"/>
          <w:sz w:val="30"/>
          <w:szCs w:val="30"/>
        </w:rPr>
        <w:t>1. Purpose of This Phase</w:t>
      </w:r>
      <w:bookmarkEnd w:id="2"/>
    </w:p>
    <w:p w14:paraId="48C94FFE" w14:textId="77777777" w:rsidR="003C49A4" w:rsidRPr="00990DB7" w:rsidRDefault="00E62CB5" w:rsidP="004E6651">
      <w:pPr>
        <w:spacing w:after="160"/>
        <w:ind w:firstLine="720"/>
        <w:rPr>
          <w:rFonts w:asciiTheme="majorBidi" w:hAnsiTheme="majorBidi" w:cstheme="majorBidi"/>
        </w:rPr>
      </w:pPr>
      <w:r w:rsidRPr="00990DB7">
        <w:rPr>
          <w:rFonts w:asciiTheme="majorBidi" w:hAnsiTheme="majorBidi" w:cstheme="majorBidi"/>
        </w:rPr>
        <w:t>Phase 5 translates the six-phase delivery plan and the Technical Architecture and Integration section of the approved Proposal (Section 8) into a complete, service-by-service API specification. It defines, for every one of the 11 in-scope Primary Healthcare Centers (PHC) e-services carried forward from Phase 3, the required endpoints, request and response data fields, validation rules, error handling, and external-system</w:t>
      </w:r>
      <w:r w:rsidRPr="00990DB7">
        <w:rPr>
          <w:rFonts w:asciiTheme="majorBidi" w:hAnsiTheme="majorBidi" w:cstheme="majorBidi"/>
        </w:rPr>
        <w:t xml:space="preserve"> dependencies needed to brief the Phase 6 Flutter demonstration build. This phase does not implement a live backend or connect to production PHC systems; per the Proposal's scope (Section 5) and Objective 5, it produces documentation only, using the illustrative API table in Proposal Table 6 as its starting point and the Phase 3 service flows (Section 3) as its primary source of truth for per-service detail.</w:t>
      </w:r>
    </w:p>
    <w:p w14:paraId="48C94FFF" w14:textId="77777777" w:rsidR="003C49A4" w:rsidRPr="00990DB7" w:rsidRDefault="00E62CB5">
      <w:pPr>
        <w:spacing w:after="160"/>
        <w:rPr>
          <w:rFonts w:asciiTheme="majorBidi" w:hAnsiTheme="majorBidi" w:cstheme="majorBidi"/>
        </w:rPr>
      </w:pPr>
      <w:r w:rsidRPr="00990DB7">
        <w:rPr>
          <w:rFonts w:asciiTheme="majorBidi" w:hAnsiTheme="majorBidi" w:cstheme="majorBidi"/>
        </w:rPr>
        <w:t>This edition is built on:</w:t>
      </w:r>
    </w:p>
    <w:p w14:paraId="48C95000" w14:textId="7777777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Proposal Section 8 (Technical Architecture and Integration): solution arch</w:t>
      </w:r>
      <w:r w:rsidRPr="00990DB7">
        <w:rPr>
          <w:rFonts w:asciiTheme="majorBidi" w:hAnsiTheme="majorBidi" w:cstheme="majorBidi"/>
        </w:rPr>
        <w:t>itecture, illustrative API table, security requirements, external integrations, and error-handling scenarios.</w:t>
      </w:r>
    </w:p>
    <w:p w14:paraId="48C95001" w14:textId="49CA9D21"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Phase 2 Service Prioritization Matrix: determines documentation depth — Higher Priority services receive fuller worked examples and edge-case coverage; Standard Priority services receive the same complete contract with a leaner narrative.</w:t>
      </w:r>
    </w:p>
    <w:p w14:paraId="48C95002" w14:textId="7777777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Phase 3 Service Flows (Section 3) and Service Flow Summary Table (Section 3.12): the primary source for endpoint paths, methods, and external-system calls; endpoin</w:t>
      </w:r>
      <w:r w:rsidRPr="00990DB7">
        <w:rPr>
          <w:rFonts w:asciiTheme="majorBidi" w:hAnsiTheme="majorBidi" w:cstheme="majorBidi"/>
        </w:rPr>
        <w:t>ts marked ‘Add’ in Phase 3 are formalized here.</w:t>
      </w:r>
    </w:p>
    <w:p w14:paraId="48C95003" w14:textId="7777777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Phase 3 User Flows &amp; Decision Points (Section 4): source for validation rules and alternate/error paths.</w:t>
      </w:r>
    </w:p>
    <w:p w14:paraId="48C95004" w14:textId="7777777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 xml:space="preserve">Phase 4 built screens and interaction maps (Sections 3–4): used to confirm field names and screen-level data </w:t>
      </w:r>
      <w:proofErr w:type="gramStart"/>
      <w:r w:rsidRPr="00990DB7">
        <w:rPr>
          <w:rFonts w:asciiTheme="majorBidi" w:hAnsiTheme="majorBidi" w:cstheme="majorBidi"/>
        </w:rPr>
        <w:t>actually rendered</w:t>
      </w:r>
      <w:proofErr w:type="gramEnd"/>
      <w:r w:rsidRPr="00990DB7">
        <w:rPr>
          <w:rFonts w:asciiTheme="majorBidi" w:hAnsiTheme="majorBidi" w:cstheme="majorBidi"/>
        </w:rPr>
        <w:t xml:space="preserve"> in the running application, so response fields in this document match what Phase 4 already displays.</w:t>
      </w:r>
    </w:p>
    <w:p w14:paraId="48C95005" w14:textId="77777777" w:rsidR="003C49A4" w:rsidRPr="00990DB7" w:rsidRDefault="00E62CB5">
      <w:pPr>
        <w:spacing w:after="160"/>
        <w:rPr>
          <w:rFonts w:asciiTheme="majorBidi" w:hAnsiTheme="majorBidi" w:cstheme="majorBidi"/>
        </w:rPr>
      </w:pPr>
      <w:r w:rsidRPr="00990DB7">
        <w:rPr>
          <w:rFonts w:asciiTheme="majorBidi" w:hAnsiTheme="majorBidi" w:cstheme="majorBidi"/>
        </w:rPr>
        <w:t>A note on scope discipline: consistent with Phase 2 Section 2.1 and Phase 3 Section 1, all 11 services are documented to the same c</w:t>
      </w:r>
      <w:r w:rsidRPr="00990DB7">
        <w:rPr>
          <w:rFonts w:asciiTheme="majorBidi" w:hAnsiTheme="majorBidi" w:cstheme="majorBidi"/>
        </w:rPr>
        <w:t>ompleteness bar. ‘Higher Priority’ in the tables below indicates where additional validation, atomic-transaction, and failure-recovery detail is warranted given real-world usage volume (Phase 1 findings), not a service that is skipped or deferred.</w:t>
      </w:r>
    </w:p>
    <w:p w14:paraId="48C95006" w14:textId="77777777" w:rsidR="003C49A4" w:rsidRPr="00990DB7" w:rsidRDefault="003C49A4">
      <w:pPr>
        <w:spacing w:after="120"/>
        <w:rPr>
          <w:rFonts w:asciiTheme="majorBidi" w:hAnsiTheme="majorBidi" w:cstheme="majorBidi"/>
        </w:rPr>
      </w:pPr>
    </w:p>
    <w:p w14:paraId="48C95007" w14:textId="77777777" w:rsidR="003C49A4" w:rsidRPr="00990DB7" w:rsidRDefault="00E62CB5" w:rsidP="004E6651">
      <w:pPr>
        <w:pStyle w:val="Heading1"/>
        <w:spacing w:before="360" w:after="160"/>
        <w:jc w:val="center"/>
        <w:rPr>
          <w:rFonts w:asciiTheme="majorBidi" w:hAnsiTheme="majorBidi" w:cstheme="majorBidi"/>
        </w:rPr>
      </w:pPr>
      <w:bookmarkStart w:id="3" w:name="_Toc238634707"/>
      <w:r w:rsidRPr="00990DB7">
        <w:rPr>
          <w:rFonts w:asciiTheme="majorBidi" w:hAnsiTheme="majorBidi" w:cstheme="majorBidi"/>
          <w:b/>
          <w:bCs/>
          <w:color w:val="0F6B72"/>
          <w:sz w:val="30"/>
          <w:szCs w:val="30"/>
        </w:rPr>
        <w:t>2. API Design Principles &amp; Conventions</w:t>
      </w:r>
      <w:bookmarkEnd w:id="3"/>
    </w:p>
    <w:p w14:paraId="48C95008" w14:textId="77777777" w:rsidR="003C49A4" w:rsidRPr="00990DB7" w:rsidRDefault="00E62CB5">
      <w:pPr>
        <w:pStyle w:val="Heading2"/>
        <w:spacing w:before="260" w:after="120"/>
        <w:rPr>
          <w:rFonts w:asciiTheme="majorBidi" w:hAnsiTheme="majorBidi" w:cstheme="majorBidi"/>
        </w:rPr>
      </w:pPr>
      <w:bookmarkStart w:id="4" w:name="_Toc238634708"/>
      <w:r w:rsidRPr="00990DB7">
        <w:rPr>
          <w:rFonts w:asciiTheme="majorBidi" w:hAnsiTheme="majorBidi" w:cstheme="majorBidi"/>
          <w:b/>
          <w:bCs/>
          <w:color w:val="0B4F54"/>
          <w:sz w:val="25"/>
          <w:szCs w:val="25"/>
        </w:rPr>
        <w:t>2.1 Base Path, Versioning &amp; Envelope</w:t>
      </w:r>
      <w:bookmarkEnd w:id="4"/>
    </w:p>
    <w:p w14:paraId="48C95009" w14:textId="77777777" w:rsidR="003C49A4" w:rsidRPr="00990DB7" w:rsidRDefault="00E62CB5" w:rsidP="003E0E4D">
      <w:pPr>
        <w:spacing w:after="160"/>
        <w:ind w:firstLine="720"/>
        <w:rPr>
          <w:rFonts w:asciiTheme="majorBidi" w:hAnsiTheme="majorBidi" w:cstheme="majorBidi"/>
        </w:rPr>
      </w:pPr>
      <w:r w:rsidRPr="00990DB7">
        <w:rPr>
          <w:rFonts w:asciiTheme="majorBidi" w:hAnsiTheme="majorBidi" w:cstheme="majorBidi"/>
        </w:rPr>
        <w:t xml:space="preserve">All endpoints are </w:t>
      </w:r>
      <w:proofErr w:type="spellStart"/>
      <w:r w:rsidRPr="00990DB7">
        <w:rPr>
          <w:rFonts w:asciiTheme="majorBidi" w:hAnsiTheme="majorBidi" w:cstheme="majorBidi"/>
        </w:rPr>
        <w:t>namespaced</w:t>
      </w:r>
      <w:proofErr w:type="spellEnd"/>
      <w:r w:rsidRPr="00990DB7">
        <w:rPr>
          <w:rFonts w:asciiTheme="majorBidi" w:hAnsiTheme="majorBidi" w:cstheme="majorBidi"/>
        </w:rPr>
        <w:t xml:space="preserve"> under /</w:t>
      </w:r>
      <w:proofErr w:type="spellStart"/>
      <w:r w:rsidRPr="00990DB7">
        <w:rPr>
          <w:rFonts w:asciiTheme="majorBidi" w:hAnsiTheme="majorBidi" w:cstheme="majorBidi"/>
        </w:rPr>
        <w:t>api</w:t>
      </w:r>
      <w:proofErr w:type="spellEnd"/>
      <w:r w:rsidRPr="00990DB7">
        <w:rPr>
          <w:rFonts w:asciiTheme="majorBidi" w:hAnsiTheme="majorBidi" w:cstheme="majorBidi"/>
        </w:rPr>
        <w:t>/v1/, consistent with Proposal Section 8.2. A version bump to /</w:t>
      </w:r>
      <w:proofErr w:type="spellStart"/>
      <w:r w:rsidRPr="00990DB7">
        <w:rPr>
          <w:rFonts w:asciiTheme="majorBidi" w:hAnsiTheme="majorBidi" w:cstheme="majorBidi"/>
        </w:rPr>
        <w:t>api</w:t>
      </w:r>
      <w:proofErr w:type="spellEnd"/>
      <w:r w:rsidRPr="00990DB7">
        <w:rPr>
          <w:rFonts w:asciiTheme="majorBidi" w:hAnsiTheme="majorBidi" w:cstheme="majorBidi"/>
        </w:rPr>
        <w:t>/v2/ would be required for any breaking change; additive fields do not require a v</w:t>
      </w:r>
      <w:r w:rsidRPr="00990DB7">
        <w:rPr>
          <w:rFonts w:asciiTheme="majorBidi" w:hAnsiTheme="majorBidi" w:cstheme="majorBidi"/>
        </w:rPr>
        <w:t>ersion bump. Every response, success or error, uses the standard envelope specified in the Proposal: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6466"/>
      </w:tblGrid>
      <w:tr w:rsidR="003C49A4" w:rsidRPr="00990DB7" w14:paraId="48C9500D" w14:textId="77777777">
        <w:trPr>
          <w:tblHeader/>
        </w:trPr>
        <w:tc>
          <w:tcPr>
            <w:tcW w:w="2200" w:type="dxa"/>
            <w:shd w:val="clear" w:color="auto" w:fill="0F6B72"/>
            <w:tcMar>
              <w:top w:w="80" w:type="dxa"/>
              <w:left w:w="100" w:type="dxa"/>
              <w:bottom w:w="80" w:type="dxa"/>
              <w:right w:w="100" w:type="dxa"/>
            </w:tcMar>
            <w:vAlign w:val="center"/>
          </w:tcPr>
          <w:p w14:paraId="48C9500A"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Field</w:t>
            </w:r>
          </w:p>
        </w:tc>
        <w:tc>
          <w:tcPr>
            <w:tcW w:w="1800" w:type="dxa"/>
            <w:shd w:val="clear" w:color="auto" w:fill="0F6B72"/>
            <w:tcMar>
              <w:top w:w="80" w:type="dxa"/>
              <w:left w:w="100" w:type="dxa"/>
              <w:bottom w:w="80" w:type="dxa"/>
              <w:right w:w="100" w:type="dxa"/>
            </w:tcMar>
            <w:vAlign w:val="center"/>
          </w:tcPr>
          <w:p w14:paraId="48C9500B"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Type</w:t>
            </w:r>
          </w:p>
        </w:tc>
        <w:tc>
          <w:tcPr>
            <w:tcW w:w="6466" w:type="dxa"/>
            <w:shd w:val="clear" w:color="auto" w:fill="0F6B72"/>
            <w:tcMar>
              <w:top w:w="80" w:type="dxa"/>
              <w:left w:w="100" w:type="dxa"/>
              <w:bottom w:w="80" w:type="dxa"/>
              <w:right w:w="100" w:type="dxa"/>
            </w:tcMar>
            <w:vAlign w:val="center"/>
          </w:tcPr>
          <w:p w14:paraId="48C9500C"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Description</w:t>
            </w:r>
          </w:p>
        </w:tc>
      </w:tr>
      <w:tr w:rsidR="003C49A4" w:rsidRPr="00990DB7" w14:paraId="48C95011" w14:textId="77777777">
        <w:tc>
          <w:tcPr>
            <w:tcW w:w="2200" w:type="dxa"/>
            <w:tcMar>
              <w:top w:w="70" w:type="dxa"/>
              <w:left w:w="100" w:type="dxa"/>
              <w:bottom w:w="70" w:type="dxa"/>
              <w:right w:w="100" w:type="dxa"/>
            </w:tcMar>
            <w:vAlign w:val="center"/>
          </w:tcPr>
          <w:p w14:paraId="48C9500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status</w:t>
            </w:r>
          </w:p>
        </w:tc>
        <w:tc>
          <w:tcPr>
            <w:tcW w:w="1800" w:type="dxa"/>
            <w:tcMar>
              <w:top w:w="70" w:type="dxa"/>
              <w:left w:w="100" w:type="dxa"/>
              <w:bottom w:w="70" w:type="dxa"/>
              <w:right w:w="100" w:type="dxa"/>
            </w:tcMar>
            <w:vAlign w:val="center"/>
          </w:tcPr>
          <w:p w14:paraId="48C9500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string</w:t>
            </w:r>
          </w:p>
        </w:tc>
        <w:tc>
          <w:tcPr>
            <w:tcW w:w="6466" w:type="dxa"/>
            <w:tcMar>
              <w:top w:w="70" w:type="dxa"/>
              <w:left w:w="100" w:type="dxa"/>
              <w:bottom w:w="70" w:type="dxa"/>
              <w:right w:w="100" w:type="dxa"/>
            </w:tcMar>
            <w:vAlign w:val="center"/>
          </w:tcPr>
          <w:p w14:paraId="48C9501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“success” or “error”.</w:t>
            </w:r>
          </w:p>
        </w:tc>
      </w:tr>
      <w:tr w:rsidR="003C49A4" w:rsidRPr="00990DB7" w14:paraId="48C95015" w14:textId="77777777">
        <w:tc>
          <w:tcPr>
            <w:tcW w:w="2200" w:type="dxa"/>
            <w:shd w:val="clear" w:color="auto" w:fill="EAF3F3"/>
            <w:tcMar>
              <w:top w:w="70" w:type="dxa"/>
              <w:left w:w="100" w:type="dxa"/>
              <w:bottom w:w="70" w:type="dxa"/>
              <w:right w:w="100" w:type="dxa"/>
            </w:tcMar>
            <w:vAlign w:val="center"/>
          </w:tcPr>
          <w:p w14:paraId="48C9501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data</w:t>
            </w:r>
          </w:p>
        </w:tc>
        <w:tc>
          <w:tcPr>
            <w:tcW w:w="1800" w:type="dxa"/>
            <w:shd w:val="clear" w:color="auto" w:fill="EAF3F3"/>
            <w:tcMar>
              <w:top w:w="70" w:type="dxa"/>
              <w:left w:w="100" w:type="dxa"/>
              <w:bottom w:w="70" w:type="dxa"/>
              <w:right w:w="100" w:type="dxa"/>
            </w:tcMar>
            <w:vAlign w:val="center"/>
          </w:tcPr>
          <w:p w14:paraId="48C9501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object | null</w:t>
            </w:r>
          </w:p>
        </w:tc>
        <w:tc>
          <w:tcPr>
            <w:tcW w:w="6466" w:type="dxa"/>
            <w:shd w:val="clear" w:color="auto" w:fill="EAF3F3"/>
            <w:tcMar>
              <w:top w:w="70" w:type="dxa"/>
              <w:left w:w="100" w:type="dxa"/>
              <w:bottom w:w="70" w:type="dxa"/>
              <w:right w:w="100" w:type="dxa"/>
            </w:tcMar>
            <w:vAlign w:val="center"/>
          </w:tcPr>
          <w:p w14:paraId="48C9501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Payload on success; null on error.</w:t>
            </w:r>
          </w:p>
        </w:tc>
      </w:tr>
      <w:tr w:rsidR="003C49A4" w:rsidRPr="00990DB7" w14:paraId="48C95019" w14:textId="77777777">
        <w:tc>
          <w:tcPr>
            <w:tcW w:w="2200" w:type="dxa"/>
            <w:tcMar>
              <w:top w:w="70" w:type="dxa"/>
              <w:left w:w="100" w:type="dxa"/>
              <w:bottom w:w="70" w:type="dxa"/>
              <w:right w:w="100" w:type="dxa"/>
            </w:tcMar>
            <w:vAlign w:val="center"/>
          </w:tcPr>
          <w:p w14:paraId="48C9501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error</w:t>
            </w:r>
          </w:p>
        </w:tc>
        <w:tc>
          <w:tcPr>
            <w:tcW w:w="1800" w:type="dxa"/>
            <w:tcMar>
              <w:top w:w="70" w:type="dxa"/>
              <w:left w:w="100" w:type="dxa"/>
              <w:bottom w:w="70" w:type="dxa"/>
              <w:right w:w="100" w:type="dxa"/>
            </w:tcMar>
            <w:vAlign w:val="center"/>
          </w:tcPr>
          <w:p w14:paraId="48C9501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object | null</w:t>
            </w:r>
          </w:p>
        </w:tc>
        <w:tc>
          <w:tcPr>
            <w:tcW w:w="6466" w:type="dxa"/>
            <w:tcMar>
              <w:top w:w="70" w:type="dxa"/>
              <w:left w:w="100" w:type="dxa"/>
              <w:bottom w:w="70" w:type="dxa"/>
              <w:right w:w="100" w:type="dxa"/>
            </w:tcMar>
            <w:vAlign w:val="center"/>
          </w:tcPr>
          <w:p w14:paraId="48C9501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null on success; </w:t>
            </w:r>
            <w:proofErr w:type="gramStart"/>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httpStatus</w:t>
            </w:r>
            <w:proofErr w:type="spellEnd"/>
            <w:proofErr w:type="gram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internalCode</w:t>
            </w:r>
            <w:proofErr w:type="spellEnd"/>
            <w:r w:rsidRPr="00990DB7">
              <w:rPr>
                <w:rFonts w:asciiTheme="majorBidi" w:hAnsiTheme="majorBidi" w:cstheme="majorBidi"/>
                <w:sz w:val="18"/>
                <w:szCs w:val="18"/>
              </w:rPr>
              <w:t xml:space="preserve">, message, </w:t>
            </w:r>
            <w:proofErr w:type="spellStart"/>
            <w:proofErr w:type="gramStart"/>
            <w:r w:rsidRPr="00990DB7">
              <w:rPr>
                <w:rFonts w:asciiTheme="majorBidi" w:hAnsiTheme="majorBidi" w:cstheme="majorBidi"/>
                <w:sz w:val="18"/>
                <w:szCs w:val="18"/>
              </w:rPr>
              <w:t>traceId</w:t>
            </w:r>
            <w:proofErr w:type="spellEnd"/>
            <w:r w:rsidRPr="00990DB7">
              <w:rPr>
                <w:rFonts w:asciiTheme="majorBidi" w:hAnsiTheme="majorBidi" w:cstheme="majorBidi"/>
                <w:sz w:val="18"/>
                <w:szCs w:val="18"/>
              </w:rPr>
              <w:t xml:space="preserve"> }</w:t>
            </w:r>
            <w:proofErr w:type="gramEnd"/>
            <w:r w:rsidRPr="00990DB7">
              <w:rPr>
                <w:rFonts w:asciiTheme="majorBidi" w:hAnsiTheme="majorBidi" w:cstheme="majorBidi"/>
                <w:sz w:val="18"/>
                <w:szCs w:val="18"/>
              </w:rPr>
              <w:t xml:space="preserve"> on error (Section 2.2).</w:t>
            </w:r>
          </w:p>
        </w:tc>
      </w:tr>
      <w:tr w:rsidR="003C49A4" w:rsidRPr="00990DB7" w14:paraId="48C9501D" w14:textId="77777777">
        <w:tc>
          <w:tcPr>
            <w:tcW w:w="2200" w:type="dxa"/>
            <w:shd w:val="clear" w:color="auto" w:fill="EAF3F3"/>
            <w:tcMar>
              <w:top w:w="70" w:type="dxa"/>
              <w:left w:w="100" w:type="dxa"/>
              <w:bottom w:w="70" w:type="dxa"/>
              <w:right w:w="100" w:type="dxa"/>
            </w:tcMar>
            <w:vAlign w:val="center"/>
          </w:tcPr>
          <w:p w14:paraId="48C9501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meta</w:t>
            </w:r>
          </w:p>
        </w:tc>
        <w:tc>
          <w:tcPr>
            <w:tcW w:w="1800" w:type="dxa"/>
            <w:shd w:val="clear" w:color="auto" w:fill="EAF3F3"/>
            <w:tcMar>
              <w:top w:w="70" w:type="dxa"/>
              <w:left w:w="100" w:type="dxa"/>
              <w:bottom w:w="70" w:type="dxa"/>
              <w:right w:w="100" w:type="dxa"/>
            </w:tcMar>
            <w:vAlign w:val="center"/>
          </w:tcPr>
          <w:p w14:paraId="48C9501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object (optional)</w:t>
            </w:r>
          </w:p>
        </w:tc>
        <w:tc>
          <w:tcPr>
            <w:tcW w:w="6466" w:type="dxa"/>
            <w:shd w:val="clear" w:color="auto" w:fill="EAF3F3"/>
            <w:tcMar>
              <w:top w:w="70" w:type="dxa"/>
              <w:left w:w="100" w:type="dxa"/>
              <w:bottom w:w="70" w:type="dxa"/>
              <w:right w:w="100" w:type="dxa"/>
            </w:tcMar>
            <w:vAlign w:val="center"/>
          </w:tcPr>
          <w:p w14:paraId="48C9501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Pagination info on list endpoints: </w:t>
            </w:r>
            <w:proofErr w:type="gramStart"/>
            <w:r w:rsidRPr="00990DB7">
              <w:rPr>
                <w:rFonts w:asciiTheme="majorBidi" w:hAnsiTheme="majorBidi" w:cstheme="majorBidi"/>
                <w:sz w:val="18"/>
                <w:szCs w:val="18"/>
              </w:rPr>
              <w:t>{ page</w:t>
            </w:r>
            <w:proofErr w:type="gram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pageSize</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totalItems</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totalPages</w:t>
            </w:r>
            <w:proofErr w:type="spellEnd"/>
            <w:r w:rsidRPr="00990DB7">
              <w:rPr>
                <w:rFonts w:asciiTheme="majorBidi" w:hAnsiTheme="majorBidi" w:cstheme="majorBidi"/>
                <w:sz w:val="18"/>
                <w:szCs w:val="18"/>
              </w:rPr>
              <w:t xml:space="preserve"> }.</w:t>
            </w:r>
          </w:p>
        </w:tc>
      </w:tr>
    </w:tbl>
    <w:p w14:paraId="48C9501E" w14:textId="77777777" w:rsidR="003C49A4" w:rsidRPr="00990DB7" w:rsidRDefault="003C49A4">
      <w:pPr>
        <w:spacing w:after="160"/>
        <w:rPr>
          <w:rFonts w:asciiTheme="majorBidi" w:hAnsiTheme="majorBidi" w:cstheme="majorBidi"/>
        </w:rPr>
      </w:pPr>
    </w:p>
    <w:p w14:paraId="48C9501F" w14:textId="77777777" w:rsidR="003C49A4" w:rsidRPr="00990DB7" w:rsidRDefault="00E62CB5">
      <w:pPr>
        <w:pStyle w:val="Heading2"/>
        <w:spacing w:before="260" w:after="120"/>
        <w:rPr>
          <w:rFonts w:asciiTheme="majorBidi" w:hAnsiTheme="majorBidi" w:cstheme="majorBidi"/>
        </w:rPr>
      </w:pPr>
      <w:bookmarkStart w:id="5" w:name="_Toc238634709"/>
      <w:r w:rsidRPr="00990DB7">
        <w:rPr>
          <w:rFonts w:asciiTheme="majorBidi" w:hAnsiTheme="majorBidi" w:cstheme="majorBidi"/>
          <w:b/>
          <w:bCs/>
          <w:color w:val="0B4F54"/>
          <w:sz w:val="25"/>
          <w:szCs w:val="25"/>
        </w:rPr>
        <w:t>2.2 Standard Error Codes</w:t>
      </w:r>
      <w:bookmarkEnd w:id="5"/>
    </w:p>
    <w:p w14:paraId="48C95020" w14:textId="77777777" w:rsidR="003C49A4" w:rsidRPr="00990DB7" w:rsidRDefault="00E62CB5" w:rsidP="00C47E00">
      <w:pPr>
        <w:spacing w:after="160"/>
        <w:ind w:firstLine="720"/>
        <w:rPr>
          <w:rFonts w:asciiTheme="majorBidi" w:hAnsiTheme="majorBidi" w:cstheme="majorBidi"/>
        </w:rPr>
      </w:pPr>
      <w:r w:rsidRPr="00990DB7">
        <w:rPr>
          <w:rFonts w:asciiTheme="majorBidi" w:hAnsiTheme="majorBidi" w:cstheme="majorBidi"/>
        </w:rPr>
        <w:t>A single, shared error-code taxonomy is used across all 1</w:t>
      </w:r>
      <w:r w:rsidRPr="00990DB7">
        <w:rPr>
          <w:rFonts w:asciiTheme="majorBidi" w:hAnsiTheme="majorBidi" w:cstheme="majorBidi"/>
        </w:rPr>
        <w:t>1 services so the Flutter client (Phase 6) can handle failures with one error-mapping layer rather than one per service. Internal codes are additive to the HTTP status and map directly to the alternate/error paths already defined in the Phase 3 user-flow decision-point tables and the Phase 4 interaction maps.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288"/>
        <w:gridCol w:w="2765"/>
        <w:gridCol w:w="4793"/>
      </w:tblGrid>
      <w:tr w:rsidR="003C49A4" w:rsidRPr="00990DB7" w14:paraId="48C95025" w14:textId="77777777">
        <w:trPr>
          <w:tblHeader/>
        </w:trPr>
        <w:tc>
          <w:tcPr>
            <w:tcW w:w="1500" w:type="dxa"/>
            <w:shd w:val="clear" w:color="auto" w:fill="0F6B72"/>
            <w:tcMar>
              <w:top w:w="80" w:type="dxa"/>
              <w:left w:w="100" w:type="dxa"/>
              <w:bottom w:w="80" w:type="dxa"/>
              <w:right w:w="100" w:type="dxa"/>
            </w:tcMar>
            <w:vAlign w:val="center"/>
          </w:tcPr>
          <w:p w14:paraId="48C95021"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Internal Code</w:t>
            </w:r>
          </w:p>
        </w:tc>
        <w:tc>
          <w:tcPr>
            <w:tcW w:w="1300" w:type="dxa"/>
            <w:shd w:val="clear" w:color="auto" w:fill="0F6B72"/>
            <w:tcMar>
              <w:top w:w="80" w:type="dxa"/>
              <w:left w:w="100" w:type="dxa"/>
              <w:bottom w:w="80" w:type="dxa"/>
              <w:right w:w="100" w:type="dxa"/>
            </w:tcMar>
            <w:vAlign w:val="center"/>
          </w:tcPr>
          <w:p w14:paraId="48C95022"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HTTP Status</w:t>
            </w:r>
          </w:p>
        </w:tc>
        <w:tc>
          <w:tcPr>
            <w:tcW w:w="2800" w:type="dxa"/>
            <w:shd w:val="clear" w:color="auto" w:fill="0F6B72"/>
            <w:tcMar>
              <w:top w:w="80" w:type="dxa"/>
              <w:left w:w="100" w:type="dxa"/>
              <w:bottom w:w="80" w:type="dxa"/>
              <w:right w:w="100" w:type="dxa"/>
            </w:tcMar>
            <w:vAlign w:val="center"/>
          </w:tcPr>
          <w:p w14:paraId="48C95023"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Meaning</w:t>
            </w:r>
          </w:p>
        </w:tc>
        <w:tc>
          <w:tcPr>
            <w:tcW w:w="4866" w:type="dxa"/>
            <w:shd w:val="clear" w:color="auto" w:fill="0F6B72"/>
            <w:tcMar>
              <w:top w:w="80" w:type="dxa"/>
              <w:left w:w="100" w:type="dxa"/>
              <w:bottom w:w="80" w:type="dxa"/>
              <w:right w:w="100" w:type="dxa"/>
            </w:tcMar>
            <w:vAlign w:val="center"/>
          </w:tcPr>
          <w:p w14:paraId="48C95024"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Typical Trigger (from Phase 3/4)</w:t>
            </w:r>
          </w:p>
        </w:tc>
      </w:tr>
      <w:tr w:rsidR="003C49A4" w:rsidRPr="00990DB7" w14:paraId="48C9502A" w14:textId="77777777">
        <w:tc>
          <w:tcPr>
            <w:tcW w:w="1500" w:type="dxa"/>
            <w:tcMar>
              <w:top w:w="70" w:type="dxa"/>
              <w:left w:w="100" w:type="dxa"/>
              <w:bottom w:w="70" w:type="dxa"/>
              <w:right w:w="100" w:type="dxa"/>
            </w:tcMar>
            <w:vAlign w:val="center"/>
          </w:tcPr>
          <w:p w14:paraId="48C9502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AUTH_001</w:t>
            </w:r>
          </w:p>
        </w:tc>
        <w:tc>
          <w:tcPr>
            <w:tcW w:w="1300" w:type="dxa"/>
            <w:tcMar>
              <w:top w:w="70" w:type="dxa"/>
              <w:left w:w="100" w:type="dxa"/>
              <w:bottom w:w="70" w:type="dxa"/>
              <w:right w:w="100" w:type="dxa"/>
            </w:tcMar>
            <w:vAlign w:val="center"/>
          </w:tcPr>
          <w:p w14:paraId="48C9502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401</w:t>
            </w:r>
          </w:p>
        </w:tc>
        <w:tc>
          <w:tcPr>
            <w:tcW w:w="2800" w:type="dxa"/>
            <w:tcMar>
              <w:top w:w="70" w:type="dxa"/>
              <w:left w:w="100" w:type="dxa"/>
              <w:bottom w:w="70" w:type="dxa"/>
              <w:right w:w="100" w:type="dxa"/>
            </w:tcMar>
            <w:vAlign w:val="center"/>
          </w:tcPr>
          <w:p w14:paraId="48C9502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Invalid or expired session token</w:t>
            </w:r>
          </w:p>
        </w:tc>
        <w:tc>
          <w:tcPr>
            <w:tcW w:w="4866" w:type="dxa"/>
            <w:tcMar>
              <w:top w:w="70" w:type="dxa"/>
              <w:left w:w="100" w:type="dxa"/>
              <w:bottom w:w="70" w:type="dxa"/>
              <w:right w:w="100" w:type="dxa"/>
            </w:tcMar>
            <w:vAlign w:val="center"/>
          </w:tcPr>
          <w:p w14:paraId="48C95029" w14:textId="77777777" w:rsidR="003C49A4" w:rsidRPr="00990DB7" w:rsidRDefault="00E62CB5">
            <w:pPr>
              <w:rPr>
                <w:rFonts w:asciiTheme="majorBidi" w:hAnsiTheme="majorBidi" w:cstheme="majorBidi"/>
              </w:rPr>
            </w:pPr>
            <w:proofErr w:type="spellStart"/>
            <w:r w:rsidRPr="00990DB7">
              <w:rPr>
                <w:rFonts w:asciiTheme="majorBidi" w:hAnsiTheme="majorBidi" w:cstheme="majorBidi"/>
                <w:sz w:val="18"/>
                <w:szCs w:val="18"/>
              </w:rPr>
              <w:t>eKey</w:t>
            </w:r>
            <w:proofErr w:type="spellEnd"/>
            <w:r w:rsidRPr="00990DB7">
              <w:rPr>
                <w:rFonts w:asciiTheme="majorBidi" w:hAnsiTheme="majorBidi" w:cstheme="majorBidi"/>
                <w:sz w:val="18"/>
                <w:szCs w:val="18"/>
              </w:rPr>
              <w:t xml:space="preserve"> token expired mid-session (Proposal 8.7)</w:t>
            </w:r>
          </w:p>
        </w:tc>
      </w:tr>
      <w:tr w:rsidR="003C49A4" w:rsidRPr="00990DB7" w14:paraId="48C9502F" w14:textId="77777777">
        <w:tc>
          <w:tcPr>
            <w:tcW w:w="1500" w:type="dxa"/>
            <w:shd w:val="clear" w:color="auto" w:fill="EAF3F3"/>
            <w:tcMar>
              <w:top w:w="70" w:type="dxa"/>
              <w:left w:w="100" w:type="dxa"/>
              <w:bottom w:w="70" w:type="dxa"/>
              <w:right w:w="100" w:type="dxa"/>
            </w:tcMar>
            <w:vAlign w:val="center"/>
          </w:tcPr>
          <w:p w14:paraId="48C9502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AUTH_002</w:t>
            </w:r>
          </w:p>
        </w:tc>
        <w:tc>
          <w:tcPr>
            <w:tcW w:w="1300" w:type="dxa"/>
            <w:shd w:val="clear" w:color="auto" w:fill="EAF3F3"/>
            <w:tcMar>
              <w:top w:w="70" w:type="dxa"/>
              <w:left w:w="100" w:type="dxa"/>
              <w:bottom w:w="70" w:type="dxa"/>
              <w:right w:w="100" w:type="dxa"/>
            </w:tcMar>
            <w:vAlign w:val="center"/>
          </w:tcPr>
          <w:p w14:paraId="48C9502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401</w:t>
            </w:r>
          </w:p>
        </w:tc>
        <w:tc>
          <w:tcPr>
            <w:tcW w:w="2800" w:type="dxa"/>
            <w:shd w:val="clear" w:color="auto" w:fill="EAF3F3"/>
            <w:tcMar>
              <w:top w:w="70" w:type="dxa"/>
              <w:left w:w="100" w:type="dxa"/>
              <w:bottom w:w="70" w:type="dxa"/>
              <w:right w:w="100" w:type="dxa"/>
            </w:tcMar>
            <w:vAlign w:val="center"/>
          </w:tcPr>
          <w:p w14:paraId="48C9502D" w14:textId="77777777" w:rsidR="003C49A4" w:rsidRPr="00990DB7" w:rsidRDefault="00E62CB5">
            <w:pPr>
              <w:rPr>
                <w:rFonts w:asciiTheme="majorBidi" w:hAnsiTheme="majorBidi" w:cstheme="majorBidi"/>
              </w:rPr>
            </w:pPr>
            <w:proofErr w:type="spellStart"/>
            <w:r w:rsidRPr="00990DB7">
              <w:rPr>
                <w:rFonts w:asciiTheme="majorBidi" w:hAnsiTheme="majorBidi" w:cstheme="majorBidi"/>
                <w:sz w:val="18"/>
                <w:szCs w:val="18"/>
              </w:rPr>
              <w:t>eKey</w:t>
            </w:r>
            <w:proofErr w:type="spellEnd"/>
            <w:r w:rsidRPr="00990DB7">
              <w:rPr>
                <w:rFonts w:asciiTheme="majorBidi" w:hAnsiTheme="majorBidi" w:cstheme="majorBidi"/>
                <w:sz w:val="18"/>
                <w:szCs w:val="18"/>
              </w:rPr>
              <w:t xml:space="preserve"> identity verification </w:t>
            </w:r>
            <w:r w:rsidRPr="00990DB7">
              <w:rPr>
                <w:rFonts w:asciiTheme="majorBidi" w:hAnsiTheme="majorBidi" w:cstheme="majorBidi"/>
                <w:sz w:val="18"/>
                <w:szCs w:val="18"/>
              </w:rPr>
              <w:t>failed</w:t>
            </w:r>
          </w:p>
        </w:tc>
        <w:tc>
          <w:tcPr>
            <w:tcW w:w="4866" w:type="dxa"/>
            <w:shd w:val="clear" w:color="auto" w:fill="EAF3F3"/>
            <w:tcMar>
              <w:top w:w="70" w:type="dxa"/>
              <w:left w:w="100" w:type="dxa"/>
              <w:bottom w:w="70" w:type="dxa"/>
              <w:right w:w="100" w:type="dxa"/>
            </w:tcMar>
            <w:vAlign w:val="center"/>
          </w:tcPr>
          <w:p w14:paraId="48C9502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Login attempt via /auth/</w:t>
            </w:r>
            <w:proofErr w:type="spellStart"/>
            <w:r w:rsidRPr="00990DB7">
              <w:rPr>
                <w:rFonts w:asciiTheme="majorBidi" w:hAnsiTheme="majorBidi" w:cstheme="majorBidi"/>
                <w:sz w:val="18"/>
                <w:szCs w:val="18"/>
              </w:rPr>
              <w:t>ekey</w:t>
            </w:r>
            <w:proofErr w:type="spellEnd"/>
            <w:r w:rsidRPr="00990DB7">
              <w:rPr>
                <w:rFonts w:asciiTheme="majorBidi" w:hAnsiTheme="majorBidi" w:cstheme="majorBidi"/>
                <w:sz w:val="18"/>
                <w:szCs w:val="18"/>
              </w:rPr>
              <w:t xml:space="preserve"> rejected</w:t>
            </w:r>
          </w:p>
        </w:tc>
      </w:tr>
      <w:tr w:rsidR="003C49A4" w:rsidRPr="00990DB7" w14:paraId="48C95034" w14:textId="77777777">
        <w:tc>
          <w:tcPr>
            <w:tcW w:w="1500" w:type="dxa"/>
            <w:tcMar>
              <w:top w:w="70" w:type="dxa"/>
              <w:left w:w="100" w:type="dxa"/>
              <w:bottom w:w="70" w:type="dxa"/>
              <w:right w:w="100" w:type="dxa"/>
            </w:tcMar>
            <w:vAlign w:val="center"/>
          </w:tcPr>
          <w:p w14:paraId="48C9503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VAL_001</w:t>
            </w:r>
          </w:p>
        </w:tc>
        <w:tc>
          <w:tcPr>
            <w:tcW w:w="1300" w:type="dxa"/>
            <w:tcMar>
              <w:top w:w="70" w:type="dxa"/>
              <w:left w:w="100" w:type="dxa"/>
              <w:bottom w:w="70" w:type="dxa"/>
              <w:right w:w="100" w:type="dxa"/>
            </w:tcMar>
            <w:vAlign w:val="center"/>
          </w:tcPr>
          <w:p w14:paraId="48C9503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400</w:t>
            </w:r>
          </w:p>
        </w:tc>
        <w:tc>
          <w:tcPr>
            <w:tcW w:w="2800" w:type="dxa"/>
            <w:tcMar>
              <w:top w:w="70" w:type="dxa"/>
              <w:left w:w="100" w:type="dxa"/>
              <w:bottom w:w="70" w:type="dxa"/>
              <w:right w:w="100" w:type="dxa"/>
            </w:tcMar>
            <w:vAlign w:val="center"/>
          </w:tcPr>
          <w:p w14:paraId="48C9503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Missing or malformed required field</w:t>
            </w:r>
          </w:p>
        </w:tc>
        <w:tc>
          <w:tcPr>
            <w:tcW w:w="4866" w:type="dxa"/>
            <w:tcMar>
              <w:top w:w="70" w:type="dxa"/>
              <w:left w:w="100" w:type="dxa"/>
              <w:bottom w:w="70" w:type="dxa"/>
              <w:right w:w="100" w:type="dxa"/>
            </w:tcMar>
            <w:vAlign w:val="center"/>
          </w:tcPr>
          <w:p w14:paraId="48C9503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Any incomplete form submission</w:t>
            </w:r>
          </w:p>
        </w:tc>
      </w:tr>
      <w:tr w:rsidR="003C49A4" w:rsidRPr="00990DB7" w14:paraId="48C95039" w14:textId="77777777">
        <w:tc>
          <w:tcPr>
            <w:tcW w:w="1500" w:type="dxa"/>
            <w:shd w:val="clear" w:color="auto" w:fill="EAF3F3"/>
            <w:tcMar>
              <w:top w:w="70" w:type="dxa"/>
              <w:left w:w="100" w:type="dxa"/>
              <w:bottom w:w="70" w:type="dxa"/>
              <w:right w:w="100" w:type="dxa"/>
            </w:tcMar>
            <w:vAlign w:val="center"/>
          </w:tcPr>
          <w:p w14:paraId="48C9503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VAL_002</w:t>
            </w:r>
          </w:p>
        </w:tc>
        <w:tc>
          <w:tcPr>
            <w:tcW w:w="1300" w:type="dxa"/>
            <w:shd w:val="clear" w:color="auto" w:fill="EAF3F3"/>
            <w:tcMar>
              <w:top w:w="70" w:type="dxa"/>
              <w:left w:w="100" w:type="dxa"/>
              <w:bottom w:w="70" w:type="dxa"/>
              <w:right w:w="100" w:type="dxa"/>
            </w:tcMar>
            <w:vAlign w:val="center"/>
          </w:tcPr>
          <w:p w14:paraId="48C9503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400</w:t>
            </w:r>
          </w:p>
        </w:tc>
        <w:tc>
          <w:tcPr>
            <w:tcW w:w="2800" w:type="dxa"/>
            <w:shd w:val="clear" w:color="auto" w:fill="EAF3F3"/>
            <w:tcMar>
              <w:top w:w="70" w:type="dxa"/>
              <w:left w:w="100" w:type="dxa"/>
              <w:bottom w:w="70" w:type="dxa"/>
              <w:right w:w="100" w:type="dxa"/>
            </w:tcMar>
            <w:vAlign w:val="center"/>
          </w:tcPr>
          <w:p w14:paraId="48C9503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Uploaded file invalid type or size</w:t>
            </w:r>
          </w:p>
        </w:tc>
        <w:tc>
          <w:tcPr>
            <w:tcW w:w="4866" w:type="dxa"/>
            <w:shd w:val="clear" w:color="auto" w:fill="EAF3F3"/>
            <w:tcMar>
              <w:top w:w="70" w:type="dxa"/>
              <w:left w:w="100" w:type="dxa"/>
              <w:bottom w:w="70" w:type="dxa"/>
              <w:right w:w="100" w:type="dxa"/>
            </w:tcMar>
            <w:vAlign w:val="center"/>
          </w:tcPr>
          <w:p w14:paraId="48C95038" w14:textId="5E8B8DB9"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Vaccination missing-record upload; Research Application uploads (Phase 3 </w:t>
            </w:r>
            <w:r w:rsidR="00C47E00">
              <w:rPr>
                <w:rFonts w:asciiTheme="majorBidi" w:hAnsiTheme="majorBidi" w:cstheme="majorBidi"/>
                <w:sz w:val="18"/>
                <w:szCs w:val="18"/>
              </w:rPr>
              <w:t xml:space="preserve">Section </w:t>
            </w:r>
            <w:r w:rsidRPr="00990DB7">
              <w:rPr>
                <w:rFonts w:asciiTheme="majorBidi" w:hAnsiTheme="majorBidi" w:cstheme="majorBidi"/>
                <w:sz w:val="18"/>
                <w:szCs w:val="18"/>
              </w:rPr>
              <w:t>4.2, 4.11)</w:t>
            </w:r>
          </w:p>
        </w:tc>
      </w:tr>
      <w:tr w:rsidR="003C49A4" w:rsidRPr="00990DB7" w14:paraId="48C9503E" w14:textId="77777777">
        <w:tc>
          <w:tcPr>
            <w:tcW w:w="1500" w:type="dxa"/>
            <w:tcMar>
              <w:top w:w="70" w:type="dxa"/>
              <w:left w:w="100" w:type="dxa"/>
              <w:bottom w:w="70" w:type="dxa"/>
              <w:right w:w="100" w:type="dxa"/>
            </w:tcMar>
            <w:vAlign w:val="center"/>
          </w:tcPr>
          <w:p w14:paraId="48C9503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NOTFOUND_001</w:t>
            </w:r>
          </w:p>
        </w:tc>
        <w:tc>
          <w:tcPr>
            <w:tcW w:w="1300" w:type="dxa"/>
            <w:tcMar>
              <w:top w:w="70" w:type="dxa"/>
              <w:left w:w="100" w:type="dxa"/>
              <w:bottom w:w="70" w:type="dxa"/>
              <w:right w:w="100" w:type="dxa"/>
            </w:tcMar>
            <w:vAlign w:val="center"/>
          </w:tcPr>
          <w:p w14:paraId="48C9503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404</w:t>
            </w:r>
          </w:p>
        </w:tc>
        <w:tc>
          <w:tcPr>
            <w:tcW w:w="2800" w:type="dxa"/>
            <w:tcMar>
              <w:top w:w="70" w:type="dxa"/>
              <w:left w:w="100" w:type="dxa"/>
              <w:bottom w:w="70" w:type="dxa"/>
              <w:right w:w="100" w:type="dxa"/>
            </w:tcMar>
            <w:vAlign w:val="center"/>
          </w:tcPr>
          <w:p w14:paraId="48C9503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Resource not found</w:t>
            </w:r>
          </w:p>
        </w:tc>
        <w:tc>
          <w:tcPr>
            <w:tcW w:w="4866" w:type="dxa"/>
            <w:tcMar>
              <w:top w:w="70" w:type="dxa"/>
              <w:left w:w="100" w:type="dxa"/>
              <w:bottom w:w="70" w:type="dxa"/>
              <w:right w:w="100" w:type="dxa"/>
            </w:tcMar>
            <w:vAlign w:val="center"/>
          </w:tcPr>
          <w:p w14:paraId="48C9503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Requested record does not exist</w:t>
            </w:r>
          </w:p>
        </w:tc>
      </w:tr>
      <w:tr w:rsidR="003C49A4" w:rsidRPr="00990DB7" w14:paraId="48C95043" w14:textId="77777777">
        <w:tc>
          <w:tcPr>
            <w:tcW w:w="1500" w:type="dxa"/>
            <w:shd w:val="clear" w:color="auto" w:fill="EAF3F3"/>
            <w:tcMar>
              <w:top w:w="70" w:type="dxa"/>
              <w:left w:w="100" w:type="dxa"/>
              <w:bottom w:w="70" w:type="dxa"/>
              <w:right w:w="100" w:type="dxa"/>
            </w:tcMar>
            <w:vAlign w:val="center"/>
          </w:tcPr>
          <w:p w14:paraId="48C9503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CONFLICT_001</w:t>
            </w:r>
          </w:p>
        </w:tc>
        <w:tc>
          <w:tcPr>
            <w:tcW w:w="1300" w:type="dxa"/>
            <w:shd w:val="clear" w:color="auto" w:fill="EAF3F3"/>
            <w:tcMar>
              <w:top w:w="70" w:type="dxa"/>
              <w:left w:w="100" w:type="dxa"/>
              <w:bottom w:w="70" w:type="dxa"/>
              <w:right w:w="100" w:type="dxa"/>
            </w:tcMar>
            <w:vAlign w:val="center"/>
          </w:tcPr>
          <w:p w14:paraId="48C9504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409</w:t>
            </w:r>
          </w:p>
        </w:tc>
        <w:tc>
          <w:tcPr>
            <w:tcW w:w="2800" w:type="dxa"/>
            <w:shd w:val="clear" w:color="auto" w:fill="EAF3F3"/>
            <w:tcMar>
              <w:top w:w="70" w:type="dxa"/>
              <w:left w:w="100" w:type="dxa"/>
              <w:bottom w:w="70" w:type="dxa"/>
              <w:right w:w="100" w:type="dxa"/>
            </w:tcMar>
            <w:vAlign w:val="center"/>
          </w:tcPr>
          <w:p w14:paraId="48C9504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Slot / doctor capacity no longer available</w:t>
            </w:r>
          </w:p>
        </w:tc>
        <w:tc>
          <w:tcPr>
            <w:tcW w:w="4866" w:type="dxa"/>
            <w:shd w:val="clear" w:color="auto" w:fill="EAF3F3"/>
            <w:tcMar>
              <w:top w:w="70" w:type="dxa"/>
              <w:left w:w="100" w:type="dxa"/>
              <w:bottom w:w="70" w:type="dxa"/>
              <w:right w:w="100" w:type="dxa"/>
            </w:tcMar>
            <w:vAlign w:val="center"/>
          </w:tcPr>
          <w:p w14:paraId="48C95042" w14:textId="0980AEF4"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Booking race condition; Change Family Doctor capacity check (Phase 3 </w:t>
            </w:r>
            <w:r w:rsidR="00C47E00">
              <w:rPr>
                <w:rFonts w:asciiTheme="majorBidi" w:hAnsiTheme="majorBidi" w:cstheme="majorBidi"/>
                <w:sz w:val="18"/>
                <w:szCs w:val="18"/>
              </w:rPr>
              <w:t xml:space="preserve">Section </w:t>
            </w:r>
            <w:r w:rsidRPr="00990DB7">
              <w:rPr>
                <w:rFonts w:asciiTheme="majorBidi" w:hAnsiTheme="majorBidi" w:cstheme="majorBidi"/>
                <w:sz w:val="18"/>
                <w:szCs w:val="18"/>
              </w:rPr>
              <w:t>4.1, 4.10)</w:t>
            </w:r>
          </w:p>
        </w:tc>
      </w:tr>
      <w:tr w:rsidR="003C49A4" w:rsidRPr="00990DB7" w14:paraId="48C95048" w14:textId="77777777">
        <w:tc>
          <w:tcPr>
            <w:tcW w:w="1500" w:type="dxa"/>
            <w:tcMar>
              <w:top w:w="70" w:type="dxa"/>
              <w:left w:w="100" w:type="dxa"/>
              <w:bottom w:w="70" w:type="dxa"/>
              <w:right w:w="100" w:type="dxa"/>
            </w:tcMar>
            <w:vAlign w:val="center"/>
          </w:tcPr>
          <w:p w14:paraId="48C9504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CONFLICT_002</w:t>
            </w:r>
          </w:p>
        </w:tc>
        <w:tc>
          <w:tcPr>
            <w:tcW w:w="1300" w:type="dxa"/>
            <w:tcMar>
              <w:top w:w="70" w:type="dxa"/>
              <w:left w:w="100" w:type="dxa"/>
              <w:bottom w:w="70" w:type="dxa"/>
              <w:right w:w="100" w:type="dxa"/>
            </w:tcMar>
            <w:vAlign w:val="center"/>
          </w:tcPr>
          <w:p w14:paraId="48C9504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409</w:t>
            </w:r>
          </w:p>
        </w:tc>
        <w:tc>
          <w:tcPr>
            <w:tcW w:w="2800" w:type="dxa"/>
            <w:tcMar>
              <w:top w:w="70" w:type="dxa"/>
              <w:left w:w="100" w:type="dxa"/>
              <w:bottom w:w="70" w:type="dxa"/>
              <w:right w:w="100" w:type="dxa"/>
            </w:tcMar>
            <w:vAlign w:val="center"/>
          </w:tcPr>
          <w:p w14:paraId="48C9504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Duplicate r</w:t>
            </w:r>
            <w:r w:rsidRPr="00990DB7">
              <w:rPr>
                <w:rFonts w:asciiTheme="majorBidi" w:hAnsiTheme="majorBidi" w:cstheme="majorBidi"/>
                <w:sz w:val="18"/>
                <w:szCs w:val="18"/>
              </w:rPr>
              <w:t>equest already submitted</w:t>
            </w:r>
          </w:p>
        </w:tc>
        <w:tc>
          <w:tcPr>
            <w:tcW w:w="4866" w:type="dxa"/>
            <w:tcMar>
              <w:top w:w="70" w:type="dxa"/>
              <w:left w:w="100" w:type="dxa"/>
              <w:bottom w:w="70" w:type="dxa"/>
              <w:right w:w="100" w:type="dxa"/>
            </w:tcMar>
            <w:vAlign w:val="center"/>
          </w:tcPr>
          <w:p w14:paraId="48C95047" w14:textId="5FAE2583"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Newborn </w:t>
            </w:r>
            <w:proofErr w:type="spellStart"/>
            <w:r w:rsidRPr="00990DB7">
              <w:rPr>
                <w:rFonts w:asciiTheme="majorBidi" w:hAnsiTheme="majorBidi" w:cstheme="majorBidi"/>
                <w:sz w:val="18"/>
                <w:szCs w:val="18"/>
              </w:rPr>
              <w:t>Sehati</w:t>
            </w:r>
            <w:proofErr w:type="spellEnd"/>
            <w:r w:rsidRPr="00990DB7">
              <w:rPr>
                <w:rFonts w:asciiTheme="majorBidi" w:hAnsiTheme="majorBidi" w:cstheme="majorBidi"/>
                <w:sz w:val="18"/>
                <w:szCs w:val="18"/>
              </w:rPr>
              <w:t xml:space="preserve"> Card re-submission (Phase 3 </w:t>
            </w:r>
            <w:r w:rsidR="005D7F8C">
              <w:rPr>
                <w:rFonts w:asciiTheme="majorBidi" w:hAnsiTheme="majorBidi" w:cstheme="majorBidi"/>
                <w:sz w:val="18"/>
                <w:szCs w:val="18"/>
              </w:rPr>
              <w:t xml:space="preserve">Section </w:t>
            </w:r>
            <w:r w:rsidRPr="00990DB7">
              <w:rPr>
                <w:rFonts w:asciiTheme="majorBidi" w:hAnsiTheme="majorBidi" w:cstheme="majorBidi"/>
                <w:sz w:val="18"/>
                <w:szCs w:val="18"/>
              </w:rPr>
              <w:t>4.4)</w:t>
            </w:r>
          </w:p>
        </w:tc>
      </w:tr>
      <w:tr w:rsidR="003C49A4" w:rsidRPr="00990DB7" w14:paraId="48C9504D" w14:textId="77777777">
        <w:tc>
          <w:tcPr>
            <w:tcW w:w="1500" w:type="dxa"/>
            <w:shd w:val="clear" w:color="auto" w:fill="EAF3F3"/>
            <w:tcMar>
              <w:top w:w="70" w:type="dxa"/>
              <w:left w:w="100" w:type="dxa"/>
              <w:bottom w:w="70" w:type="dxa"/>
              <w:right w:w="100" w:type="dxa"/>
            </w:tcMar>
            <w:vAlign w:val="center"/>
          </w:tcPr>
          <w:p w14:paraId="48C9504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ELIGIBILITY_001</w:t>
            </w:r>
          </w:p>
        </w:tc>
        <w:tc>
          <w:tcPr>
            <w:tcW w:w="1300" w:type="dxa"/>
            <w:shd w:val="clear" w:color="auto" w:fill="EAF3F3"/>
            <w:tcMar>
              <w:top w:w="70" w:type="dxa"/>
              <w:left w:w="100" w:type="dxa"/>
              <w:bottom w:w="70" w:type="dxa"/>
              <w:right w:w="100" w:type="dxa"/>
            </w:tcMar>
            <w:vAlign w:val="center"/>
          </w:tcPr>
          <w:p w14:paraId="48C9504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422</w:t>
            </w:r>
          </w:p>
        </w:tc>
        <w:tc>
          <w:tcPr>
            <w:tcW w:w="2800" w:type="dxa"/>
            <w:shd w:val="clear" w:color="auto" w:fill="EAF3F3"/>
            <w:tcMar>
              <w:top w:w="70" w:type="dxa"/>
              <w:left w:w="100" w:type="dxa"/>
              <w:bottom w:w="70" w:type="dxa"/>
              <w:right w:w="100" w:type="dxa"/>
            </w:tcMar>
            <w:vAlign w:val="center"/>
          </w:tcPr>
          <w:p w14:paraId="48C9504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Eligibility criteria not met</w:t>
            </w:r>
          </w:p>
        </w:tc>
        <w:tc>
          <w:tcPr>
            <w:tcW w:w="4866" w:type="dxa"/>
            <w:shd w:val="clear" w:color="auto" w:fill="EAF3F3"/>
            <w:tcMar>
              <w:top w:w="70" w:type="dxa"/>
              <w:left w:w="100" w:type="dxa"/>
              <w:bottom w:w="70" w:type="dxa"/>
              <w:right w:w="100" w:type="dxa"/>
            </w:tcMar>
            <w:vAlign w:val="center"/>
          </w:tcPr>
          <w:p w14:paraId="48C9504C" w14:textId="57AA84C8"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Mammogram age / screening-interval check (Phase 3 </w:t>
            </w:r>
            <w:r w:rsidR="005D7F8C">
              <w:rPr>
                <w:rFonts w:asciiTheme="majorBidi" w:hAnsiTheme="majorBidi" w:cstheme="majorBidi"/>
                <w:sz w:val="18"/>
                <w:szCs w:val="18"/>
              </w:rPr>
              <w:t xml:space="preserve">Section </w:t>
            </w:r>
            <w:r w:rsidRPr="00990DB7">
              <w:rPr>
                <w:rFonts w:asciiTheme="majorBidi" w:hAnsiTheme="majorBidi" w:cstheme="majorBidi"/>
                <w:sz w:val="18"/>
                <w:szCs w:val="18"/>
              </w:rPr>
              <w:t>4.9)</w:t>
            </w:r>
          </w:p>
        </w:tc>
      </w:tr>
      <w:tr w:rsidR="003C49A4" w:rsidRPr="00990DB7" w14:paraId="48C95052" w14:textId="77777777">
        <w:tc>
          <w:tcPr>
            <w:tcW w:w="1500" w:type="dxa"/>
            <w:tcMar>
              <w:top w:w="70" w:type="dxa"/>
              <w:left w:w="100" w:type="dxa"/>
              <w:bottom w:w="70" w:type="dxa"/>
              <w:right w:w="100" w:type="dxa"/>
            </w:tcMar>
            <w:vAlign w:val="center"/>
          </w:tcPr>
          <w:p w14:paraId="48C9504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PREREQ_001</w:t>
            </w:r>
          </w:p>
        </w:tc>
        <w:tc>
          <w:tcPr>
            <w:tcW w:w="1300" w:type="dxa"/>
            <w:tcMar>
              <w:top w:w="70" w:type="dxa"/>
              <w:left w:w="100" w:type="dxa"/>
              <w:bottom w:w="70" w:type="dxa"/>
              <w:right w:w="100" w:type="dxa"/>
            </w:tcMar>
            <w:vAlign w:val="center"/>
          </w:tcPr>
          <w:p w14:paraId="48C9504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422</w:t>
            </w:r>
          </w:p>
        </w:tc>
        <w:tc>
          <w:tcPr>
            <w:tcW w:w="2800" w:type="dxa"/>
            <w:tcMar>
              <w:top w:w="70" w:type="dxa"/>
              <w:left w:w="100" w:type="dxa"/>
              <w:bottom w:w="70" w:type="dxa"/>
              <w:right w:w="100" w:type="dxa"/>
            </w:tcMar>
            <w:vAlign w:val="center"/>
          </w:tcPr>
          <w:p w14:paraId="48C9505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Required prerequisite step not completed</w:t>
            </w:r>
          </w:p>
        </w:tc>
        <w:tc>
          <w:tcPr>
            <w:tcW w:w="4866" w:type="dxa"/>
            <w:tcMar>
              <w:top w:w="70" w:type="dxa"/>
              <w:left w:w="100" w:type="dxa"/>
              <w:bottom w:w="70" w:type="dxa"/>
              <w:right w:w="100" w:type="dxa"/>
            </w:tcMar>
            <w:vAlign w:val="center"/>
          </w:tcPr>
          <w:p w14:paraId="48C95051" w14:textId="1371EAAA"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Hajj Certificate in-person doctor visit not logged (Phase 3 </w:t>
            </w:r>
            <w:r w:rsidR="005D7F8C">
              <w:rPr>
                <w:rFonts w:asciiTheme="majorBidi" w:hAnsiTheme="majorBidi" w:cstheme="majorBidi"/>
                <w:sz w:val="18"/>
                <w:szCs w:val="18"/>
              </w:rPr>
              <w:t xml:space="preserve">Section </w:t>
            </w:r>
            <w:r w:rsidRPr="00990DB7">
              <w:rPr>
                <w:rFonts w:asciiTheme="majorBidi" w:hAnsiTheme="majorBidi" w:cstheme="majorBidi"/>
                <w:sz w:val="18"/>
                <w:szCs w:val="18"/>
              </w:rPr>
              <w:t>4.5)</w:t>
            </w:r>
          </w:p>
        </w:tc>
      </w:tr>
      <w:tr w:rsidR="003C49A4" w:rsidRPr="00990DB7" w14:paraId="48C95057" w14:textId="77777777">
        <w:tc>
          <w:tcPr>
            <w:tcW w:w="1500" w:type="dxa"/>
            <w:shd w:val="clear" w:color="auto" w:fill="EAF3F3"/>
            <w:tcMar>
              <w:top w:w="70" w:type="dxa"/>
              <w:left w:w="100" w:type="dxa"/>
              <w:bottom w:w="70" w:type="dxa"/>
              <w:right w:w="100" w:type="dxa"/>
            </w:tcMar>
            <w:vAlign w:val="center"/>
          </w:tcPr>
          <w:p w14:paraId="48C9505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EXT_001</w:t>
            </w:r>
          </w:p>
        </w:tc>
        <w:tc>
          <w:tcPr>
            <w:tcW w:w="1300" w:type="dxa"/>
            <w:shd w:val="clear" w:color="auto" w:fill="EAF3F3"/>
            <w:tcMar>
              <w:top w:w="70" w:type="dxa"/>
              <w:left w:w="100" w:type="dxa"/>
              <w:bottom w:w="70" w:type="dxa"/>
              <w:right w:w="100" w:type="dxa"/>
            </w:tcMar>
            <w:vAlign w:val="center"/>
          </w:tcPr>
          <w:p w14:paraId="48C9505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503</w:t>
            </w:r>
          </w:p>
        </w:tc>
        <w:tc>
          <w:tcPr>
            <w:tcW w:w="2800" w:type="dxa"/>
            <w:shd w:val="clear" w:color="auto" w:fill="EAF3F3"/>
            <w:tcMar>
              <w:top w:w="70" w:type="dxa"/>
              <w:left w:w="100" w:type="dxa"/>
              <w:bottom w:w="70" w:type="dxa"/>
              <w:right w:w="100" w:type="dxa"/>
            </w:tcMar>
            <w:vAlign w:val="center"/>
          </w:tcPr>
          <w:p w14:paraId="48C9505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External system unavailable or timed out</w:t>
            </w:r>
          </w:p>
        </w:tc>
        <w:tc>
          <w:tcPr>
            <w:tcW w:w="4866" w:type="dxa"/>
            <w:shd w:val="clear" w:color="auto" w:fill="EAF3F3"/>
            <w:tcMar>
              <w:top w:w="70" w:type="dxa"/>
              <w:left w:w="100" w:type="dxa"/>
              <w:bottom w:w="70" w:type="dxa"/>
              <w:right w:w="100" w:type="dxa"/>
            </w:tcMar>
            <w:vAlign w:val="center"/>
          </w:tcPr>
          <w:p w14:paraId="48C9505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RMS / MOH DB / CIO registry / Notification Service down (Proposal 8.7)</w:t>
            </w:r>
          </w:p>
        </w:tc>
      </w:tr>
      <w:tr w:rsidR="003C49A4" w:rsidRPr="00990DB7" w14:paraId="48C9505C" w14:textId="77777777">
        <w:tc>
          <w:tcPr>
            <w:tcW w:w="1500" w:type="dxa"/>
            <w:tcMar>
              <w:top w:w="70" w:type="dxa"/>
              <w:left w:w="100" w:type="dxa"/>
              <w:bottom w:w="70" w:type="dxa"/>
              <w:right w:w="100" w:type="dxa"/>
            </w:tcMar>
            <w:vAlign w:val="center"/>
          </w:tcPr>
          <w:p w14:paraId="48C9505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RATE_001</w:t>
            </w:r>
          </w:p>
        </w:tc>
        <w:tc>
          <w:tcPr>
            <w:tcW w:w="1300" w:type="dxa"/>
            <w:tcMar>
              <w:top w:w="70" w:type="dxa"/>
              <w:left w:w="100" w:type="dxa"/>
              <w:bottom w:w="70" w:type="dxa"/>
              <w:right w:w="100" w:type="dxa"/>
            </w:tcMar>
            <w:vAlign w:val="center"/>
          </w:tcPr>
          <w:p w14:paraId="48C9505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429</w:t>
            </w:r>
          </w:p>
        </w:tc>
        <w:tc>
          <w:tcPr>
            <w:tcW w:w="2800" w:type="dxa"/>
            <w:tcMar>
              <w:top w:w="70" w:type="dxa"/>
              <w:left w:w="100" w:type="dxa"/>
              <w:bottom w:w="70" w:type="dxa"/>
              <w:right w:w="100" w:type="dxa"/>
            </w:tcMar>
            <w:vAlign w:val="center"/>
          </w:tcPr>
          <w:p w14:paraId="48C9505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Too many requests</w:t>
            </w:r>
          </w:p>
        </w:tc>
        <w:tc>
          <w:tcPr>
            <w:tcW w:w="4866" w:type="dxa"/>
            <w:tcMar>
              <w:top w:w="70" w:type="dxa"/>
              <w:left w:w="100" w:type="dxa"/>
              <w:bottom w:w="70" w:type="dxa"/>
              <w:right w:w="100" w:type="dxa"/>
            </w:tcMar>
            <w:vAlign w:val="center"/>
          </w:tcPr>
          <w:p w14:paraId="48C9505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Client-side retry storms after </w:t>
            </w:r>
            <w:r w:rsidRPr="00990DB7">
              <w:rPr>
                <w:rFonts w:asciiTheme="majorBidi" w:hAnsiTheme="majorBidi" w:cstheme="majorBidi"/>
                <w:sz w:val="18"/>
                <w:szCs w:val="18"/>
              </w:rPr>
              <w:t>a booking timeout</w:t>
            </w:r>
          </w:p>
        </w:tc>
      </w:tr>
      <w:tr w:rsidR="003C49A4" w:rsidRPr="00990DB7" w14:paraId="48C95061" w14:textId="77777777">
        <w:tc>
          <w:tcPr>
            <w:tcW w:w="1500" w:type="dxa"/>
            <w:shd w:val="clear" w:color="auto" w:fill="EAF3F3"/>
            <w:tcMar>
              <w:top w:w="70" w:type="dxa"/>
              <w:left w:w="100" w:type="dxa"/>
              <w:bottom w:w="70" w:type="dxa"/>
              <w:right w:w="100" w:type="dxa"/>
            </w:tcMar>
            <w:vAlign w:val="center"/>
          </w:tcPr>
          <w:p w14:paraId="48C9505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SRV_001</w:t>
            </w:r>
          </w:p>
        </w:tc>
        <w:tc>
          <w:tcPr>
            <w:tcW w:w="1300" w:type="dxa"/>
            <w:shd w:val="clear" w:color="auto" w:fill="EAF3F3"/>
            <w:tcMar>
              <w:top w:w="70" w:type="dxa"/>
              <w:left w:w="100" w:type="dxa"/>
              <w:bottom w:w="70" w:type="dxa"/>
              <w:right w:w="100" w:type="dxa"/>
            </w:tcMar>
            <w:vAlign w:val="center"/>
          </w:tcPr>
          <w:p w14:paraId="48C9505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500</w:t>
            </w:r>
          </w:p>
        </w:tc>
        <w:tc>
          <w:tcPr>
            <w:tcW w:w="2800" w:type="dxa"/>
            <w:shd w:val="clear" w:color="auto" w:fill="EAF3F3"/>
            <w:tcMar>
              <w:top w:w="70" w:type="dxa"/>
              <w:left w:w="100" w:type="dxa"/>
              <w:bottom w:w="70" w:type="dxa"/>
              <w:right w:w="100" w:type="dxa"/>
            </w:tcMar>
            <w:vAlign w:val="center"/>
          </w:tcPr>
          <w:p w14:paraId="48C9505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Unexpected server error</w:t>
            </w:r>
          </w:p>
        </w:tc>
        <w:tc>
          <w:tcPr>
            <w:tcW w:w="4866" w:type="dxa"/>
            <w:shd w:val="clear" w:color="auto" w:fill="EAF3F3"/>
            <w:tcMar>
              <w:top w:w="70" w:type="dxa"/>
              <w:left w:w="100" w:type="dxa"/>
              <w:bottom w:w="70" w:type="dxa"/>
              <w:right w:w="100" w:type="dxa"/>
            </w:tcMar>
            <w:vAlign w:val="center"/>
          </w:tcPr>
          <w:p w14:paraId="48C9506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Unhandled backend fault</w:t>
            </w:r>
          </w:p>
        </w:tc>
      </w:tr>
    </w:tbl>
    <w:p w14:paraId="48C95062" w14:textId="77777777" w:rsidR="003C49A4" w:rsidRPr="00990DB7" w:rsidRDefault="003C49A4">
      <w:pPr>
        <w:spacing w:after="160"/>
        <w:rPr>
          <w:rFonts w:asciiTheme="majorBidi" w:hAnsiTheme="majorBidi" w:cstheme="majorBidi"/>
        </w:rPr>
      </w:pPr>
    </w:p>
    <w:p w14:paraId="48C95063" w14:textId="77777777" w:rsidR="003C49A4" w:rsidRPr="00990DB7" w:rsidRDefault="00E62CB5" w:rsidP="005D7F8C">
      <w:pPr>
        <w:spacing w:after="160"/>
        <w:ind w:firstLine="720"/>
        <w:rPr>
          <w:rFonts w:asciiTheme="majorBidi" w:hAnsiTheme="majorBidi" w:cstheme="majorBidi"/>
        </w:rPr>
      </w:pPr>
      <w:r w:rsidRPr="00990DB7">
        <w:rPr>
          <w:rFonts w:asciiTheme="majorBidi" w:hAnsiTheme="majorBidi" w:cstheme="majorBidi"/>
        </w:rPr>
        <w:t xml:space="preserve">This directly operationalizes the four failure scenarios already named in Proposal Section 8.7 (failed booking, expired session, lost connectivity, service unavailability): each now has a specific internal code the Flutter client can branch on, rather than a generic technical error message — the same </w:t>
      </w:r>
      <w:proofErr w:type="gramStart"/>
      <w:r w:rsidRPr="00990DB7">
        <w:rPr>
          <w:rFonts w:asciiTheme="majorBidi" w:hAnsiTheme="majorBidi" w:cstheme="majorBidi"/>
        </w:rPr>
        <w:t>principle</w:t>
      </w:r>
      <w:proofErr w:type="gramEnd"/>
      <w:r w:rsidRPr="00990DB7">
        <w:rPr>
          <w:rFonts w:asciiTheme="majorBidi" w:hAnsiTheme="majorBidi" w:cstheme="majorBidi"/>
        </w:rPr>
        <w:t xml:space="preserve"> Phase 2's TO-BE journeys applied to the Electronic Hajj Certificate's old “Not Found” state.</w:t>
      </w:r>
    </w:p>
    <w:p w14:paraId="48C95064" w14:textId="77777777" w:rsidR="003C49A4" w:rsidRPr="00990DB7" w:rsidRDefault="00E62CB5">
      <w:pPr>
        <w:pStyle w:val="Heading2"/>
        <w:spacing w:before="260" w:after="120"/>
        <w:rPr>
          <w:rFonts w:asciiTheme="majorBidi" w:hAnsiTheme="majorBidi" w:cstheme="majorBidi"/>
        </w:rPr>
      </w:pPr>
      <w:bookmarkStart w:id="6" w:name="_Toc238634710"/>
      <w:r w:rsidRPr="00990DB7">
        <w:rPr>
          <w:rFonts w:asciiTheme="majorBidi" w:hAnsiTheme="majorBidi" w:cstheme="majorBidi"/>
          <w:b/>
          <w:bCs/>
          <w:color w:val="0B4F54"/>
          <w:sz w:val="25"/>
          <w:szCs w:val="25"/>
        </w:rPr>
        <w:t>2.3 Authorization Model</w:t>
      </w:r>
      <w:bookmarkEnd w:id="6"/>
    </w:p>
    <w:p w14:paraId="48C95065" w14:textId="7E66E245" w:rsidR="003C49A4" w:rsidRPr="00E378B1" w:rsidRDefault="00E62CB5" w:rsidP="00E378B1">
      <w:pPr>
        <w:spacing w:after="160"/>
        <w:ind w:firstLine="360"/>
        <w:rPr>
          <w:rFonts w:asciiTheme="majorBidi" w:hAnsiTheme="majorBidi" w:cstheme="majorBidi"/>
        </w:rPr>
      </w:pPr>
      <w:r w:rsidRPr="00990DB7">
        <w:rPr>
          <w:rFonts w:asciiTheme="majorBidi" w:hAnsiTheme="majorBidi" w:cstheme="majorBidi"/>
        </w:rPr>
        <w:t>Ev</w:t>
      </w:r>
      <w:r w:rsidRPr="00990DB7">
        <w:rPr>
          <w:rFonts w:asciiTheme="majorBidi" w:hAnsiTheme="majorBidi" w:cstheme="majorBidi"/>
        </w:rPr>
        <w:t>ery endpoint below other than POST /</w:t>
      </w:r>
      <w:proofErr w:type="spellStart"/>
      <w:r w:rsidRPr="00990DB7">
        <w:rPr>
          <w:rFonts w:asciiTheme="majorBidi" w:hAnsiTheme="majorBidi" w:cstheme="majorBidi"/>
        </w:rPr>
        <w:t>api</w:t>
      </w:r>
      <w:proofErr w:type="spellEnd"/>
      <w:r w:rsidRPr="00990DB7">
        <w:rPr>
          <w:rFonts w:asciiTheme="majorBidi" w:hAnsiTheme="majorBidi" w:cstheme="majorBidi"/>
        </w:rPr>
        <w:t>/v1/auth/</w:t>
      </w:r>
      <w:proofErr w:type="spellStart"/>
      <w:r w:rsidRPr="00990DB7">
        <w:rPr>
          <w:rFonts w:asciiTheme="majorBidi" w:hAnsiTheme="majorBidi" w:cstheme="majorBidi"/>
        </w:rPr>
        <w:t>ekey</w:t>
      </w:r>
      <w:proofErr w:type="spellEnd"/>
      <w:r w:rsidRPr="00990DB7">
        <w:rPr>
          <w:rFonts w:asciiTheme="majorBidi" w:hAnsiTheme="majorBidi" w:cstheme="majorBidi"/>
        </w:rPr>
        <w:t xml:space="preserve"> and POST /</w:t>
      </w:r>
      <w:proofErr w:type="spellStart"/>
      <w:r w:rsidRPr="00990DB7">
        <w:rPr>
          <w:rFonts w:asciiTheme="majorBidi" w:hAnsiTheme="majorBidi" w:cstheme="majorBidi"/>
        </w:rPr>
        <w:t>api</w:t>
      </w:r>
      <w:proofErr w:type="spellEnd"/>
      <w:r w:rsidRPr="00990DB7">
        <w:rPr>
          <w:rFonts w:asciiTheme="majorBidi" w:hAnsiTheme="majorBidi" w:cstheme="majorBidi"/>
        </w:rPr>
        <w:t>/v1/auth/refresh requires an Authorization: Bearer &lt;</w:t>
      </w:r>
      <w:proofErr w:type="spellStart"/>
      <w:r w:rsidRPr="00990DB7">
        <w:rPr>
          <w:rFonts w:asciiTheme="majorBidi" w:hAnsiTheme="majorBidi" w:cstheme="majorBidi"/>
        </w:rPr>
        <w:t>accessToken</w:t>
      </w:r>
      <w:proofErr w:type="spellEnd"/>
      <w:r w:rsidRPr="00990DB7">
        <w:rPr>
          <w:rFonts w:asciiTheme="majorBidi" w:hAnsiTheme="majorBidi" w:cstheme="majorBidi"/>
        </w:rPr>
        <w:t xml:space="preserve">&gt; header, obtained after </w:t>
      </w:r>
      <w:proofErr w:type="spellStart"/>
      <w:r w:rsidRPr="00990DB7">
        <w:rPr>
          <w:rFonts w:asciiTheme="majorBidi" w:hAnsiTheme="majorBidi" w:cstheme="majorBidi"/>
        </w:rPr>
        <w:t>eKey</w:t>
      </w:r>
      <w:proofErr w:type="spellEnd"/>
      <w:r w:rsidRPr="00990DB7">
        <w:rPr>
          <w:rFonts w:asciiTheme="majorBidi" w:hAnsiTheme="majorBidi" w:cstheme="majorBidi"/>
        </w:rPr>
        <w:t xml:space="preserve"> verification (Section 3.1). Access tokens are short-lived (target: 15 minutes) with refresh-token-based renewal (target: 7 days), matching Proposal Section 8.2 and the token-expiry requirement in Proposal Section 8.4. Requests made on behalf of a linked family member (Phase 3 Section 2.6) include an optional </w:t>
      </w:r>
      <w:proofErr w:type="spellStart"/>
      <w:r w:rsidRPr="00990DB7">
        <w:rPr>
          <w:rFonts w:asciiTheme="majorBidi" w:hAnsiTheme="majorBidi" w:cstheme="majorBidi"/>
        </w:rPr>
        <w:t>onBehalfOfCpr</w:t>
      </w:r>
      <w:proofErr w:type="spellEnd"/>
      <w:r w:rsidRPr="00990DB7">
        <w:rPr>
          <w:rFonts w:asciiTheme="majorBidi" w:hAnsiTheme="majorBidi" w:cstheme="majorBidi"/>
        </w:rPr>
        <w:t xml:space="preserve"> field; the backend re-validat</w:t>
      </w:r>
      <w:r w:rsidRPr="00990DB7">
        <w:rPr>
          <w:rFonts w:asciiTheme="majorBidi" w:hAnsiTheme="majorBidi" w:cstheme="majorBidi"/>
        </w:rPr>
        <w:t>es that relationship against the Family Management link before processing, rather than trusting the client.</w:t>
      </w:r>
      <w:r w:rsidR="00E378B1">
        <w:rPr>
          <w:rFonts w:asciiTheme="majorBidi" w:hAnsiTheme="majorBidi" w:cstheme="majorBidi"/>
        </w:rPr>
        <w:t xml:space="preserve"> </w:t>
      </w:r>
      <w:r w:rsidR="00E378B1" w:rsidRPr="00E378B1">
        <w:rPr>
          <w:rFonts w:asciiTheme="majorBidi" w:hAnsiTheme="majorBidi" w:cstheme="majorBidi"/>
        </w:rPr>
        <w:t xml:space="preserve">Patient identity is derived from the access token on every request; </w:t>
      </w:r>
      <w:proofErr w:type="spellStart"/>
      <w:r w:rsidR="00E378B1" w:rsidRPr="00E378B1">
        <w:rPr>
          <w:rFonts w:asciiTheme="majorBidi" w:hAnsiTheme="majorBidi" w:cstheme="majorBidi"/>
        </w:rPr>
        <w:t>patientCpr</w:t>
      </w:r>
      <w:proofErr w:type="spellEnd"/>
      <w:r w:rsidR="00E378B1" w:rsidRPr="00E378B1">
        <w:rPr>
          <w:rFonts w:asciiTheme="majorBidi" w:hAnsiTheme="majorBidi" w:cstheme="majorBidi"/>
        </w:rPr>
        <w:t xml:space="preserve"> appears in request bodies below only where it is explicitly submitted or displayed by the screen, never as the source of authorization.</w:t>
      </w:r>
    </w:p>
    <w:p w14:paraId="48C95066" w14:textId="2BF58593" w:rsidR="003C49A4" w:rsidRPr="00990DB7" w:rsidRDefault="00E62CB5" w:rsidP="005E5B5D">
      <w:pPr>
        <w:pStyle w:val="Heading2"/>
        <w:numPr>
          <w:ilvl w:val="1"/>
          <w:numId w:val="3"/>
        </w:numPr>
        <w:spacing w:before="260" w:after="120"/>
        <w:rPr>
          <w:rFonts w:asciiTheme="majorBidi" w:hAnsiTheme="majorBidi" w:cstheme="majorBidi"/>
        </w:rPr>
      </w:pPr>
      <w:bookmarkStart w:id="7" w:name="_Toc238634711"/>
      <w:r w:rsidRPr="00990DB7">
        <w:rPr>
          <w:rFonts w:asciiTheme="majorBidi" w:hAnsiTheme="majorBidi" w:cstheme="majorBidi"/>
          <w:b/>
          <w:bCs/>
          <w:color w:val="0B4F54"/>
          <w:sz w:val="25"/>
          <w:szCs w:val="25"/>
        </w:rPr>
        <w:t>Documentation Depth by Priority Tier</w:t>
      </w:r>
      <w:bookmarkEnd w:id="7"/>
    </w:p>
    <w:p w14:paraId="48C95067" w14:textId="0C31A6A2" w:rsidR="003C49A4" w:rsidRPr="00166264" w:rsidRDefault="00166264" w:rsidP="0098320F">
      <w:pPr>
        <w:spacing w:after="160"/>
        <w:ind w:firstLine="360"/>
        <w:rPr>
          <w:rFonts w:asciiTheme="majorBidi" w:hAnsiTheme="majorBidi" w:cstheme="majorBidi"/>
        </w:rPr>
      </w:pPr>
      <w:r w:rsidRPr="00166264">
        <w:rPr>
          <w:rFonts w:asciiTheme="majorBidi" w:hAnsiTheme="majorBidi" w:cstheme="majorBidi"/>
        </w:rPr>
        <w:t>Per the Phase 2 Service Prioritization Matrix, the five Higher Priority services (Booking Appointments, Vaccination Records &amp; Certificate, Medical Reports &amp; Certificates, Update Residential Address, and Change Family Doctor), together with the Tele-Appointment branch within Booking — which Phase 2 ranked Higher Priority in its own right before consolidation — receive additional detail on atomic-transaction behavior, race conditions, and recovery paths in Section 4</w:t>
      </w:r>
      <w:r w:rsidR="005E5B5D">
        <w:rPr>
          <w:rFonts w:asciiTheme="majorBidi" w:hAnsiTheme="majorBidi" w:cstheme="majorBidi"/>
        </w:rPr>
        <w:t xml:space="preserve">. </w:t>
      </w:r>
      <w:r w:rsidRPr="00166264">
        <w:rPr>
          <w:rFonts w:asciiTheme="majorBidi" w:hAnsiTheme="majorBidi" w:cstheme="majorBidi"/>
        </w:rPr>
        <w:t>The remaining Standard Priority services receive the same complete request/response contract with a leaner narrative, consistent with Phase 2's explicit statement that priority tier affects design depth only, not whether a service is documented or built.</w:t>
      </w:r>
    </w:p>
    <w:p w14:paraId="48C95068" w14:textId="77777777" w:rsidR="003C49A4" w:rsidRPr="00990DB7" w:rsidRDefault="00E62CB5">
      <w:pPr>
        <w:rPr>
          <w:rFonts w:asciiTheme="majorBidi" w:hAnsiTheme="majorBidi" w:cstheme="majorBidi"/>
        </w:rPr>
      </w:pPr>
      <w:r w:rsidRPr="00990DB7">
        <w:rPr>
          <w:rFonts w:asciiTheme="majorBidi" w:hAnsiTheme="majorBidi" w:cstheme="majorBidi"/>
        </w:rPr>
        <w:br w:type="page"/>
      </w:r>
    </w:p>
    <w:p w14:paraId="48C95069" w14:textId="77777777" w:rsidR="003C49A4" w:rsidRPr="00990DB7" w:rsidRDefault="00E62CB5" w:rsidP="004E6651">
      <w:pPr>
        <w:pStyle w:val="Heading1"/>
        <w:spacing w:before="360" w:after="160"/>
        <w:jc w:val="center"/>
        <w:rPr>
          <w:rFonts w:asciiTheme="majorBidi" w:hAnsiTheme="majorBidi" w:cstheme="majorBidi"/>
        </w:rPr>
      </w:pPr>
      <w:bookmarkStart w:id="8" w:name="_Toc238634712"/>
      <w:r w:rsidRPr="00990DB7">
        <w:rPr>
          <w:rFonts w:asciiTheme="majorBidi" w:hAnsiTheme="majorBidi" w:cstheme="majorBidi"/>
          <w:b/>
          <w:bCs/>
          <w:color w:val="0F6B72"/>
          <w:sz w:val="30"/>
          <w:szCs w:val="30"/>
        </w:rPr>
        <w:t>3. Platform-Level APIs</w:t>
      </w:r>
      <w:bookmarkEnd w:id="8"/>
    </w:p>
    <w:p w14:paraId="48C9506A" w14:textId="77777777" w:rsidR="003C49A4" w:rsidRPr="00990DB7" w:rsidRDefault="00E62CB5" w:rsidP="00E13A87">
      <w:pPr>
        <w:spacing w:after="160"/>
        <w:ind w:firstLine="720"/>
        <w:rPr>
          <w:rFonts w:asciiTheme="majorBidi" w:hAnsiTheme="majorBidi" w:cstheme="majorBidi"/>
        </w:rPr>
      </w:pPr>
      <w:r w:rsidRPr="00990DB7">
        <w:rPr>
          <w:rFonts w:asciiTheme="majorBidi" w:hAnsiTheme="majorBidi" w:cstheme="majorBidi"/>
        </w:rPr>
        <w:t xml:space="preserve">These endpoints support the platform-level features named in Proposal Section 5 (General Information, </w:t>
      </w:r>
      <w:proofErr w:type="spellStart"/>
      <w:r w:rsidRPr="00990DB7">
        <w:rPr>
          <w:rFonts w:asciiTheme="majorBidi" w:hAnsiTheme="majorBidi" w:cstheme="majorBidi"/>
        </w:rPr>
        <w:t>eKey</w:t>
      </w:r>
      <w:proofErr w:type="spellEnd"/>
      <w:r w:rsidRPr="00990DB7">
        <w:rPr>
          <w:rFonts w:asciiTheme="majorBidi" w:hAnsiTheme="majorBidi" w:cstheme="majorBidi"/>
        </w:rPr>
        <w:t xml:space="preserve"> Integration, Family Management</w:t>
      </w:r>
      <w:r w:rsidRPr="00E13A87">
        <w:rPr>
          <w:rFonts w:asciiTheme="majorBidi" w:hAnsiTheme="majorBidi" w:cstheme="majorBidi"/>
          <w:highlight w:val="yellow"/>
        </w:rPr>
        <w:t>, Feedback &amp; Settings</w:t>
      </w:r>
      <w:r w:rsidRPr="00990DB7">
        <w:rPr>
          <w:rFonts w:asciiTheme="majorBidi" w:hAnsiTheme="majorBidi" w:cstheme="majorBidi"/>
        </w:rPr>
        <w:t>) and the Home / Notifications / Pending Requests / Family Management flows specified in Phase 3 Sections 2.2, 2.5–2.7. They are shared across all 11 services rather than tied to one.</w:t>
      </w:r>
    </w:p>
    <w:p w14:paraId="48C9506B" w14:textId="77777777" w:rsidR="003C49A4" w:rsidRPr="00990DB7" w:rsidRDefault="00E62CB5">
      <w:pPr>
        <w:pStyle w:val="Heading2"/>
        <w:spacing w:before="260" w:after="120"/>
        <w:rPr>
          <w:rFonts w:asciiTheme="majorBidi" w:hAnsiTheme="majorBidi" w:cstheme="majorBidi"/>
        </w:rPr>
      </w:pPr>
      <w:bookmarkStart w:id="9" w:name="_Toc238634713"/>
      <w:r w:rsidRPr="00990DB7">
        <w:rPr>
          <w:rFonts w:asciiTheme="majorBidi" w:hAnsiTheme="majorBidi" w:cstheme="majorBidi"/>
          <w:b/>
          <w:bCs/>
          <w:color w:val="0B4F54"/>
          <w:sz w:val="25"/>
          <w:szCs w:val="25"/>
        </w:rPr>
        <w:t>3.1 Authentication (</w:t>
      </w:r>
      <w:proofErr w:type="spellStart"/>
      <w:r w:rsidRPr="00990DB7">
        <w:rPr>
          <w:rFonts w:asciiTheme="majorBidi" w:hAnsiTheme="majorBidi" w:cstheme="majorBidi"/>
          <w:b/>
          <w:bCs/>
          <w:color w:val="0B4F54"/>
          <w:sz w:val="25"/>
          <w:szCs w:val="25"/>
        </w:rPr>
        <w:t>eKey</w:t>
      </w:r>
      <w:proofErr w:type="spellEnd"/>
      <w:r w:rsidRPr="00990DB7">
        <w:rPr>
          <w:rFonts w:asciiTheme="majorBidi" w:hAnsiTheme="majorBidi" w:cstheme="majorBidi"/>
          <w:b/>
          <w:bCs/>
          <w:color w:val="0B4F54"/>
          <w:sz w:val="25"/>
          <w:szCs w:val="25"/>
        </w:rPr>
        <w:t>)</w:t>
      </w:r>
      <w:bookmarkEnd w:id="9"/>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990"/>
        <w:gridCol w:w="4381"/>
        <w:gridCol w:w="3300"/>
      </w:tblGrid>
      <w:tr w:rsidR="003C49A4" w:rsidRPr="00D415D1" w14:paraId="48C95070" w14:textId="77777777" w:rsidTr="00D415D1">
        <w:trPr>
          <w:tblHeader/>
        </w:trPr>
        <w:tc>
          <w:tcPr>
            <w:tcW w:w="1795" w:type="dxa"/>
            <w:shd w:val="clear" w:color="auto" w:fill="0F6B72"/>
            <w:tcMar>
              <w:top w:w="80" w:type="dxa"/>
              <w:left w:w="100" w:type="dxa"/>
              <w:bottom w:w="80" w:type="dxa"/>
              <w:right w:w="100" w:type="dxa"/>
            </w:tcMar>
            <w:vAlign w:val="center"/>
          </w:tcPr>
          <w:p w14:paraId="48C9506C" w14:textId="77777777" w:rsidR="003C49A4" w:rsidRPr="00D415D1" w:rsidRDefault="00E62CB5">
            <w:pPr>
              <w:rPr>
                <w:rFonts w:asciiTheme="majorBidi" w:hAnsiTheme="majorBidi" w:cstheme="majorBidi"/>
                <w:sz w:val="18"/>
                <w:szCs w:val="18"/>
              </w:rPr>
            </w:pPr>
            <w:r w:rsidRPr="00D415D1">
              <w:rPr>
                <w:rFonts w:asciiTheme="majorBidi" w:hAnsiTheme="majorBidi" w:cstheme="majorBidi"/>
                <w:b/>
                <w:bCs/>
                <w:color w:val="FFFFFF"/>
                <w:sz w:val="18"/>
                <w:szCs w:val="18"/>
              </w:rPr>
              <w:t>Endpoint</w:t>
            </w:r>
          </w:p>
        </w:tc>
        <w:tc>
          <w:tcPr>
            <w:tcW w:w="990" w:type="dxa"/>
            <w:shd w:val="clear" w:color="auto" w:fill="0F6B72"/>
            <w:tcMar>
              <w:top w:w="80" w:type="dxa"/>
              <w:left w:w="100" w:type="dxa"/>
              <w:bottom w:w="80" w:type="dxa"/>
              <w:right w:w="100" w:type="dxa"/>
            </w:tcMar>
            <w:vAlign w:val="center"/>
          </w:tcPr>
          <w:p w14:paraId="48C9506D" w14:textId="77777777" w:rsidR="003C49A4" w:rsidRPr="00D415D1" w:rsidRDefault="00E62CB5">
            <w:pPr>
              <w:rPr>
                <w:rFonts w:asciiTheme="majorBidi" w:hAnsiTheme="majorBidi" w:cstheme="majorBidi"/>
                <w:sz w:val="18"/>
                <w:szCs w:val="18"/>
              </w:rPr>
            </w:pPr>
            <w:r w:rsidRPr="00D415D1">
              <w:rPr>
                <w:rFonts w:asciiTheme="majorBidi" w:hAnsiTheme="majorBidi" w:cstheme="majorBidi"/>
                <w:b/>
                <w:bCs/>
                <w:color w:val="FFFFFF"/>
                <w:sz w:val="18"/>
                <w:szCs w:val="18"/>
              </w:rPr>
              <w:t>Method</w:t>
            </w:r>
          </w:p>
        </w:tc>
        <w:tc>
          <w:tcPr>
            <w:tcW w:w="4381" w:type="dxa"/>
            <w:shd w:val="clear" w:color="auto" w:fill="0F6B72"/>
            <w:tcMar>
              <w:top w:w="80" w:type="dxa"/>
              <w:left w:w="100" w:type="dxa"/>
              <w:bottom w:w="80" w:type="dxa"/>
              <w:right w:w="100" w:type="dxa"/>
            </w:tcMar>
            <w:vAlign w:val="center"/>
          </w:tcPr>
          <w:p w14:paraId="48C9506E" w14:textId="77777777" w:rsidR="003C49A4" w:rsidRPr="00D415D1" w:rsidRDefault="00E62CB5">
            <w:pPr>
              <w:rPr>
                <w:rFonts w:asciiTheme="majorBidi" w:hAnsiTheme="majorBidi" w:cstheme="majorBidi"/>
                <w:sz w:val="18"/>
                <w:szCs w:val="18"/>
              </w:rPr>
            </w:pPr>
            <w:r w:rsidRPr="00D415D1">
              <w:rPr>
                <w:rFonts w:asciiTheme="majorBidi" w:hAnsiTheme="majorBidi" w:cstheme="majorBidi"/>
                <w:b/>
                <w:bCs/>
                <w:color w:val="FFFFFF"/>
                <w:sz w:val="18"/>
                <w:szCs w:val="18"/>
              </w:rPr>
              <w:t>Request Fields</w:t>
            </w:r>
          </w:p>
        </w:tc>
        <w:tc>
          <w:tcPr>
            <w:tcW w:w="3300" w:type="dxa"/>
            <w:shd w:val="clear" w:color="auto" w:fill="0F6B72"/>
            <w:tcMar>
              <w:top w:w="80" w:type="dxa"/>
              <w:left w:w="100" w:type="dxa"/>
              <w:bottom w:w="80" w:type="dxa"/>
              <w:right w:w="100" w:type="dxa"/>
            </w:tcMar>
            <w:vAlign w:val="center"/>
          </w:tcPr>
          <w:p w14:paraId="48C9506F" w14:textId="77777777" w:rsidR="003C49A4" w:rsidRPr="00D415D1" w:rsidRDefault="00E62CB5">
            <w:pPr>
              <w:rPr>
                <w:rFonts w:asciiTheme="majorBidi" w:hAnsiTheme="majorBidi" w:cstheme="majorBidi"/>
                <w:sz w:val="18"/>
                <w:szCs w:val="18"/>
              </w:rPr>
            </w:pPr>
            <w:r w:rsidRPr="00D415D1">
              <w:rPr>
                <w:rFonts w:asciiTheme="majorBidi" w:hAnsiTheme="majorBidi" w:cstheme="majorBidi"/>
                <w:b/>
                <w:bCs/>
                <w:color w:val="FFFFFF"/>
                <w:sz w:val="18"/>
                <w:szCs w:val="18"/>
              </w:rPr>
              <w:t>Response Fields</w:t>
            </w:r>
          </w:p>
        </w:tc>
      </w:tr>
      <w:tr w:rsidR="003C49A4" w:rsidRPr="00D415D1" w14:paraId="48C95075" w14:textId="77777777" w:rsidTr="00D415D1">
        <w:tc>
          <w:tcPr>
            <w:tcW w:w="1795" w:type="dxa"/>
            <w:tcMar>
              <w:top w:w="70" w:type="dxa"/>
              <w:left w:w="100" w:type="dxa"/>
              <w:bottom w:w="70" w:type="dxa"/>
              <w:right w:w="100" w:type="dxa"/>
            </w:tcMar>
            <w:vAlign w:val="center"/>
          </w:tcPr>
          <w:p w14:paraId="48C95071" w14:textId="77777777" w:rsidR="003C49A4" w:rsidRPr="00D415D1" w:rsidRDefault="00E62CB5">
            <w:pPr>
              <w:rPr>
                <w:rFonts w:asciiTheme="majorBidi" w:hAnsiTheme="majorBidi" w:cstheme="majorBidi"/>
                <w:sz w:val="18"/>
                <w:szCs w:val="18"/>
              </w:rPr>
            </w:pPr>
            <w:r w:rsidRPr="00D415D1">
              <w:rPr>
                <w:rFonts w:asciiTheme="majorBidi" w:hAnsiTheme="majorBidi" w:cstheme="majorBidi"/>
                <w:sz w:val="18"/>
                <w:szCs w:val="18"/>
              </w:rPr>
              <w:t>/</w:t>
            </w:r>
            <w:proofErr w:type="spellStart"/>
            <w:r w:rsidRPr="00D415D1">
              <w:rPr>
                <w:rFonts w:asciiTheme="majorBidi" w:hAnsiTheme="majorBidi" w:cstheme="majorBidi"/>
                <w:sz w:val="18"/>
                <w:szCs w:val="18"/>
              </w:rPr>
              <w:t>api</w:t>
            </w:r>
            <w:proofErr w:type="spellEnd"/>
            <w:r w:rsidRPr="00D415D1">
              <w:rPr>
                <w:rFonts w:asciiTheme="majorBidi" w:hAnsiTheme="majorBidi" w:cstheme="majorBidi"/>
                <w:sz w:val="18"/>
                <w:szCs w:val="18"/>
              </w:rPr>
              <w:t>/v1/au</w:t>
            </w:r>
            <w:r w:rsidRPr="00D415D1">
              <w:rPr>
                <w:rFonts w:asciiTheme="majorBidi" w:hAnsiTheme="majorBidi" w:cstheme="majorBidi"/>
                <w:sz w:val="18"/>
                <w:szCs w:val="18"/>
              </w:rPr>
              <w:t>th/</w:t>
            </w:r>
            <w:proofErr w:type="spellStart"/>
            <w:r w:rsidRPr="00D415D1">
              <w:rPr>
                <w:rFonts w:asciiTheme="majorBidi" w:hAnsiTheme="majorBidi" w:cstheme="majorBidi"/>
                <w:sz w:val="18"/>
                <w:szCs w:val="18"/>
              </w:rPr>
              <w:t>ekey</w:t>
            </w:r>
            <w:proofErr w:type="spellEnd"/>
          </w:p>
        </w:tc>
        <w:tc>
          <w:tcPr>
            <w:tcW w:w="990" w:type="dxa"/>
            <w:tcMar>
              <w:top w:w="70" w:type="dxa"/>
              <w:left w:w="100" w:type="dxa"/>
              <w:bottom w:w="70" w:type="dxa"/>
              <w:right w:w="100" w:type="dxa"/>
            </w:tcMar>
            <w:vAlign w:val="center"/>
          </w:tcPr>
          <w:p w14:paraId="48C95072" w14:textId="77777777" w:rsidR="003C49A4" w:rsidRPr="00D415D1" w:rsidRDefault="00E62CB5">
            <w:pPr>
              <w:rPr>
                <w:rFonts w:asciiTheme="majorBidi" w:hAnsiTheme="majorBidi" w:cstheme="majorBidi"/>
                <w:sz w:val="18"/>
                <w:szCs w:val="18"/>
              </w:rPr>
            </w:pPr>
            <w:r w:rsidRPr="00D415D1">
              <w:rPr>
                <w:rFonts w:asciiTheme="majorBidi" w:hAnsiTheme="majorBidi" w:cstheme="majorBidi"/>
                <w:sz w:val="18"/>
                <w:szCs w:val="18"/>
              </w:rPr>
              <w:t>POST</w:t>
            </w:r>
          </w:p>
        </w:tc>
        <w:tc>
          <w:tcPr>
            <w:tcW w:w="4381" w:type="dxa"/>
            <w:tcMar>
              <w:top w:w="70" w:type="dxa"/>
              <w:left w:w="100" w:type="dxa"/>
              <w:bottom w:w="70" w:type="dxa"/>
              <w:right w:w="100" w:type="dxa"/>
            </w:tcMar>
            <w:vAlign w:val="center"/>
          </w:tcPr>
          <w:p w14:paraId="48C95073" w14:textId="77777777" w:rsidR="003C49A4" w:rsidRPr="00D415D1" w:rsidRDefault="00E62CB5">
            <w:pPr>
              <w:rPr>
                <w:rFonts w:asciiTheme="majorBidi" w:hAnsiTheme="majorBidi" w:cstheme="majorBidi"/>
                <w:sz w:val="18"/>
                <w:szCs w:val="18"/>
              </w:rPr>
            </w:pPr>
            <w:proofErr w:type="spellStart"/>
            <w:r w:rsidRPr="00D415D1">
              <w:rPr>
                <w:rFonts w:asciiTheme="majorBidi" w:hAnsiTheme="majorBidi" w:cstheme="majorBidi"/>
                <w:sz w:val="18"/>
                <w:szCs w:val="18"/>
              </w:rPr>
              <w:t>ekeyAssertion</w:t>
            </w:r>
            <w:proofErr w:type="spellEnd"/>
            <w:r w:rsidRPr="00D415D1">
              <w:rPr>
                <w:rFonts w:asciiTheme="majorBidi" w:hAnsiTheme="majorBidi" w:cstheme="majorBidi"/>
                <w:sz w:val="18"/>
                <w:szCs w:val="18"/>
              </w:rPr>
              <w:t xml:space="preserve"> (string, </w:t>
            </w:r>
            <w:proofErr w:type="gramStart"/>
            <w:r w:rsidRPr="00D415D1">
              <w:rPr>
                <w:rFonts w:asciiTheme="majorBidi" w:hAnsiTheme="majorBidi" w:cstheme="majorBidi"/>
                <w:sz w:val="18"/>
                <w:szCs w:val="18"/>
              </w:rPr>
              <w:t>required) —</w:t>
            </w:r>
            <w:proofErr w:type="gramEnd"/>
            <w:r w:rsidRPr="00D415D1">
              <w:rPr>
                <w:rFonts w:asciiTheme="majorBidi" w:hAnsiTheme="majorBidi" w:cstheme="majorBidi"/>
                <w:sz w:val="18"/>
                <w:szCs w:val="18"/>
              </w:rPr>
              <w:t xml:space="preserve"> signed assertion returned after the </w:t>
            </w:r>
            <w:proofErr w:type="spellStart"/>
            <w:r w:rsidRPr="00D415D1">
              <w:rPr>
                <w:rFonts w:asciiTheme="majorBidi" w:hAnsiTheme="majorBidi" w:cstheme="majorBidi"/>
                <w:sz w:val="18"/>
                <w:szCs w:val="18"/>
              </w:rPr>
              <w:t>eKey</w:t>
            </w:r>
            <w:proofErr w:type="spellEnd"/>
            <w:r w:rsidRPr="00D415D1">
              <w:rPr>
                <w:rFonts w:asciiTheme="majorBidi" w:hAnsiTheme="majorBidi" w:cstheme="majorBidi"/>
                <w:sz w:val="18"/>
                <w:szCs w:val="18"/>
              </w:rPr>
              <w:t xml:space="preserve"> redirect (simulated in the prototype per Proposal Section 5)</w:t>
            </w:r>
          </w:p>
        </w:tc>
        <w:tc>
          <w:tcPr>
            <w:tcW w:w="3300" w:type="dxa"/>
            <w:tcMar>
              <w:top w:w="70" w:type="dxa"/>
              <w:left w:w="100" w:type="dxa"/>
              <w:bottom w:w="70" w:type="dxa"/>
              <w:right w:w="100" w:type="dxa"/>
            </w:tcMar>
            <w:vAlign w:val="center"/>
          </w:tcPr>
          <w:p w14:paraId="48C95074" w14:textId="77777777" w:rsidR="003C49A4" w:rsidRPr="00D415D1" w:rsidRDefault="00E62CB5">
            <w:pPr>
              <w:rPr>
                <w:rFonts w:asciiTheme="majorBidi" w:hAnsiTheme="majorBidi" w:cstheme="majorBidi"/>
                <w:sz w:val="18"/>
                <w:szCs w:val="18"/>
              </w:rPr>
            </w:pPr>
            <w:proofErr w:type="spellStart"/>
            <w:r w:rsidRPr="00D415D1">
              <w:rPr>
                <w:rFonts w:asciiTheme="majorBidi" w:hAnsiTheme="majorBidi" w:cstheme="majorBidi"/>
                <w:sz w:val="18"/>
                <w:szCs w:val="18"/>
              </w:rPr>
              <w:t>accessToken</w:t>
            </w:r>
            <w:proofErr w:type="spellEnd"/>
            <w:r w:rsidRPr="00D415D1">
              <w:rPr>
                <w:rFonts w:asciiTheme="majorBidi" w:hAnsiTheme="majorBidi" w:cstheme="majorBidi"/>
                <w:sz w:val="18"/>
                <w:szCs w:val="18"/>
              </w:rPr>
              <w:t xml:space="preserve">, </w:t>
            </w:r>
            <w:proofErr w:type="spellStart"/>
            <w:r w:rsidRPr="00D415D1">
              <w:rPr>
                <w:rFonts w:asciiTheme="majorBidi" w:hAnsiTheme="majorBidi" w:cstheme="majorBidi"/>
                <w:sz w:val="18"/>
                <w:szCs w:val="18"/>
              </w:rPr>
              <w:t>refreshToken</w:t>
            </w:r>
            <w:proofErr w:type="spellEnd"/>
            <w:r w:rsidRPr="00D415D1">
              <w:rPr>
                <w:rFonts w:asciiTheme="majorBidi" w:hAnsiTheme="majorBidi" w:cstheme="majorBidi"/>
                <w:sz w:val="18"/>
                <w:szCs w:val="18"/>
              </w:rPr>
              <w:t xml:space="preserve">, </w:t>
            </w:r>
            <w:proofErr w:type="spellStart"/>
            <w:r w:rsidRPr="00D415D1">
              <w:rPr>
                <w:rFonts w:asciiTheme="majorBidi" w:hAnsiTheme="majorBidi" w:cstheme="majorBidi"/>
                <w:sz w:val="18"/>
                <w:szCs w:val="18"/>
              </w:rPr>
              <w:t>expiresIn</w:t>
            </w:r>
            <w:proofErr w:type="spellEnd"/>
            <w:r w:rsidRPr="00D415D1">
              <w:rPr>
                <w:rFonts w:asciiTheme="majorBidi" w:hAnsiTheme="majorBidi" w:cstheme="majorBidi"/>
                <w:sz w:val="18"/>
                <w:szCs w:val="18"/>
              </w:rPr>
              <w:t xml:space="preserve">, </w:t>
            </w:r>
            <w:proofErr w:type="spellStart"/>
            <w:r w:rsidRPr="00D415D1">
              <w:rPr>
                <w:rFonts w:asciiTheme="majorBidi" w:hAnsiTheme="majorBidi" w:cstheme="majorBidi"/>
                <w:sz w:val="18"/>
                <w:szCs w:val="18"/>
              </w:rPr>
              <w:t>patientCpr</w:t>
            </w:r>
            <w:proofErr w:type="spellEnd"/>
            <w:r w:rsidRPr="00D415D1">
              <w:rPr>
                <w:rFonts w:asciiTheme="majorBidi" w:hAnsiTheme="majorBidi" w:cstheme="majorBidi"/>
                <w:sz w:val="18"/>
                <w:szCs w:val="18"/>
              </w:rPr>
              <w:t xml:space="preserve">, </w:t>
            </w:r>
            <w:proofErr w:type="spellStart"/>
            <w:r w:rsidRPr="00D415D1">
              <w:rPr>
                <w:rFonts w:asciiTheme="majorBidi" w:hAnsiTheme="majorBidi" w:cstheme="majorBidi"/>
                <w:sz w:val="18"/>
                <w:szCs w:val="18"/>
              </w:rPr>
              <w:t>patientName</w:t>
            </w:r>
            <w:proofErr w:type="spellEnd"/>
          </w:p>
        </w:tc>
      </w:tr>
      <w:tr w:rsidR="003C49A4" w:rsidRPr="00D415D1" w14:paraId="48C9507A" w14:textId="77777777" w:rsidTr="00D415D1">
        <w:tc>
          <w:tcPr>
            <w:tcW w:w="1795" w:type="dxa"/>
            <w:shd w:val="clear" w:color="auto" w:fill="EAF3F3"/>
            <w:tcMar>
              <w:top w:w="70" w:type="dxa"/>
              <w:left w:w="100" w:type="dxa"/>
              <w:bottom w:w="70" w:type="dxa"/>
              <w:right w:w="100" w:type="dxa"/>
            </w:tcMar>
            <w:vAlign w:val="center"/>
          </w:tcPr>
          <w:p w14:paraId="48C95076" w14:textId="77777777" w:rsidR="003C49A4" w:rsidRPr="00D415D1" w:rsidRDefault="00E62CB5">
            <w:pPr>
              <w:rPr>
                <w:rFonts w:asciiTheme="majorBidi" w:hAnsiTheme="majorBidi" w:cstheme="majorBidi"/>
                <w:sz w:val="18"/>
                <w:szCs w:val="18"/>
              </w:rPr>
            </w:pPr>
            <w:r w:rsidRPr="00D415D1">
              <w:rPr>
                <w:rFonts w:asciiTheme="majorBidi" w:hAnsiTheme="majorBidi" w:cstheme="majorBidi"/>
                <w:sz w:val="18"/>
                <w:szCs w:val="18"/>
              </w:rPr>
              <w:t>/</w:t>
            </w:r>
            <w:proofErr w:type="spellStart"/>
            <w:r w:rsidRPr="00D415D1">
              <w:rPr>
                <w:rFonts w:asciiTheme="majorBidi" w:hAnsiTheme="majorBidi" w:cstheme="majorBidi"/>
                <w:sz w:val="18"/>
                <w:szCs w:val="18"/>
              </w:rPr>
              <w:t>api</w:t>
            </w:r>
            <w:proofErr w:type="spellEnd"/>
            <w:r w:rsidRPr="00D415D1">
              <w:rPr>
                <w:rFonts w:asciiTheme="majorBidi" w:hAnsiTheme="majorBidi" w:cstheme="majorBidi"/>
                <w:sz w:val="18"/>
                <w:szCs w:val="18"/>
              </w:rPr>
              <w:t>/v1/auth/refresh</w:t>
            </w:r>
          </w:p>
        </w:tc>
        <w:tc>
          <w:tcPr>
            <w:tcW w:w="990" w:type="dxa"/>
            <w:shd w:val="clear" w:color="auto" w:fill="EAF3F3"/>
            <w:tcMar>
              <w:top w:w="70" w:type="dxa"/>
              <w:left w:w="100" w:type="dxa"/>
              <w:bottom w:w="70" w:type="dxa"/>
              <w:right w:w="100" w:type="dxa"/>
            </w:tcMar>
            <w:vAlign w:val="center"/>
          </w:tcPr>
          <w:p w14:paraId="48C95077" w14:textId="77777777" w:rsidR="003C49A4" w:rsidRPr="00D415D1" w:rsidRDefault="00E62CB5">
            <w:pPr>
              <w:rPr>
                <w:rFonts w:asciiTheme="majorBidi" w:hAnsiTheme="majorBidi" w:cstheme="majorBidi"/>
                <w:sz w:val="18"/>
                <w:szCs w:val="18"/>
              </w:rPr>
            </w:pPr>
            <w:r w:rsidRPr="00D415D1">
              <w:rPr>
                <w:rFonts w:asciiTheme="majorBidi" w:hAnsiTheme="majorBidi" w:cstheme="majorBidi"/>
                <w:sz w:val="18"/>
                <w:szCs w:val="18"/>
              </w:rPr>
              <w:t>POST</w:t>
            </w:r>
          </w:p>
        </w:tc>
        <w:tc>
          <w:tcPr>
            <w:tcW w:w="4381" w:type="dxa"/>
            <w:shd w:val="clear" w:color="auto" w:fill="EAF3F3"/>
            <w:tcMar>
              <w:top w:w="70" w:type="dxa"/>
              <w:left w:w="100" w:type="dxa"/>
              <w:bottom w:w="70" w:type="dxa"/>
              <w:right w:w="100" w:type="dxa"/>
            </w:tcMar>
            <w:vAlign w:val="center"/>
          </w:tcPr>
          <w:p w14:paraId="48C95078" w14:textId="77777777" w:rsidR="003C49A4" w:rsidRPr="00D415D1" w:rsidRDefault="00E62CB5">
            <w:pPr>
              <w:rPr>
                <w:rFonts w:asciiTheme="majorBidi" w:hAnsiTheme="majorBidi" w:cstheme="majorBidi"/>
                <w:sz w:val="18"/>
                <w:szCs w:val="18"/>
              </w:rPr>
            </w:pPr>
            <w:proofErr w:type="spellStart"/>
            <w:r w:rsidRPr="00D415D1">
              <w:rPr>
                <w:rFonts w:asciiTheme="majorBidi" w:hAnsiTheme="majorBidi" w:cstheme="majorBidi"/>
                <w:sz w:val="18"/>
                <w:szCs w:val="18"/>
              </w:rPr>
              <w:t>refreshToken</w:t>
            </w:r>
            <w:proofErr w:type="spellEnd"/>
            <w:r w:rsidRPr="00D415D1">
              <w:rPr>
                <w:rFonts w:asciiTheme="majorBidi" w:hAnsiTheme="majorBidi" w:cstheme="majorBidi"/>
                <w:sz w:val="18"/>
                <w:szCs w:val="18"/>
              </w:rPr>
              <w:t xml:space="preserve"> (string, required)</w:t>
            </w:r>
          </w:p>
        </w:tc>
        <w:tc>
          <w:tcPr>
            <w:tcW w:w="3300" w:type="dxa"/>
            <w:shd w:val="clear" w:color="auto" w:fill="EAF3F3"/>
            <w:tcMar>
              <w:top w:w="70" w:type="dxa"/>
              <w:left w:w="100" w:type="dxa"/>
              <w:bottom w:w="70" w:type="dxa"/>
              <w:right w:w="100" w:type="dxa"/>
            </w:tcMar>
            <w:vAlign w:val="center"/>
          </w:tcPr>
          <w:p w14:paraId="48C95079" w14:textId="77777777" w:rsidR="003C49A4" w:rsidRPr="00D415D1" w:rsidRDefault="00E62CB5">
            <w:pPr>
              <w:rPr>
                <w:rFonts w:asciiTheme="majorBidi" w:hAnsiTheme="majorBidi" w:cstheme="majorBidi"/>
                <w:sz w:val="18"/>
                <w:szCs w:val="18"/>
              </w:rPr>
            </w:pPr>
            <w:proofErr w:type="spellStart"/>
            <w:r w:rsidRPr="00D415D1">
              <w:rPr>
                <w:rFonts w:asciiTheme="majorBidi" w:hAnsiTheme="majorBidi" w:cstheme="majorBidi"/>
                <w:sz w:val="18"/>
                <w:szCs w:val="18"/>
              </w:rPr>
              <w:t>accessToken</w:t>
            </w:r>
            <w:proofErr w:type="spellEnd"/>
            <w:r w:rsidRPr="00D415D1">
              <w:rPr>
                <w:rFonts w:asciiTheme="majorBidi" w:hAnsiTheme="majorBidi" w:cstheme="majorBidi"/>
                <w:sz w:val="18"/>
                <w:szCs w:val="18"/>
              </w:rPr>
              <w:t xml:space="preserve">, </w:t>
            </w:r>
            <w:proofErr w:type="spellStart"/>
            <w:r w:rsidRPr="00D415D1">
              <w:rPr>
                <w:rFonts w:asciiTheme="majorBidi" w:hAnsiTheme="majorBidi" w:cstheme="majorBidi"/>
                <w:sz w:val="18"/>
                <w:szCs w:val="18"/>
              </w:rPr>
              <w:t>expiresIn</w:t>
            </w:r>
            <w:proofErr w:type="spellEnd"/>
          </w:p>
        </w:tc>
      </w:tr>
      <w:tr w:rsidR="003C49A4" w:rsidRPr="00D415D1" w14:paraId="48C9507F" w14:textId="77777777" w:rsidTr="00D415D1">
        <w:tc>
          <w:tcPr>
            <w:tcW w:w="1795" w:type="dxa"/>
            <w:tcMar>
              <w:top w:w="70" w:type="dxa"/>
              <w:left w:w="100" w:type="dxa"/>
              <w:bottom w:w="70" w:type="dxa"/>
              <w:right w:w="100" w:type="dxa"/>
            </w:tcMar>
            <w:vAlign w:val="center"/>
          </w:tcPr>
          <w:p w14:paraId="48C9507B" w14:textId="77777777" w:rsidR="003C49A4" w:rsidRPr="00D415D1" w:rsidRDefault="00E62CB5">
            <w:pPr>
              <w:rPr>
                <w:rFonts w:asciiTheme="majorBidi" w:hAnsiTheme="majorBidi" w:cstheme="majorBidi"/>
                <w:sz w:val="18"/>
                <w:szCs w:val="18"/>
              </w:rPr>
            </w:pPr>
            <w:r w:rsidRPr="00D415D1">
              <w:rPr>
                <w:rFonts w:asciiTheme="majorBidi" w:hAnsiTheme="majorBidi" w:cstheme="majorBidi"/>
                <w:sz w:val="18"/>
                <w:szCs w:val="18"/>
              </w:rPr>
              <w:t>/</w:t>
            </w:r>
            <w:proofErr w:type="spellStart"/>
            <w:r w:rsidRPr="00D415D1">
              <w:rPr>
                <w:rFonts w:asciiTheme="majorBidi" w:hAnsiTheme="majorBidi" w:cstheme="majorBidi"/>
                <w:sz w:val="18"/>
                <w:szCs w:val="18"/>
              </w:rPr>
              <w:t>api</w:t>
            </w:r>
            <w:proofErr w:type="spellEnd"/>
            <w:r w:rsidRPr="00D415D1">
              <w:rPr>
                <w:rFonts w:asciiTheme="majorBidi" w:hAnsiTheme="majorBidi" w:cstheme="majorBidi"/>
                <w:sz w:val="18"/>
                <w:szCs w:val="18"/>
              </w:rPr>
              <w:t>/v1/auth/logout</w:t>
            </w:r>
          </w:p>
        </w:tc>
        <w:tc>
          <w:tcPr>
            <w:tcW w:w="990" w:type="dxa"/>
            <w:tcMar>
              <w:top w:w="70" w:type="dxa"/>
              <w:left w:w="100" w:type="dxa"/>
              <w:bottom w:w="70" w:type="dxa"/>
              <w:right w:w="100" w:type="dxa"/>
            </w:tcMar>
            <w:vAlign w:val="center"/>
          </w:tcPr>
          <w:p w14:paraId="48C9507C" w14:textId="77777777" w:rsidR="003C49A4" w:rsidRPr="00D415D1" w:rsidRDefault="00E62CB5">
            <w:pPr>
              <w:rPr>
                <w:rFonts w:asciiTheme="majorBidi" w:hAnsiTheme="majorBidi" w:cstheme="majorBidi"/>
                <w:sz w:val="18"/>
                <w:szCs w:val="18"/>
              </w:rPr>
            </w:pPr>
            <w:r w:rsidRPr="00D415D1">
              <w:rPr>
                <w:rFonts w:asciiTheme="majorBidi" w:hAnsiTheme="majorBidi" w:cstheme="majorBidi"/>
                <w:sz w:val="18"/>
                <w:szCs w:val="18"/>
              </w:rPr>
              <w:t>POST</w:t>
            </w:r>
          </w:p>
        </w:tc>
        <w:tc>
          <w:tcPr>
            <w:tcW w:w="4381" w:type="dxa"/>
            <w:tcMar>
              <w:top w:w="70" w:type="dxa"/>
              <w:left w:w="100" w:type="dxa"/>
              <w:bottom w:w="70" w:type="dxa"/>
              <w:right w:w="100" w:type="dxa"/>
            </w:tcMar>
            <w:vAlign w:val="center"/>
          </w:tcPr>
          <w:p w14:paraId="48C9507D" w14:textId="77777777" w:rsidR="003C49A4" w:rsidRPr="00D415D1" w:rsidRDefault="00E62CB5">
            <w:pPr>
              <w:rPr>
                <w:rFonts w:asciiTheme="majorBidi" w:hAnsiTheme="majorBidi" w:cstheme="majorBidi"/>
                <w:sz w:val="18"/>
                <w:szCs w:val="18"/>
              </w:rPr>
            </w:pPr>
            <w:proofErr w:type="spellStart"/>
            <w:r w:rsidRPr="00D415D1">
              <w:rPr>
                <w:rFonts w:asciiTheme="majorBidi" w:hAnsiTheme="majorBidi" w:cstheme="majorBidi"/>
                <w:sz w:val="18"/>
                <w:szCs w:val="18"/>
              </w:rPr>
              <w:t>refreshToken</w:t>
            </w:r>
            <w:proofErr w:type="spellEnd"/>
            <w:r w:rsidRPr="00D415D1">
              <w:rPr>
                <w:rFonts w:asciiTheme="majorBidi" w:hAnsiTheme="majorBidi" w:cstheme="majorBidi"/>
                <w:sz w:val="18"/>
                <w:szCs w:val="18"/>
              </w:rPr>
              <w:t xml:space="preserve"> (string, required)</w:t>
            </w:r>
          </w:p>
        </w:tc>
        <w:tc>
          <w:tcPr>
            <w:tcW w:w="3300" w:type="dxa"/>
            <w:tcMar>
              <w:top w:w="70" w:type="dxa"/>
              <w:left w:w="100" w:type="dxa"/>
              <w:bottom w:w="70" w:type="dxa"/>
              <w:right w:w="100" w:type="dxa"/>
            </w:tcMar>
            <w:vAlign w:val="center"/>
          </w:tcPr>
          <w:p w14:paraId="48C9507E" w14:textId="77777777" w:rsidR="003C49A4" w:rsidRPr="00D415D1" w:rsidRDefault="00E62CB5">
            <w:pPr>
              <w:rPr>
                <w:rFonts w:asciiTheme="majorBidi" w:hAnsiTheme="majorBidi" w:cstheme="majorBidi"/>
                <w:sz w:val="18"/>
                <w:szCs w:val="18"/>
              </w:rPr>
            </w:pPr>
            <w:r w:rsidRPr="00D415D1">
              <w:rPr>
                <w:rFonts w:asciiTheme="majorBidi" w:hAnsiTheme="majorBidi" w:cstheme="majorBidi"/>
                <w:sz w:val="18"/>
                <w:szCs w:val="18"/>
              </w:rPr>
              <w:t>204 No Content</w:t>
            </w:r>
          </w:p>
        </w:tc>
      </w:tr>
    </w:tbl>
    <w:p w14:paraId="48C95080" w14:textId="77777777" w:rsidR="003C49A4" w:rsidRPr="00990DB7" w:rsidRDefault="003C49A4">
      <w:pPr>
        <w:spacing w:after="160"/>
        <w:rPr>
          <w:rFonts w:asciiTheme="majorBidi" w:hAnsiTheme="majorBidi" w:cstheme="majorBidi"/>
        </w:rPr>
      </w:pPr>
    </w:p>
    <w:p w14:paraId="48C95081" w14:textId="77777777" w:rsidR="003C49A4" w:rsidRPr="00990DB7" w:rsidRDefault="00E62CB5">
      <w:pPr>
        <w:pStyle w:val="Heading2"/>
        <w:spacing w:before="260" w:after="120"/>
        <w:rPr>
          <w:rFonts w:asciiTheme="majorBidi" w:hAnsiTheme="majorBidi" w:cstheme="majorBidi"/>
        </w:rPr>
      </w:pPr>
      <w:bookmarkStart w:id="10" w:name="_Toc238634714"/>
      <w:r w:rsidRPr="00990DB7">
        <w:rPr>
          <w:rFonts w:asciiTheme="majorBidi" w:hAnsiTheme="majorBidi" w:cstheme="majorBidi"/>
          <w:b/>
          <w:bCs/>
          <w:color w:val="0B4F54"/>
          <w:sz w:val="25"/>
          <w:szCs w:val="25"/>
        </w:rPr>
        <w:t>3.2 Profile &amp; Family Management</w:t>
      </w:r>
      <w:bookmarkEnd w:id="10"/>
    </w:p>
    <w:p w14:paraId="48C95082" w14:textId="77777777" w:rsidR="003C49A4" w:rsidRPr="00990DB7" w:rsidRDefault="00E62CB5">
      <w:pPr>
        <w:spacing w:after="160"/>
        <w:rPr>
          <w:rFonts w:asciiTheme="majorBidi" w:hAnsiTheme="majorBidi" w:cstheme="majorBidi"/>
        </w:rPr>
      </w:pPr>
      <w:r w:rsidRPr="00990DB7">
        <w:rPr>
          <w:rFonts w:asciiTheme="majorBidi" w:hAnsiTheme="majorBidi" w:cstheme="majorBidi"/>
        </w:rPr>
        <w:t>Matches Proposal Table 6's illustrative /</w:t>
      </w:r>
      <w:proofErr w:type="spellStart"/>
      <w:r w:rsidRPr="00990DB7">
        <w:rPr>
          <w:rFonts w:asciiTheme="majorBidi" w:hAnsiTheme="majorBidi" w:cstheme="majorBidi"/>
        </w:rPr>
        <w:t>api</w:t>
      </w:r>
      <w:proofErr w:type="spellEnd"/>
      <w:r w:rsidRPr="00990DB7">
        <w:rPr>
          <w:rFonts w:asciiTheme="majorBidi" w:hAnsiTheme="majorBidi" w:cstheme="majorBidi"/>
        </w:rPr>
        <w:t>/v1/profile entry and Phase 3 Section 2.6 (Family Management flow).</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3600"/>
        <w:gridCol w:w="3666"/>
      </w:tblGrid>
      <w:tr w:rsidR="003C49A4" w:rsidRPr="00990DB7" w14:paraId="48C95087" w14:textId="77777777">
        <w:trPr>
          <w:tblHeader/>
        </w:trPr>
        <w:tc>
          <w:tcPr>
            <w:tcW w:w="2200" w:type="dxa"/>
            <w:shd w:val="clear" w:color="auto" w:fill="0F6B72"/>
            <w:tcMar>
              <w:top w:w="80" w:type="dxa"/>
              <w:left w:w="100" w:type="dxa"/>
              <w:bottom w:w="80" w:type="dxa"/>
              <w:right w:w="100" w:type="dxa"/>
            </w:tcMar>
            <w:vAlign w:val="center"/>
          </w:tcPr>
          <w:p w14:paraId="48C95083"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000" w:type="dxa"/>
            <w:shd w:val="clear" w:color="auto" w:fill="0F6B72"/>
            <w:tcMar>
              <w:top w:w="80" w:type="dxa"/>
              <w:left w:w="100" w:type="dxa"/>
              <w:bottom w:w="80" w:type="dxa"/>
              <w:right w:w="100" w:type="dxa"/>
            </w:tcMar>
            <w:vAlign w:val="center"/>
          </w:tcPr>
          <w:p w14:paraId="48C95084"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3600" w:type="dxa"/>
            <w:shd w:val="clear" w:color="auto" w:fill="0F6B72"/>
            <w:tcMar>
              <w:top w:w="80" w:type="dxa"/>
              <w:left w:w="100" w:type="dxa"/>
              <w:bottom w:w="80" w:type="dxa"/>
              <w:right w:w="100" w:type="dxa"/>
            </w:tcMar>
            <w:vAlign w:val="center"/>
          </w:tcPr>
          <w:p w14:paraId="48C95085"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Request Fields</w:t>
            </w:r>
          </w:p>
        </w:tc>
        <w:tc>
          <w:tcPr>
            <w:tcW w:w="3666" w:type="dxa"/>
            <w:shd w:val="clear" w:color="auto" w:fill="0F6B72"/>
            <w:tcMar>
              <w:top w:w="80" w:type="dxa"/>
              <w:left w:w="100" w:type="dxa"/>
              <w:bottom w:w="80" w:type="dxa"/>
              <w:right w:w="100" w:type="dxa"/>
            </w:tcMar>
            <w:vAlign w:val="center"/>
          </w:tcPr>
          <w:p w14:paraId="48C9508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Response Fields</w:t>
            </w:r>
          </w:p>
        </w:tc>
      </w:tr>
      <w:tr w:rsidR="003C49A4" w:rsidRPr="00990DB7" w14:paraId="48C9508C" w14:textId="77777777">
        <w:tc>
          <w:tcPr>
            <w:tcW w:w="2200" w:type="dxa"/>
            <w:tcMar>
              <w:top w:w="70" w:type="dxa"/>
              <w:left w:w="100" w:type="dxa"/>
              <w:bottom w:w="70" w:type="dxa"/>
              <w:right w:w="100" w:type="dxa"/>
            </w:tcMar>
            <w:vAlign w:val="center"/>
          </w:tcPr>
          <w:p w14:paraId="48C9508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/v1/profile</w:t>
            </w:r>
          </w:p>
        </w:tc>
        <w:tc>
          <w:tcPr>
            <w:tcW w:w="1000" w:type="dxa"/>
            <w:tcMar>
              <w:top w:w="70" w:type="dxa"/>
              <w:left w:w="100" w:type="dxa"/>
              <w:bottom w:w="70" w:type="dxa"/>
              <w:right w:w="100" w:type="dxa"/>
            </w:tcMar>
            <w:vAlign w:val="center"/>
          </w:tcPr>
          <w:p w14:paraId="48C9508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3600" w:type="dxa"/>
            <w:tcMar>
              <w:top w:w="70" w:type="dxa"/>
              <w:left w:w="100" w:type="dxa"/>
              <w:bottom w:w="70" w:type="dxa"/>
              <w:right w:w="100" w:type="dxa"/>
            </w:tcMar>
            <w:vAlign w:val="center"/>
          </w:tcPr>
          <w:p w14:paraId="48C9508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
        </w:tc>
        <w:tc>
          <w:tcPr>
            <w:tcW w:w="3666" w:type="dxa"/>
            <w:tcMar>
              <w:top w:w="70" w:type="dxa"/>
              <w:left w:w="100" w:type="dxa"/>
              <w:bottom w:w="70" w:type="dxa"/>
              <w:right w:w="100" w:type="dxa"/>
            </w:tcMar>
            <w:vAlign w:val="center"/>
          </w:tcPr>
          <w:p w14:paraId="48C9508B" w14:textId="77777777" w:rsidR="003C49A4" w:rsidRPr="00990DB7" w:rsidRDefault="00E62CB5">
            <w:pPr>
              <w:rPr>
                <w:rFonts w:asciiTheme="majorBidi" w:hAnsiTheme="majorBidi" w:cstheme="majorBidi"/>
              </w:rPr>
            </w:pPr>
            <w:proofErr w:type="spellStart"/>
            <w:r w:rsidRPr="00990DB7">
              <w:rPr>
                <w:rFonts w:asciiTheme="majorBidi" w:hAnsiTheme="majorBidi" w:cstheme="majorBidi"/>
                <w:sz w:val="18"/>
                <w:szCs w:val="18"/>
              </w:rPr>
              <w:t>cpr</w:t>
            </w:r>
            <w:proofErr w:type="spellEnd"/>
            <w:r w:rsidRPr="00990DB7">
              <w:rPr>
                <w:rFonts w:asciiTheme="majorBidi" w:hAnsiTheme="majorBidi" w:cstheme="majorBidi"/>
                <w:sz w:val="18"/>
                <w:szCs w:val="18"/>
              </w:rPr>
              <w:t xml:space="preserve">, name, </w:t>
            </w:r>
            <w:proofErr w:type="spellStart"/>
            <w:r w:rsidRPr="00990DB7">
              <w:rPr>
                <w:rFonts w:asciiTheme="majorBidi" w:hAnsiTheme="majorBidi" w:cstheme="majorBidi"/>
                <w:sz w:val="18"/>
                <w:szCs w:val="18"/>
              </w:rPr>
              <w:t>bloodType</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familyDoctor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healthCenter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accessibilityPrefs</w:t>
            </w:r>
            <w:proofErr w:type="spellEnd"/>
            <w:r w:rsidRPr="00990DB7">
              <w:rPr>
                <w:rFonts w:asciiTheme="majorBidi" w:hAnsiTheme="majorBidi" w:cstheme="majorBidi"/>
                <w:sz w:val="18"/>
                <w:szCs w:val="18"/>
              </w:rPr>
              <w:t>, language, theme</w:t>
            </w:r>
          </w:p>
        </w:tc>
      </w:tr>
      <w:tr w:rsidR="003C49A4" w:rsidRPr="00990DB7" w14:paraId="48C95091" w14:textId="77777777">
        <w:tc>
          <w:tcPr>
            <w:tcW w:w="2200" w:type="dxa"/>
            <w:shd w:val="clear" w:color="auto" w:fill="EAF3F3"/>
            <w:tcMar>
              <w:top w:w="70" w:type="dxa"/>
              <w:left w:w="100" w:type="dxa"/>
              <w:bottom w:w="70" w:type="dxa"/>
              <w:right w:w="100" w:type="dxa"/>
            </w:tcMar>
            <w:vAlign w:val="center"/>
          </w:tcPr>
          <w:p w14:paraId="48C9508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/v1/profile</w:t>
            </w:r>
          </w:p>
        </w:tc>
        <w:tc>
          <w:tcPr>
            <w:tcW w:w="1000" w:type="dxa"/>
            <w:shd w:val="clear" w:color="auto" w:fill="EAF3F3"/>
            <w:tcMar>
              <w:top w:w="70" w:type="dxa"/>
              <w:left w:w="100" w:type="dxa"/>
              <w:bottom w:w="70" w:type="dxa"/>
              <w:right w:w="100" w:type="dxa"/>
            </w:tcMar>
            <w:vAlign w:val="center"/>
          </w:tcPr>
          <w:p w14:paraId="48C9508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PUT</w:t>
            </w:r>
          </w:p>
        </w:tc>
        <w:tc>
          <w:tcPr>
            <w:tcW w:w="3600" w:type="dxa"/>
            <w:shd w:val="clear" w:color="auto" w:fill="EAF3F3"/>
            <w:tcMar>
              <w:top w:w="70" w:type="dxa"/>
              <w:left w:w="100" w:type="dxa"/>
              <w:bottom w:w="70" w:type="dxa"/>
              <w:right w:w="100" w:type="dxa"/>
            </w:tcMar>
            <w:vAlign w:val="center"/>
          </w:tcPr>
          <w:p w14:paraId="48C9508F" w14:textId="77777777" w:rsidR="003C49A4" w:rsidRPr="00990DB7" w:rsidRDefault="00E62CB5">
            <w:pPr>
              <w:rPr>
                <w:rFonts w:asciiTheme="majorBidi" w:hAnsiTheme="majorBidi" w:cstheme="majorBidi"/>
              </w:rPr>
            </w:pPr>
            <w:proofErr w:type="gramStart"/>
            <w:r w:rsidRPr="00990DB7">
              <w:rPr>
                <w:rFonts w:asciiTheme="majorBidi" w:hAnsiTheme="majorBidi" w:cstheme="majorBidi"/>
                <w:sz w:val="18"/>
                <w:szCs w:val="18"/>
              </w:rPr>
              <w:t>language?,</w:t>
            </w:r>
            <w:proofErr w:type="gramEnd"/>
            <w:r w:rsidRPr="00990DB7">
              <w:rPr>
                <w:rFonts w:asciiTheme="majorBidi" w:hAnsiTheme="majorBidi" w:cstheme="majorBidi"/>
                <w:sz w:val="18"/>
                <w:szCs w:val="18"/>
              </w:rPr>
              <w:t xml:space="preserve"> </w:t>
            </w:r>
            <w:proofErr w:type="gramStart"/>
            <w:r w:rsidRPr="00990DB7">
              <w:rPr>
                <w:rFonts w:asciiTheme="majorBidi" w:hAnsiTheme="majorBidi" w:cstheme="majorBidi"/>
                <w:sz w:val="18"/>
                <w:szCs w:val="18"/>
              </w:rPr>
              <w:t>theme?,</w:t>
            </w:r>
            <w:proofErr w:type="gramEnd"/>
            <w:r w:rsidRPr="00990DB7">
              <w:rPr>
                <w:rFonts w:asciiTheme="majorBidi" w:hAnsiTheme="majorBidi" w:cstheme="majorBidi"/>
                <w:sz w:val="18"/>
                <w:szCs w:val="18"/>
              </w:rPr>
              <w:t xml:space="preserve"> </w:t>
            </w:r>
            <w:proofErr w:type="spellStart"/>
            <w:proofErr w:type="gramStart"/>
            <w:r w:rsidRPr="00990DB7">
              <w:rPr>
                <w:rFonts w:asciiTheme="majorBidi" w:hAnsiTheme="majorBidi" w:cstheme="majorBidi"/>
                <w:sz w:val="18"/>
                <w:szCs w:val="18"/>
              </w:rPr>
              <w:t>textSize</w:t>
            </w:r>
            <w:proofErr w:type="spellEnd"/>
            <w:r w:rsidRPr="00990DB7">
              <w:rPr>
                <w:rFonts w:asciiTheme="majorBidi" w:hAnsiTheme="majorBidi" w:cstheme="majorBidi"/>
                <w:sz w:val="18"/>
                <w:szCs w:val="18"/>
              </w:rPr>
              <w:t>?,</w:t>
            </w:r>
            <w:proofErr w:type="gram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notificationPrefs</w:t>
            </w:r>
            <w:proofErr w:type="spellEnd"/>
            <w:r w:rsidRPr="00990DB7">
              <w:rPr>
                <w:rFonts w:asciiTheme="majorBidi" w:hAnsiTheme="majorBidi" w:cstheme="majorBidi"/>
                <w:sz w:val="18"/>
                <w:szCs w:val="18"/>
              </w:rPr>
              <w:t>?</w:t>
            </w:r>
          </w:p>
        </w:tc>
        <w:tc>
          <w:tcPr>
            <w:tcW w:w="3666" w:type="dxa"/>
            <w:shd w:val="clear" w:color="auto" w:fill="EAF3F3"/>
            <w:tcMar>
              <w:top w:w="70" w:type="dxa"/>
              <w:left w:w="100" w:type="dxa"/>
              <w:bottom w:w="70" w:type="dxa"/>
              <w:right w:w="100" w:type="dxa"/>
            </w:tcMar>
            <w:vAlign w:val="center"/>
          </w:tcPr>
          <w:p w14:paraId="48C9509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updated profile object</w:t>
            </w:r>
          </w:p>
        </w:tc>
      </w:tr>
      <w:tr w:rsidR="003C49A4" w:rsidRPr="00990DB7" w14:paraId="48C95096" w14:textId="77777777">
        <w:tc>
          <w:tcPr>
            <w:tcW w:w="2200" w:type="dxa"/>
            <w:tcMar>
              <w:top w:w="70" w:type="dxa"/>
              <w:left w:w="100" w:type="dxa"/>
              <w:bottom w:w="70" w:type="dxa"/>
              <w:right w:w="100" w:type="dxa"/>
            </w:tcMar>
            <w:vAlign w:val="center"/>
          </w:tcPr>
          <w:p w14:paraId="48C9509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/v1/family-members</w:t>
            </w:r>
          </w:p>
        </w:tc>
        <w:tc>
          <w:tcPr>
            <w:tcW w:w="1000" w:type="dxa"/>
            <w:tcMar>
              <w:top w:w="70" w:type="dxa"/>
              <w:left w:w="100" w:type="dxa"/>
              <w:bottom w:w="70" w:type="dxa"/>
              <w:right w:w="100" w:type="dxa"/>
            </w:tcMar>
            <w:vAlign w:val="center"/>
          </w:tcPr>
          <w:p w14:paraId="48C9509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3600" w:type="dxa"/>
            <w:tcMar>
              <w:top w:w="70" w:type="dxa"/>
              <w:left w:w="100" w:type="dxa"/>
              <w:bottom w:w="70" w:type="dxa"/>
              <w:right w:w="100" w:type="dxa"/>
            </w:tcMar>
            <w:vAlign w:val="center"/>
          </w:tcPr>
          <w:p w14:paraId="48C9509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
        </w:tc>
        <w:tc>
          <w:tcPr>
            <w:tcW w:w="3666" w:type="dxa"/>
            <w:tcMar>
              <w:top w:w="70" w:type="dxa"/>
              <w:left w:w="100" w:type="dxa"/>
              <w:bottom w:w="70" w:type="dxa"/>
              <w:right w:w="100" w:type="dxa"/>
            </w:tcMar>
            <w:vAlign w:val="center"/>
          </w:tcPr>
          <w:p w14:paraId="48C9509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list of linked members: </w:t>
            </w:r>
            <w:proofErr w:type="gramStart"/>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cpr</w:t>
            </w:r>
            <w:proofErr w:type="spellEnd"/>
            <w:proofErr w:type="gramEnd"/>
            <w:r w:rsidRPr="00990DB7">
              <w:rPr>
                <w:rFonts w:asciiTheme="majorBidi" w:hAnsiTheme="majorBidi" w:cstheme="majorBidi"/>
                <w:sz w:val="18"/>
                <w:szCs w:val="18"/>
              </w:rPr>
              <w:t xml:space="preserve">, name, </w:t>
            </w:r>
            <w:proofErr w:type="gramStart"/>
            <w:r w:rsidRPr="00990DB7">
              <w:rPr>
                <w:rFonts w:asciiTheme="majorBidi" w:hAnsiTheme="majorBidi" w:cstheme="majorBidi"/>
                <w:sz w:val="18"/>
                <w:szCs w:val="18"/>
              </w:rPr>
              <w:t>relationship }</w:t>
            </w:r>
            <w:proofErr w:type="gramEnd"/>
          </w:p>
        </w:tc>
      </w:tr>
      <w:tr w:rsidR="003C49A4" w:rsidRPr="00990DB7" w14:paraId="48C9509B" w14:textId="77777777">
        <w:tc>
          <w:tcPr>
            <w:tcW w:w="2200" w:type="dxa"/>
            <w:shd w:val="clear" w:color="auto" w:fill="EAF3F3"/>
            <w:tcMar>
              <w:top w:w="70" w:type="dxa"/>
              <w:left w:w="100" w:type="dxa"/>
              <w:bottom w:w="70" w:type="dxa"/>
              <w:right w:w="100" w:type="dxa"/>
            </w:tcMar>
            <w:vAlign w:val="center"/>
          </w:tcPr>
          <w:p w14:paraId="48C9509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/v1/family-members</w:t>
            </w:r>
          </w:p>
        </w:tc>
        <w:tc>
          <w:tcPr>
            <w:tcW w:w="1000" w:type="dxa"/>
            <w:shd w:val="clear" w:color="auto" w:fill="EAF3F3"/>
            <w:tcMar>
              <w:top w:w="70" w:type="dxa"/>
              <w:left w:w="100" w:type="dxa"/>
              <w:bottom w:w="70" w:type="dxa"/>
              <w:right w:w="100" w:type="dxa"/>
            </w:tcMar>
            <w:vAlign w:val="center"/>
          </w:tcPr>
          <w:p w14:paraId="48C9509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3600" w:type="dxa"/>
            <w:shd w:val="clear" w:color="auto" w:fill="EAF3F3"/>
            <w:tcMar>
              <w:top w:w="70" w:type="dxa"/>
              <w:left w:w="100" w:type="dxa"/>
              <w:bottom w:w="70" w:type="dxa"/>
              <w:right w:w="100" w:type="dxa"/>
            </w:tcMar>
            <w:vAlign w:val="center"/>
          </w:tcPr>
          <w:p w14:paraId="48C95099" w14:textId="77777777" w:rsidR="003C49A4" w:rsidRPr="00990DB7" w:rsidRDefault="00E62CB5">
            <w:pPr>
              <w:rPr>
                <w:rFonts w:asciiTheme="majorBidi" w:hAnsiTheme="majorBidi" w:cstheme="majorBidi"/>
              </w:rPr>
            </w:pPr>
            <w:proofErr w:type="spellStart"/>
            <w:r w:rsidRPr="00990DB7">
              <w:rPr>
                <w:rFonts w:asciiTheme="majorBidi" w:hAnsiTheme="majorBidi" w:cstheme="majorBidi"/>
                <w:sz w:val="18"/>
                <w:szCs w:val="18"/>
              </w:rPr>
              <w:t>memberCpr</w:t>
            </w:r>
            <w:proofErr w:type="spellEnd"/>
            <w:r w:rsidRPr="00990DB7">
              <w:rPr>
                <w:rFonts w:asciiTheme="majorBidi" w:hAnsiTheme="majorBidi" w:cstheme="majorBidi"/>
                <w:sz w:val="18"/>
                <w:szCs w:val="18"/>
              </w:rPr>
              <w:t xml:space="preserve"> (required), relationship (required)</w:t>
            </w:r>
          </w:p>
        </w:tc>
        <w:tc>
          <w:tcPr>
            <w:tcW w:w="3666" w:type="dxa"/>
            <w:shd w:val="clear" w:color="auto" w:fill="EAF3F3"/>
            <w:tcMar>
              <w:top w:w="70" w:type="dxa"/>
              <w:left w:w="100" w:type="dxa"/>
              <w:bottom w:w="70" w:type="dxa"/>
              <w:right w:w="100" w:type="dxa"/>
            </w:tcMar>
            <w:vAlign w:val="center"/>
          </w:tcPr>
          <w:p w14:paraId="48C9509A" w14:textId="34091128"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member record; verified via </w:t>
            </w:r>
            <w:proofErr w:type="spellStart"/>
            <w:r w:rsidRPr="00990DB7">
              <w:rPr>
                <w:rFonts w:asciiTheme="majorBidi" w:hAnsiTheme="majorBidi" w:cstheme="majorBidi"/>
                <w:sz w:val="18"/>
                <w:szCs w:val="18"/>
              </w:rPr>
              <w:t>eKey</w:t>
            </w:r>
            <w:proofErr w:type="spellEnd"/>
            <w:r w:rsidRPr="00990DB7">
              <w:rPr>
                <w:rFonts w:asciiTheme="majorBidi" w:hAnsiTheme="majorBidi" w:cstheme="majorBidi"/>
                <w:sz w:val="18"/>
                <w:szCs w:val="18"/>
              </w:rPr>
              <w:t xml:space="preserve"> re-authentication of the member being added (Phase 3 </w:t>
            </w:r>
            <w:r w:rsidR="007E5C20">
              <w:rPr>
                <w:rFonts w:asciiTheme="majorBidi" w:hAnsiTheme="majorBidi" w:cstheme="majorBidi"/>
                <w:sz w:val="18"/>
                <w:szCs w:val="18"/>
              </w:rPr>
              <w:t xml:space="preserve">Section </w:t>
            </w:r>
            <w:r w:rsidRPr="00990DB7">
              <w:rPr>
                <w:rFonts w:asciiTheme="majorBidi" w:hAnsiTheme="majorBidi" w:cstheme="majorBidi"/>
                <w:sz w:val="18"/>
                <w:szCs w:val="18"/>
              </w:rPr>
              <w:t>2.6)</w:t>
            </w:r>
          </w:p>
        </w:tc>
      </w:tr>
    </w:tbl>
    <w:p w14:paraId="48C9509C" w14:textId="77777777" w:rsidR="003C49A4" w:rsidRPr="00990DB7" w:rsidRDefault="003C49A4">
      <w:pPr>
        <w:spacing w:after="160"/>
        <w:rPr>
          <w:rFonts w:asciiTheme="majorBidi" w:hAnsiTheme="majorBidi" w:cstheme="majorBidi"/>
        </w:rPr>
      </w:pPr>
    </w:p>
    <w:p w14:paraId="48C9509D" w14:textId="77777777" w:rsidR="003C49A4" w:rsidRPr="00990DB7" w:rsidRDefault="00E62CB5">
      <w:pPr>
        <w:pStyle w:val="Heading2"/>
        <w:spacing w:before="260" w:after="120"/>
        <w:rPr>
          <w:rFonts w:asciiTheme="majorBidi" w:hAnsiTheme="majorBidi" w:cstheme="majorBidi"/>
        </w:rPr>
      </w:pPr>
      <w:bookmarkStart w:id="11" w:name="_Toc238634715"/>
      <w:r w:rsidRPr="00990DB7">
        <w:rPr>
          <w:rFonts w:asciiTheme="majorBidi" w:hAnsiTheme="majorBidi" w:cstheme="majorBidi"/>
          <w:b/>
          <w:bCs/>
          <w:color w:val="0B4F54"/>
          <w:sz w:val="25"/>
          <w:szCs w:val="25"/>
        </w:rPr>
        <w:t xml:space="preserve">3.3 </w:t>
      </w:r>
      <w:r w:rsidRPr="00990DB7">
        <w:rPr>
          <w:rFonts w:asciiTheme="majorBidi" w:hAnsiTheme="majorBidi" w:cstheme="majorBidi"/>
          <w:b/>
          <w:bCs/>
          <w:color w:val="0B4F54"/>
          <w:sz w:val="25"/>
          <w:szCs w:val="25"/>
        </w:rPr>
        <w:t>Notifications</w:t>
      </w:r>
      <w:bookmarkEnd w:id="11"/>
    </w:p>
    <w:p w14:paraId="48C9509E" w14:textId="77777777" w:rsidR="003C49A4" w:rsidRPr="00990DB7" w:rsidRDefault="00E62CB5">
      <w:pPr>
        <w:spacing w:after="160"/>
        <w:rPr>
          <w:rFonts w:asciiTheme="majorBidi" w:hAnsiTheme="majorBidi" w:cstheme="majorBidi"/>
        </w:rPr>
      </w:pPr>
      <w:r w:rsidRPr="00990DB7">
        <w:rPr>
          <w:rFonts w:asciiTheme="majorBidi" w:hAnsiTheme="majorBidi" w:cstheme="majorBidi"/>
        </w:rPr>
        <w:t xml:space="preserve">Supports the routing-by-type </w:t>
      </w:r>
      <w:proofErr w:type="spellStart"/>
      <w:r w:rsidRPr="00990DB7">
        <w:rPr>
          <w:rFonts w:asciiTheme="majorBidi" w:hAnsiTheme="majorBidi" w:cstheme="majorBidi"/>
        </w:rPr>
        <w:t>behaviour</w:t>
      </w:r>
      <w:proofErr w:type="spellEnd"/>
      <w:r w:rsidRPr="00990DB7">
        <w:rPr>
          <w:rFonts w:asciiTheme="majorBidi" w:hAnsiTheme="majorBidi" w:cstheme="majorBidi"/>
        </w:rPr>
        <w:t xml:space="preserve"> specified in Phase 3 Section 2.5 (reminder → appointment details; status update → Pending Requests; missed link → Tele-Appointment resend).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3600"/>
        <w:gridCol w:w="3266"/>
      </w:tblGrid>
      <w:tr w:rsidR="003C49A4" w:rsidRPr="00990DB7" w14:paraId="48C950A3" w14:textId="77777777">
        <w:trPr>
          <w:tblHeader/>
        </w:trPr>
        <w:tc>
          <w:tcPr>
            <w:tcW w:w="2600" w:type="dxa"/>
            <w:shd w:val="clear" w:color="auto" w:fill="0F6B72"/>
            <w:tcMar>
              <w:top w:w="80" w:type="dxa"/>
              <w:left w:w="100" w:type="dxa"/>
              <w:bottom w:w="80" w:type="dxa"/>
              <w:right w:w="100" w:type="dxa"/>
            </w:tcMar>
            <w:vAlign w:val="center"/>
          </w:tcPr>
          <w:p w14:paraId="48C9509F"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000" w:type="dxa"/>
            <w:shd w:val="clear" w:color="auto" w:fill="0F6B72"/>
            <w:tcMar>
              <w:top w:w="80" w:type="dxa"/>
              <w:left w:w="100" w:type="dxa"/>
              <w:bottom w:w="80" w:type="dxa"/>
              <w:right w:w="100" w:type="dxa"/>
            </w:tcMar>
            <w:vAlign w:val="center"/>
          </w:tcPr>
          <w:p w14:paraId="48C950A0"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3600" w:type="dxa"/>
            <w:shd w:val="clear" w:color="auto" w:fill="0F6B72"/>
            <w:tcMar>
              <w:top w:w="80" w:type="dxa"/>
              <w:left w:w="100" w:type="dxa"/>
              <w:bottom w:w="80" w:type="dxa"/>
              <w:right w:w="100" w:type="dxa"/>
            </w:tcMar>
            <w:vAlign w:val="center"/>
          </w:tcPr>
          <w:p w14:paraId="48C950A1"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Request Fields</w:t>
            </w:r>
          </w:p>
        </w:tc>
        <w:tc>
          <w:tcPr>
            <w:tcW w:w="3266" w:type="dxa"/>
            <w:shd w:val="clear" w:color="auto" w:fill="0F6B72"/>
            <w:tcMar>
              <w:top w:w="80" w:type="dxa"/>
              <w:left w:w="100" w:type="dxa"/>
              <w:bottom w:w="80" w:type="dxa"/>
              <w:right w:w="100" w:type="dxa"/>
            </w:tcMar>
            <w:vAlign w:val="center"/>
          </w:tcPr>
          <w:p w14:paraId="48C950A2"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Response Fields</w:t>
            </w:r>
          </w:p>
        </w:tc>
      </w:tr>
      <w:tr w:rsidR="003C49A4" w:rsidRPr="00990DB7" w14:paraId="48C950A8" w14:textId="77777777">
        <w:tc>
          <w:tcPr>
            <w:tcW w:w="2600" w:type="dxa"/>
            <w:tcMar>
              <w:top w:w="70" w:type="dxa"/>
              <w:left w:w="100" w:type="dxa"/>
              <w:bottom w:w="70" w:type="dxa"/>
              <w:right w:w="100" w:type="dxa"/>
            </w:tcMar>
            <w:vAlign w:val="center"/>
          </w:tcPr>
          <w:p w14:paraId="48C950A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/v1/notific</w:t>
            </w:r>
            <w:r w:rsidRPr="00990DB7">
              <w:rPr>
                <w:rFonts w:asciiTheme="majorBidi" w:hAnsiTheme="majorBidi" w:cstheme="majorBidi"/>
                <w:sz w:val="18"/>
                <w:szCs w:val="18"/>
              </w:rPr>
              <w:t>ations</w:t>
            </w:r>
          </w:p>
        </w:tc>
        <w:tc>
          <w:tcPr>
            <w:tcW w:w="1000" w:type="dxa"/>
            <w:tcMar>
              <w:top w:w="70" w:type="dxa"/>
              <w:left w:w="100" w:type="dxa"/>
              <w:bottom w:w="70" w:type="dxa"/>
              <w:right w:w="100" w:type="dxa"/>
            </w:tcMar>
            <w:vAlign w:val="center"/>
          </w:tcPr>
          <w:p w14:paraId="48C950A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3600" w:type="dxa"/>
            <w:tcMar>
              <w:top w:w="70" w:type="dxa"/>
              <w:left w:w="100" w:type="dxa"/>
              <w:bottom w:w="70" w:type="dxa"/>
              <w:right w:w="100" w:type="dxa"/>
            </w:tcMar>
            <w:vAlign w:val="center"/>
          </w:tcPr>
          <w:p w14:paraId="48C950A6" w14:textId="77777777" w:rsidR="003C49A4" w:rsidRPr="00990DB7" w:rsidRDefault="00E62CB5">
            <w:pPr>
              <w:rPr>
                <w:rFonts w:asciiTheme="majorBidi" w:hAnsiTheme="majorBidi" w:cstheme="majorBidi"/>
              </w:rPr>
            </w:pPr>
            <w:proofErr w:type="gramStart"/>
            <w:r w:rsidRPr="00990DB7">
              <w:rPr>
                <w:rFonts w:asciiTheme="majorBidi" w:hAnsiTheme="majorBidi" w:cstheme="majorBidi"/>
                <w:sz w:val="18"/>
                <w:szCs w:val="18"/>
              </w:rPr>
              <w:t>status?,</w:t>
            </w:r>
            <w:proofErr w:type="gramEnd"/>
            <w:r w:rsidRPr="00990DB7">
              <w:rPr>
                <w:rFonts w:asciiTheme="majorBidi" w:hAnsiTheme="majorBidi" w:cstheme="majorBidi"/>
                <w:sz w:val="18"/>
                <w:szCs w:val="18"/>
              </w:rPr>
              <w:t xml:space="preserve"> type? (reminder | </w:t>
            </w:r>
            <w:proofErr w:type="spellStart"/>
            <w:r w:rsidRPr="00990DB7">
              <w:rPr>
                <w:rFonts w:asciiTheme="majorBidi" w:hAnsiTheme="majorBidi" w:cstheme="majorBidi"/>
                <w:sz w:val="18"/>
                <w:szCs w:val="18"/>
              </w:rPr>
              <w:t>status_update</w:t>
            </w:r>
            <w:proofErr w:type="spellEnd"/>
            <w:r w:rsidRPr="00990DB7">
              <w:rPr>
                <w:rFonts w:asciiTheme="majorBidi" w:hAnsiTheme="majorBidi" w:cstheme="majorBidi"/>
                <w:sz w:val="18"/>
                <w:szCs w:val="18"/>
              </w:rPr>
              <w:t xml:space="preserve"> | </w:t>
            </w:r>
            <w:proofErr w:type="spellStart"/>
            <w:r w:rsidRPr="00990DB7">
              <w:rPr>
                <w:rFonts w:asciiTheme="majorBidi" w:hAnsiTheme="majorBidi" w:cstheme="majorBidi"/>
                <w:sz w:val="18"/>
                <w:szCs w:val="18"/>
              </w:rPr>
              <w:t>missed_link</w:t>
            </w:r>
            <w:proofErr w:type="spellEnd"/>
            <w:r w:rsidRPr="00990DB7">
              <w:rPr>
                <w:rFonts w:asciiTheme="majorBidi" w:hAnsiTheme="majorBidi" w:cstheme="majorBidi"/>
                <w:sz w:val="18"/>
                <w:szCs w:val="18"/>
              </w:rPr>
              <w:t>)</w:t>
            </w:r>
          </w:p>
        </w:tc>
        <w:tc>
          <w:tcPr>
            <w:tcW w:w="3266" w:type="dxa"/>
            <w:tcMar>
              <w:top w:w="70" w:type="dxa"/>
              <w:left w:w="100" w:type="dxa"/>
              <w:bottom w:w="70" w:type="dxa"/>
              <w:right w:w="100" w:type="dxa"/>
            </w:tcMar>
            <w:vAlign w:val="center"/>
          </w:tcPr>
          <w:p w14:paraId="48C950A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list of </w:t>
            </w:r>
            <w:proofErr w:type="gramStart"/>
            <w:r w:rsidRPr="00990DB7">
              <w:rPr>
                <w:rFonts w:asciiTheme="majorBidi" w:hAnsiTheme="majorBidi" w:cstheme="majorBidi"/>
                <w:sz w:val="18"/>
                <w:szCs w:val="18"/>
              </w:rPr>
              <w:t>{ id</w:t>
            </w:r>
            <w:proofErr w:type="gramEnd"/>
            <w:r w:rsidRPr="00990DB7">
              <w:rPr>
                <w:rFonts w:asciiTheme="majorBidi" w:hAnsiTheme="majorBidi" w:cstheme="majorBidi"/>
                <w:sz w:val="18"/>
                <w:szCs w:val="18"/>
              </w:rPr>
              <w:t xml:space="preserve">, type, title, body, </w:t>
            </w:r>
            <w:proofErr w:type="spellStart"/>
            <w:r w:rsidRPr="00990DB7">
              <w:rPr>
                <w:rFonts w:asciiTheme="majorBidi" w:hAnsiTheme="majorBidi" w:cstheme="majorBidi"/>
                <w:sz w:val="18"/>
                <w:szCs w:val="18"/>
              </w:rPr>
              <w:t>relatedRequestId</w:t>
            </w:r>
            <w:proofErr w:type="spellEnd"/>
            <w:r w:rsidRPr="00990DB7">
              <w:rPr>
                <w:rFonts w:asciiTheme="majorBidi" w:hAnsiTheme="majorBidi" w:cstheme="majorBidi"/>
                <w:sz w:val="18"/>
                <w:szCs w:val="18"/>
              </w:rPr>
              <w:t xml:space="preserve">, read, </w:t>
            </w:r>
            <w:proofErr w:type="spellStart"/>
            <w:proofErr w:type="gramStart"/>
            <w:r w:rsidRPr="00990DB7">
              <w:rPr>
                <w:rFonts w:asciiTheme="majorBidi" w:hAnsiTheme="majorBidi" w:cstheme="majorBidi"/>
                <w:sz w:val="18"/>
                <w:szCs w:val="18"/>
              </w:rPr>
              <w:t>createdAt</w:t>
            </w:r>
            <w:proofErr w:type="spellEnd"/>
            <w:r w:rsidRPr="00990DB7">
              <w:rPr>
                <w:rFonts w:asciiTheme="majorBidi" w:hAnsiTheme="majorBidi" w:cstheme="majorBidi"/>
                <w:sz w:val="18"/>
                <w:szCs w:val="18"/>
              </w:rPr>
              <w:t xml:space="preserve"> }</w:t>
            </w:r>
            <w:proofErr w:type="gramEnd"/>
          </w:p>
        </w:tc>
      </w:tr>
      <w:tr w:rsidR="003C49A4" w:rsidRPr="00990DB7" w14:paraId="48C950AD" w14:textId="77777777">
        <w:tc>
          <w:tcPr>
            <w:tcW w:w="2600" w:type="dxa"/>
            <w:shd w:val="clear" w:color="auto" w:fill="EAF3F3"/>
            <w:tcMar>
              <w:top w:w="70" w:type="dxa"/>
              <w:left w:w="100" w:type="dxa"/>
              <w:bottom w:w="70" w:type="dxa"/>
              <w:right w:w="100" w:type="dxa"/>
            </w:tcMar>
            <w:vAlign w:val="center"/>
          </w:tcPr>
          <w:p w14:paraId="48C950A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notifications/{id}/</w:t>
            </w:r>
            <w:proofErr w:type="gramEnd"/>
            <w:r w:rsidRPr="00990DB7">
              <w:rPr>
                <w:rFonts w:asciiTheme="majorBidi" w:hAnsiTheme="majorBidi" w:cstheme="majorBidi"/>
                <w:sz w:val="18"/>
                <w:szCs w:val="18"/>
              </w:rPr>
              <w:t>read</w:t>
            </w:r>
          </w:p>
        </w:tc>
        <w:tc>
          <w:tcPr>
            <w:tcW w:w="1000" w:type="dxa"/>
            <w:shd w:val="clear" w:color="auto" w:fill="EAF3F3"/>
            <w:tcMar>
              <w:top w:w="70" w:type="dxa"/>
              <w:left w:w="100" w:type="dxa"/>
              <w:bottom w:w="70" w:type="dxa"/>
              <w:right w:w="100" w:type="dxa"/>
            </w:tcMar>
            <w:vAlign w:val="center"/>
          </w:tcPr>
          <w:p w14:paraId="48C950A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PATCH</w:t>
            </w:r>
          </w:p>
        </w:tc>
        <w:tc>
          <w:tcPr>
            <w:tcW w:w="3600" w:type="dxa"/>
            <w:shd w:val="clear" w:color="auto" w:fill="EAF3F3"/>
            <w:tcMar>
              <w:top w:w="70" w:type="dxa"/>
              <w:left w:w="100" w:type="dxa"/>
              <w:bottom w:w="70" w:type="dxa"/>
              <w:right w:w="100" w:type="dxa"/>
            </w:tcMar>
            <w:vAlign w:val="center"/>
          </w:tcPr>
          <w:p w14:paraId="48C950A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
        </w:tc>
        <w:tc>
          <w:tcPr>
            <w:tcW w:w="3266" w:type="dxa"/>
            <w:shd w:val="clear" w:color="auto" w:fill="EAF3F3"/>
            <w:tcMar>
              <w:top w:w="70" w:type="dxa"/>
              <w:left w:w="100" w:type="dxa"/>
              <w:bottom w:w="70" w:type="dxa"/>
              <w:right w:w="100" w:type="dxa"/>
            </w:tcMar>
            <w:vAlign w:val="center"/>
          </w:tcPr>
          <w:p w14:paraId="48C950A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updated notification object</w:t>
            </w:r>
          </w:p>
        </w:tc>
      </w:tr>
    </w:tbl>
    <w:p w14:paraId="48C950AE" w14:textId="77777777" w:rsidR="003C49A4" w:rsidRPr="00990DB7" w:rsidRDefault="003C49A4">
      <w:pPr>
        <w:spacing w:after="160"/>
        <w:rPr>
          <w:rFonts w:asciiTheme="majorBidi" w:hAnsiTheme="majorBidi" w:cstheme="majorBidi"/>
        </w:rPr>
      </w:pPr>
    </w:p>
    <w:p w14:paraId="48C950AF" w14:textId="77777777" w:rsidR="003C49A4" w:rsidRPr="00990DB7" w:rsidRDefault="00E62CB5">
      <w:pPr>
        <w:pStyle w:val="Heading2"/>
        <w:spacing w:before="260" w:after="120"/>
        <w:rPr>
          <w:rFonts w:asciiTheme="majorBidi" w:hAnsiTheme="majorBidi" w:cstheme="majorBidi"/>
        </w:rPr>
      </w:pPr>
      <w:bookmarkStart w:id="12" w:name="_Toc238634716"/>
      <w:r w:rsidRPr="00990DB7">
        <w:rPr>
          <w:rFonts w:asciiTheme="majorBidi" w:hAnsiTheme="majorBidi" w:cstheme="majorBidi"/>
          <w:b/>
          <w:bCs/>
          <w:color w:val="0B4F54"/>
          <w:sz w:val="25"/>
          <w:szCs w:val="25"/>
        </w:rPr>
        <w:t xml:space="preserve">3.4 Pending </w:t>
      </w:r>
      <w:r w:rsidRPr="00F94D02">
        <w:rPr>
          <w:rFonts w:asciiTheme="majorBidi" w:hAnsiTheme="majorBidi" w:cstheme="majorBidi"/>
          <w:b/>
          <w:bCs/>
          <w:color w:val="0B4F54"/>
          <w:sz w:val="25"/>
          <w:szCs w:val="25"/>
        </w:rPr>
        <w:t>Requests</w:t>
      </w:r>
      <w:r w:rsidRPr="00990DB7">
        <w:rPr>
          <w:rFonts w:asciiTheme="majorBidi" w:hAnsiTheme="majorBidi" w:cstheme="majorBidi"/>
          <w:b/>
          <w:bCs/>
          <w:color w:val="0B4F54"/>
          <w:sz w:val="25"/>
          <w:szCs w:val="25"/>
        </w:rPr>
        <w:t xml:space="preserve"> (Aggregated Tracker)</w:t>
      </w:r>
      <w:bookmarkEnd w:id="12"/>
    </w:p>
    <w:p w14:paraId="48C950B0" w14:textId="77777777" w:rsidR="003C49A4" w:rsidRPr="00990DB7" w:rsidRDefault="00E62CB5">
      <w:pPr>
        <w:spacing w:after="160"/>
        <w:rPr>
          <w:rFonts w:asciiTheme="majorBidi" w:hAnsiTheme="majorBidi" w:cstheme="majorBidi"/>
        </w:rPr>
      </w:pPr>
      <w:r w:rsidRPr="00990DB7">
        <w:rPr>
          <w:rFonts w:asciiTheme="majorBidi" w:hAnsiTheme="majorBidi" w:cstheme="majorBidi"/>
        </w:rPr>
        <w:t>Backs t</w:t>
      </w:r>
      <w:r w:rsidRPr="00990DB7">
        <w:rPr>
          <w:rFonts w:asciiTheme="majorBidi" w:hAnsiTheme="majorBidi" w:cstheme="majorBidi"/>
        </w:rPr>
        <w:t>he Home-only Pending Requests screen (Phase 3 Section 2.7); aggregates the status of a patient's in-flight submissions across every service in Section 4 into one feed, filterable by the same four states shown in the Phase 3 wireframes and built in Phase 4 (Figure 9).</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3600"/>
        <w:gridCol w:w="3666"/>
      </w:tblGrid>
      <w:tr w:rsidR="003C49A4" w:rsidRPr="00990DB7" w14:paraId="48C950B5" w14:textId="77777777">
        <w:trPr>
          <w:tblHeader/>
        </w:trPr>
        <w:tc>
          <w:tcPr>
            <w:tcW w:w="2200" w:type="dxa"/>
            <w:shd w:val="clear" w:color="auto" w:fill="0F6B72"/>
            <w:tcMar>
              <w:top w:w="80" w:type="dxa"/>
              <w:left w:w="100" w:type="dxa"/>
              <w:bottom w:w="80" w:type="dxa"/>
              <w:right w:w="100" w:type="dxa"/>
            </w:tcMar>
            <w:vAlign w:val="center"/>
          </w:tcPr>
          <w:p w14:paraId="48C950B1"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000" w:type="dxa"/>
            <w:shd w:val="clear" w:color="auto" w:fill="0F6B72"/>
            <w:tcMar>
              <w:top w:w="80" w:type="dxa"/>
              <w:left w:w="100" w:type="dxa"/>
              <w:bottom w:w="80" w:type="dxa"/>
              <w:right w:w="100" w:type="dxa"/>
            </w:tcMar>
            <w:vAlign w:val="center"/>
          </w:tcPr>
          <w:p w14:paraId="48C950B2"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3600" w:type="dxa"/>
            <w:shd w:val="clear" w:color="auto" w:fill="0F6B72"/>
            <w:tcMar>
              <w:top w:w="80" w:type="dxa"/>
              <w:left w:w="100" w:type="dxa"/>
              <w:bottom w:w="80" w:type="dxa"/>
              <w:right w:w="100" w:type="dxa"/>
            </w:tcMar>
            <w:vAlign w:val="center"/>
          </w:tcPr>
          <w:p w14:paraId="48C950B3"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Request Fields</w:t>
            </w:r>
          </w:p>
        </w:tc>
        <w:tc>
          <w:tcPr>
            <w:tcW w:w="3666" w:type="dxa"/>
            <w:shd w:val="clear" w:color="auto" w:fill="0F6B72"/>
            <w:tcMar>
              <w:top w:w="80" w:type="dxa"/>
              <w:left w:w="100" w:type="dxa"/>
              <w:bottom w:w="80" w:type="dxa"/>
              <w:right w:w="100" w:type="dxa"/>
            </w:tcMar>
            <w:vAlign w:val="center"/>
          </w:tcPr>
          <w:p w14:paraId="48C950B4"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Response Fields</w:t>
            </w:r>
          </w:p>
        </w:tc>
      </w:tr>
      <w:tr w:rsidR="003C49A4" w:rsidRPr="00990DB7" w14:paraId="48C950BA" w14:textId="77777777">
        <w:tc>
          <w:tcPr>
            <w:tcW w:w="2200" w:type="dxa"/>
            <w:tcMar>
              <w:top w:w="70" w:type="dxa"/>
              <w:left w:w="100" w:type="dxa"/>
              <w:bottom w:w="70" w:type="dxa"/>
              <w:right w:w="100" w:type="dxa"/>
            </w:tcMar>
            <w:vAlign w:val="center"/>
          </w:tcPr>
          <w:p w14:paraId="48C950B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/v1/requests</w:t>
            </w:r>
          </w:p>
        </w:tc>
        <w:tc>
          <w:tcPr>
            <w:tcW w:w="1000" w:type="dxa"/>
            <w:tcMar>
              <w:top w:w="70" w:type="dxa"/>
              <w:left w:w="100" w:type="dxa"/>
              <w:bottom w:w="70" w:type="dxa"/>
              <w:right w:w="100" w:type="dxa"/>
            </w:tcMar>
            <w:vAlign w:val="center"/>
          </w:tcPr>
          <w:p w14:paraId="48C950B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3600" w:type="dxa"/>
            <w:tcMar>
              <w:top w:w="70" w:type="dxa"/>
              <w:left w:w="100" w:type="dxa"/>
              <w:bottom w:w="70" w:type="dxa"/>
              <w:right w:w="100" w:type="dxa"/>
            </w:tcMar>
            <w:vAlign w:val="center"/>
          </w:tcPr>
          <w:p w14:paraId="48C950B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status? (all | </w:t>
            </w:r>
            <w:proofErr w:type="spellStart"/>
            <w:r w:rsidRPr="00990DB7">
              <w:rPr>
                <w:rFonts w:asciiTheme="majorBidi" w:hAnsiTheme="majorBidi" w:cstheme="majorBidi"/>
                <w:sz w:val="18"/>
                <w:szCs w:val="18"/>
              </w:rPr>
              <w:t>in_progress</w:t>
            </w:r>
            <w:proofErr w:type="spellEnd"/>
            <w:r w:rsidRPr="00990DB7">
              <w:rPr>
                <w:rFonts w:asciiTheme="majorBidi" w:hAnsiTheme="majorBidi" w:cstheme="majorBidi"/>
                <w:sz w:val="18"/>
                <w:szCs w:val="18"/>
              </w:rPr>
              <w:t xml:space="preserve"> | completed | </w:t>
            </w:r>
            <w:proofErr w:type="spellStart"/>
            <w:r w:rsidRPr="00990DB7">
              <w:rPr>
                <w:rFonts w:asciiTheme="majorBidi" w:hAnsiTheme="majorBidi" w:cstheme="majorBidi"/>
                <w:sz w:val="18"/>
                <w:szCs w:val="18"/>
              </w:rPr>
              <w:t>action_needed</w:t>
            </w:r>
            <w:proofErr w:type="spellEnd"/>
            <w:r w:rsidRPr="00990DB7">
              <w:rPr>
                <w:rFonts w:asciiTheme="majorBidi" w:hAnsiTheme="majorBidi" w:cstheme="majorBidi"/>
                <w:sz w:val="18"/>
                <w:szCs w:val="18"/>
              </w:rPr>
              <w:t>)</w:t>
            </w:r>
          </w:p>
        </w:tc>
        <w:tc>
          <w:tcPr>
            <w:tcW w:w="3666" w:type="dxa"/>
            <w:tcMar>
              <w:top w:w="70" w:type="dxa"/>
              <w:left w:w="100" w:type="dxa"/>
              <w:bottom w:w="70" w:type="dxa"/>
              <w:right w:w="100" w:type="dxa"/>
            </w:tcMar>
            <w:vAlign w:val="center"/>
          </w:tcPr>
          <w:p w14:paraId="48C950B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list of </w:t>
            </w:r>
            <w:proofErr w:type="gramStart"/>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requestId</w:t>
            </w:r>
            <w:proofErr w:type="spellEnd"/>
            <w:proofErr w:type="gramEnd"/>
            <w:r w:rsidRPr="00990DB7">
              <w:rPr>
                <w:rFonts w:asciiTheme="majorBidi" w:hAnsiTheme="majorBidi" w:cstheme="majorBidi"/>
                <w:sz w:val="18"/>
                <w:szCs w:val="18"/>
              </w:rPr>
              <w:t xml:space="preserve">, service, category, status, </w:t>
            </w:r>
            <w:proofErr w:type="spellStart"/>
            <w:r w:rsidRPr="00990DB7">
              <w:rPr>
                <w:rFonts w:asciiTheme="majorBidi" w:hAnsiTheme="majorBidi" w:cstheme="majorBidi"/>
                <w:sz w:val="18"/>
                <w:szCs w:val="18"/>
              </w:rPr>
              <w:t>submittedDate</w:t>
            </w:r>
            <w:proofErr w:type="spellEnd"/>
            <w:r w:rsidRPr="00990DB7">
              <w:rPr>
                <w:rFonts w:asciiTheme="majorBidi" w:hAnsiTheme="majorBidi" w:cstheme="majorBidi"/>
                <w:sz w:val="18"/>
                <w:szCs w:val="18"/>
              </w:rPr>
              <w:t xml:space="preserve">, </w:t>
            </w:r>
            <w:proofErr w:type="spellStart"/>
            <w:proofErr w:type="gramStart"/>
            <w:r w:rsidRPr="00990DB7">
              <w:rPr>
                <w:rFonts w:asciiTheme="majorBidi" w:hAnsiTheme="majorBidi" w:cstheme="majorBidi"/>
                <w:sz w:val="18"/>
                <w:szCs w:val="18"/>
              </w:rPr>
              <w:t>actionRequired</w:t>
            </w:r>
            <w:proofErr w:type="spellEnd"/>
            <w:r w:rsidRPr="00990DB7">
              <w:rPr>
                <w:rFonts w:asciiTheme="majorBidi" w:hAnsiTheme="majorBidi" w:cstheme="majorBidi"/>
                <w:sz w:val="18"/>
                <w:szCs w:val="18"/>
              </w:rPr>
              <w:t xml:space="preserve"> }</w:t>
            </w:r>
            <w:proofErr w:type="gramEnd"/>
          </w:p>
        </w:tc>
      </w:tr>
      <w:tr w:rsidR="003C49A4" w:rsidRPr="00990DB7" w14:paraId="48C950BF" w14:textId="77777777">
        <w:tc>
          <w:tcPr>
            <w:tcW w:w="2200" w:type="dxa"/>
            <w:shd w:val="clear" w:color="auto" w:fill="EAF3F3"/>
            <w:tcMar>
              <w:top w:w="70" w:type="dxa"/>
              <w:left w:w="100" w:type="dxa"/>
              <w:bottom w:w="70" w:type="dxa"/>
              <w:right w:w="100" w:type="dxa"/>
            </w:tcMar>
            <w:vAlign w:val="center"/>
          </w:tcPr>
          <w:p w14:paraId="48C950B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requests/{</w:t>
            </w:r>
            <w:proofErr w:type="gramEnd"/>
            <w:r w:rsidRPr="00990DB7">
              <w:rPr>
                <w:rFonts w:asciiTheme="majorBidi" w:hAnsiTheme="majorBidi" w:cstheme="majorBidi"/>
                <w:sz w:val="18"/>
                <w:szCs w:val="18"/>
              </w:rPr>
              <w:t>id}</w:t>
            </w:r>
          </w:p>
        </w:tc>
        <w:tc>
          <w:tcPr>
            <w:tcW w:w="1000" w:type="dxa"/>
            <w:shd w:val="clear" w:color="auto" w:fill="EAF3F3"/>
            <w:tcMar>
              <w:top w:w="70" w:type="dxa"/>
              <w:left w:w="100" w:type="dxa"/>
              <w:bottom w:w="70" w:type="dxa"/>
              <w:right w:w="100" w:type="dxa"/>
            </w:tcMar>
            <w:vAlign w:val="center"/>
          </w:tcPr>
          <w:p w14:paraId="48C950B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3600" w:type="dxa"/>
            <w:shd w:val="clear" w:color="auto" w:fill="EAF3F3"/>
            <w:tcMar>
              <w:top w:w="70" w:type="dxa"/>
              <w:left w:w="100" w:type="dxa"/>
              <w:bottom w:w="70" w:type="dxa"/>
              <w:right w:w="100" w:type="dxa"/>
            </w:tcMar>
            <w:vAlign w:val="center"/>
          </w:tcPr>
          <w:p w14:paraId="48C950B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
        </w:tc>
        <w:tc>
          <w:tcPr>
            <w:tcW w:w="3666" w:type="dxa"/>
            <w:shd w:val="clear" w:color="auto" w:fill="EAF3F3"/>
            <w:tcMar>
              <w:top w:w="70" w:type="dxa"/>
              <w:left w:w="100" w:type="dxa"/>
              <w:bottom w:w="70" w:type="dxa"/>
              <w:right w:w="100" w:type="dxa"/>
            </w:tcMar>
            <w:vAlign w:val="center"/>
          </w:tcPr>
          <w:p w14:paraId="48C950B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full detai</w:t>
            </w:r>
            <w:r w:rsidRPr="00990DB7">
              <w:rPr>
                <w:rFonts w:asciiTheme="majorBidi" w:hAnsiTheme="majorBidi" w:cstheme="majorBidi"/>
                <w:sz w:val="18"/>
                <w:szCs w:val="18"/>
              </w:rPr>
              <w:t>l matching the service's own status object (Section 4)</w:t>
            </w:r>
          </w:p>
        </w:tc>
      </w:tr>
    </w:tbl>
    <w:p w14:paraId="48C950C0" w14:textId="77777777" w:rsidR="003C49A4" w:rsidRDefault="00E62CB5">
      <w:pPr>
        <w:rPr>
          <w:rFonts w:asciiTheme="majorBidi" w:hAnsiTheme="majorBidi" w:cstheme="majorBidi"/>
        </w:rPr>
      </w:pPr>
      <w:r w:rsidRPr="00990DB7">
        <w:rPr>
          <w:rFonts w:asciiTheme="majorBidi" w:hAnsiTheme="majorBidi" w:cstheme="majorBidi"/>
        </w:rPr>
        <w:br w:type="page"/>
      </w:r>
    </w:p>
    <w:p w14:paraId="4802D4CC" w14:textId="43EE9882" w:rsidR="005D3DDD" w:rsidRDefault="005D3DDD" w:rsidP="00F94D02">
      <w:pPr>
        <w:pStyle w:val="Heading2"/>
        <w:rPr>
          <w:rFonts w:asciiTheme="majorBidi" w:hAnsiTheme="majorBidi" w:cstheme="majorBidi"/>
          <w:b/>
          <w:bCs/>
          <w:color w:val="0B4F54"/>
        </w:rPr>
      </w:pPr>
      <w:bookmarkStart w:id="13" w:name="_Toc238634717"/>
      <w:r w:rsidRPr="00652CFE">
        <w:rPr>
          <w:rFonts w:asciiTheme="majorBidi" w:hAnsiTheme="majorBidi" w:cstheme="majorBidi"/>
          <w:b/>
          <w:bCs/>
          <w:color w:val="0B4F54"/>
          <w:highlight w:val="yellow"/>
        </w:rPr>
        <w:t xml:space="preserve">3.5 </w:t>
      </w:r>
      <w:r w:rsidR="005123C6" w:rsidRPr="00652CFE">
        <w:rPr>
          <w:rFonts w:asciiTheme="majorBidi" w:hAnsiTheme="majorBidi" w:cstheme="majorBidi"/>
          <w:b/>
          <w:bCs/>
          <w:color w:val="0B4F54"/>
          <w:highlight w:val="yellow"/>
        </w:rPr>
        <w:t>Feedback</w:t>
      </w:r>
      <w:bookmarkEnd w:id="13"/>
    </w:p>
    <w:p w14:paraId="598038E6" w14:textId="77777777" w:rsidR="00F94D02" w:rsidRPr="00F94D02" w:rsidRDefault="00F94D02" w:rsidP="00F94D02">
      <w:pPr>
        <w:pStyle w:val="Heading2"/>
        <w:rPr>
          <w:rFonts w:asciiTheme="majorBidi" w:hAnsiTheme="majorBidi" w:cstheme="majorBidi"/>
          <w:b/>
          <w:bCs/>
          <w:color w:val="0B4F54"/>
          <w:sz w:val="12"/>
          <w:szCs w:val="12"/>
        </w:rPr>
      </w:pPr>
    </w:p>
    <w:p w14:paraId="298059C0" w14:textId="3FA48A46" w:rsidR="005123C6" w:rsidRDefault="005123C6" w:rsidP="005123C6">
      <w:pPr>
        <w:rPr>
          <w:rFonts w:asciiTheme="majorBidi" w:hAnsiTheme="majorBidi" w:cstheme="majorBidi"/>
        </w:rPr>
      </w:pPr>
      <w:r w:rsidRPr="005123C6">
        <w:rPr>
          <w:rFonts w:asciiTheme="majorBidi" w:hAnsiTheme="majorBidi" w:cstheme="majorBidi"/>
        </w:rPr>
        <w:t xml:space="preserve">Supports the Feedback &amp; Settings platform feature named in Proposal Section 5 and reachable from the Profile tab (Phase 3 Section 2.2). Feedback is stored within </w:t>
      </w:r>
      <w:proofErr w:type="spellStart"/>
      <w:r w:rsidRPr="005123C6">
        <w:rPr>
          <w:rFonts w:asciiTheme="majorBidi" w:hAnsiTheme="majorBidi" w:cstheme="majorBidi"/>
        </w:rPr>
        <w:t>Naraak</w:t>
      </w:r>
      <w:proofErr w:type="spellEnd"/>
      <w:r w:rsidRPr="005123C6">
        <w:rPr>
          <w:rFonts w:asciiTheme="majorBidi" w:hAnsiTheme="majorBidi" w:cstheme="majorBidi"/>
        </w:rPr>
        <w:t xml:space="preserve"> rather than an external form service, so responses remain under PHC control and can be reviewed alongside other submissions.</w:t>
      </w:r>
    </w:p>
    <w:p w14:paraId="24D89A93" w14:textId="77777777" w:rsidR="005123C6" w:rsidRDefault="005123C6" w:rsidP="005123C6">
      <w:pPr>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991"/>
        <w:gridCol w:w="3497"/>
        <w:gridCol w:w="3556"/>
      </w:tblGrid>
      <w:tr w:rsidR="005123C6" w:rsidRPr="00990DB7" w14:paraId="13E1DAD1" w14:textId="77777777">
        <w:trPr>
          <w:tblHeader/>
        </w:trPr>
        <w:tc>
          <w:tcPr>
            <w:tcW w:w="2200" w:type="dxa"/>
            <w:shd w:val="clear" w:color="auto" w:fill="0F6B72"/>
            <w:tcMar>
              <w:top w:w="80" w:type="dxa"/>
              <w:left w:w="100" w:type="dxa"/>
              <w:bottom w:w="80" w:type="dxa"/>
              <w:right w:w="100" w:type="dxa"/>
            </w:tcMar>
            <w:vAlign w:val="center"/>
          </w:tcPr>
          <w:p w14:paraId="57227D2D" w14:textId="77777777" w:rsidR="005123C6" w:rsidRPr="00990DB7" w:rsidRDefault="005123C6">
            <w:pPr>
              <w:rPr>
                <w:rFonts w:asciiTheme="majorBidi" w:hAnsiTheme="majorBidi" w:cstheme="majorBidi"/>
              </w:rPr>
            </w:pPr>
            <w:r w:rsidRPr="00990DB7">
              <w:rPr>
                <w:rFonts w:asciiTheme="majorBidi" w:hAnsiTheme="majorBidi" w:cstheme="majorBidi"/>
                <w:b/>
                <w:bCs/>
                <w:color w:val="FFFFFF"/>
                <w:sz w:val="18"/>
                <w:szCs w:val="18"/>
              </w:rPr>
              <w:t>Endpoint</w:t>
            </w:r>
          </w:p>
        </w:tc>
        <w:tc>
          <w:tcPr>
            <w:tcW w:w="1000" w:type="dxa"/>
            <w:shd w:val="clear" w:color="auto" w:fill="0F6B72"/>
            <w:tcMar>
              <w:top w:w="80" w:type="dxa"/>
              <w:left w:w="100" w:type="dxa"/>
              <w:bottom w:w="80" w:type="dxa"/>
              <w:right w:w="100" w:type="dxa"/>
            </w:tcMar>
            <w:vAlign w:val="center"/>
          </w:tcPr>
          <w:p w14:paraId="6129048F" w14:textId="77777777" w:rsidR="005123C6" w:rsidRPr="00990DB7" w:rsidRDefault="005123C6">
            <w:pPr>
              <w:rPr>
                <w:rFonts w:asciiTheme="majorBidi" w:hAnsiTheme="majorBidi" w:cstheme="majorBidi"/>
              </w:rPr>
            </w:pPr>
            <w:r w:rsidRPr="00990DB7">
              <w:rPr>
                <w:rFonts w:asciiTheme="majorBidi" w:hAnsiTheme="majorBidi" w:cstheme="majorBidi"/>
                <w:b/>
                <w:bCs/>
                <w:color w:val="FFFFFF"/>
                <w:sz w:val="18"/>
                <w:szCs w:val="18"/>
              </w:rPr>
              <w:t>Method</w:t>
            </w:r>
          </w:p>
        </w:tc>
        <w:tc>
          <w:tcPr>
            <w:tcW w:w="3600" w:type="dxa"/>
            <w:shd w:val="clear" w:color="auto" w:fill="0F6B72"/>
            <w:tcMar>
              <w:top w:w="80" w:type="dxa"/>
              <w:left w:w="100" w:type="dxa"/>
              <w:bottom w:w="80" w:type="dxa"/>
              <w:right w:w="100" w:type="dxa"/>
            </w:tcMar>
            <w:vAlign w:val="center"/>
          </w:tcPr>
          <w:p w14:paraId="7DA0BA49" w14:textId="77777777" w:rsidR="005123C6" w:rsidRPr="00990DB7" w:rsidRDefault="005123C6">
            <w:pPr>
              <w:rPr>
                <w:rFonts w:asciiTheme="majorBidi" w:hAnsiTheme="majorBidi" w:cstheme="majorBidi"/>
              </w:rPr>
            </w:pPr>
            <w:r w:rsidRPr="00990DB7">
              <w:rPr>
                <w:rFonts w:asciiTheme="majorBidi" w:hAnsiTheme="majorBidi" w:cstheme="majorBidi"/>
                <w:b/>
                <w:bCs/>
                <w:color w:val="FFFFFF"/>
                <w:sz w:val="18"/>
                <w:szCs w:val="18"/>
              </w:rPr>
              <w:t>Request Fields</w:t>
            </w:r>
          </w:p>
        </w:tc>
        <w:tc>
          <w:tcPr>
            <w:tcW w:w="3666" w:type="dxa"/>
            <w:shd w:val="clear" w:color="auto" w:fill="0F6B72"/>
            <w:tcMar>
              <w:top w:w="80" w:type="dxa"/>
              <w:left w:w="100" w:type="dxa"/>
              <w:bottom w:w="80" w:type="dxa"/>
              <w:right w:w="100" w:type="dxa"/>
            </w:tcMar>
            <w:vAlign w:val="center"/>
          </w:tcPr>
          <w:p w14:paraId="1A1788A5" w14:textId="77777777" w:rsidR="005123C6" w:rsidRPr="00990DB7" w:rsidRDefault="005123C6">
            <w:pPr>
              <w:rPr>
                <w:rFonts w:asciiTheme="majorBidi" w:hAnsiTheme="majorBidi" w:cstheme="majorBidi"/>
              </w:rPr>
            </w:pPr>
            <w:r w:rsidRPr="00990DB7">
              <w:rPr>
                <w:rFonts w:asciiTheme="majorBidi" w:hAnsiTheme="majorBidi" w:cstheme="majorBidi"/>
                <w:b/>
                <w:bCs/>
                <w:color w:val="FFFFFF"/>
                <w:sz w:val="18"/>
                <w:szCs w:val="18"/>
              </w:rPr>
              <w:t>Response Fields</w:t>
            </w:r>
          </w:p>
        </w:tc>
      </w:tr>
      <w:tr w:rsidR="005123C6" w:rsidRPr="00990DB7" w14:paraId="34A60553" w14:textId="77777777">
        <w:tc>
          <w:tcPr>
            <w:tcW w:w="2200" w:type="dxa"/>
            <w:tcMar>
              <w:top w:w="70" w:type="dxa"/>
              <w:left w:w="100" w:type="dxa"/>
              <w:bottom w:w="70" w:type="dxa"/>
              <w:right w:w="100" w:type="dxa"/>
            </w:tcMar>
            <w:vAlign w:val="center"/>
          </w:tcPr>
          <w:p w14:paraId="5A94323B" w14:textId="4B99BE28" w:rsidR="005123C6" w:rsidRPr="00990DB7" w:rsidRDefault="005123C6">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r>
              <w:rPr>
                <w:rFonts w:asciiTheme="majorBidi" w:hAnsiTheme="majorBidi" w:cstheme="majorBidi"/>
                <w:sz w:val="18"/>
                <w:szCs w:val="18"/>
              </w:rPr>
              <w:t>feedback</w:t>
            </w:r>
          </w:p>
        </w:tc>
        <w:tc>
          <w:tcPr>
            <w:tcW w:w="1000" w:type="dxa"/>
            <w:tcMar>
              <w:top w:w="70" w:type="dxa"/>
              <w:left w:w="100" w:type="dxa"/>
              <w:bottom w:w="70" w:type="dxa"/>
              <w:right w:w="100" w:type="dxa"/>
            </w:tcMar>
            <w:vAlign w:val="center"/>
          </w:tcPr>
          <w:p w14:paraId="0257E504" w14:textId="2B498DB8" w:rsidR="005123C6" w:rsidRPr="00F94D02" w:rsidRDefault="005123C6">
            <w:pPr>
              <w:rPr>
                <w:rFonts w:asciiTheme="majorBidi" w:hAnsiTheme="majorBidi" w:cstheme="majorBidi"/>
                <w:sz w:val="18"/>
                <w:szCs w:val="18"/>
              </w:rPr>
            </w:pPr>
            <w:r w:rsidRPr="00F94D02">
              <w:rPr>
                <w:rFonts w:asciiTheme="majorBidi" w:hAnsiTheme="majorBidi" w:cstheme="majorBidi"/>
                <w:sz w:val="18"/>
                <w:szCs w:val="18"/>
              </w:rPr>
              <w:t>POST</w:t>
            </w:r>
          </w:p>
        </w:tc>
        <w:tc>
          <w:tcPr>
            <w:tcW w:w="3600" w:type="dxa"/>
            <w:tcMar>
              <w:top w:w="70" w:type="dxa"/>
              <w:left w:w="100" w:type="dxa"/>
              <w:bottom w:w="70" w:type="dxa"/>
              <w:right w:w="100" w:type="dxa"/>
            </w:tcMar>
            <w:vAlign w:val="center"/>
          </w:tcPr>
          <w:p w14:paraId="00F98D4B" w14:textId="5B7E0CB4" w:rsidR="005123C6" w:rsidRPr="00990DB7" w:rsidRDefault="00F94D02" w:rsidP="00F94D02">
            <w:pPr>
              <w:rPr>
                <w:rFonts w:asciiTheme="majorBidi" w:hAnsiTheme="majorBidi" w:cstheme="majorBidi"/>
              </w:rPr>
            </w:pPr>
            <w:r w:rsidRPr="00F94D02">
              <w:rPr>
                <w:rFonts w:asciiTheme="majorBidi" w:hAnsiTheme="majorBidi" w:cstheme="majorBidi"/>
                <w:sz w:val="18"/>
                <w:szCs w:val="18"/>
              </w:rPr>
              <w:t xml:space="preserve">category (service | accessibility | technical | other), message (required), </w:t>
            </w:r>
            <w:proofErr w:type="spellStart"/>
            <w:proofErr w:type="gramStart"/>
            <w:r w:rsidRPr="00F94D02">
              <w:rPr>
                <w:rFonts w:asciiTheme="majorBidi" w:hAnsiTheme="majorBidi" w:cstheme="majorBidi"/>
                <w:sz w:val="18"/>
                <w:szCs w:val="18"/>
              </w:rPr>
              <w:t>relatedService</w:t>
            </w:r>
            <w:proofErr w:type="spellEnd"/>
            <w:r w:rsidRPr="00F94D02">
              <w:rPr>
                <w:rFonts w:asciiTheme="majorBidi" w:hAnsiTheme="majorBidi" w:cstheme="majorBidi"/>
                <w:sz w:val="18"/>
                <w:szCs w:val="18"/>
              </w:rPr>
              <w:t>?,</w:t>
            </w:r>
            <w:proofErr w:type="gramEnd"/>
            <w:r w:rsidRPr="00F94D02">
              <w:rPr>
                <w:rFonts w:asciiTheme="majorBidi" w:hAnsiTheme="majorBidi" w:cstheme="majorBidi"/>
                <w:sz w:val="18"/>
                <w:szCs w:val="18"/>
              </w:rPr>
              <w:t xml:space="preserve"> </w:t>
            </w:r>
            <w:proofErr w:type="spellStart"/>
            <w:r w:rsidRPr="00F94D02">
              <w:rPr>
                <w:rFonts w:asciiTheme="majorBidi" w:hAnsiTheme="majorBidi" w:cstheme="majorBidi"/>
                <w:sz w:val="18"/>
                <w:szCs w:val="18"/>
              </w:rPr>
              <w:t>contactBack</w:t>
            </w:r>
            <w:proofErr w:type="spellEnd"/>
            <w:r w:rsidRPr="00F94D02">
              <w:rPr>
                <w:rFonts w:asciiTheme="majorBidi" w:hAnsiTheme="majorBidi" w:cstheme="majorBidi"/>
                <w:sz w:val="18"/>
                <w:szCs w:val="18"/>
              </w:rPr>
              <w:t>? (</w:t>
            </w:r>
            <w:proofErr w:type="spellStart"/>
            <w:r w:rsidRPr="00F94D02">
              <w:rPr>
                <w:rFonts w:asciiTheme="majorBidi" w:hAnsiTheme="majorBidi" w:cstheme="majorBidi"/>
                <w:sz w:val="18"/>
                <w:szCs w:val="18"/>
              </w:rPr>
              <w:t>boolean</w:t>
            </w:r>
            <w:proofErr w:type="spellEnd"/>
            <w:r w:rsidRPr="00F94D02">
              <w:rPr>
                <w:rFonts w:asciiTheme="majorBidi" w:hAnsiTheme="majorBidi" w:cstheme="majorBidi"/>
                <w:sz w:val="18"/>
                <w:szCs w:val="18"/>
              </w:rPr>
              <w:t>)</w:t>
            </w:r>
          </w:p>
        </w:tc>
        <w:tc>
          <w:tcPr>
            <w:tcW w:w="3666" w:type="dxa"/>
            <w:tcMar>
              <w:top w:w="70" w:type="dxa"/>
              <w:left w:w="100" w:type="dxa"/>
              <w:bottom w:w="70" w:type="dxa"/>
              <w:right w:w="100" w:type="dxa"/>
            </w:tcMar>
            <w:vAlign w:val="center"/>
          </w:tcPr>
          <w:p w14:paraId="00AE2AA1" w14:textId="6FEBAB25" w:rsidR="005123C6" w:rsidRPr="00990DB7" w:rsidRDefault="00F94D02" w:rsidP="00F94D02">
            <w:pPr>
              <w:rPr>
                <w:rFonts w:asciiTheme="majorBidi" w:hAnsiTheme="majorBidi" w:cstheme="majorBidi"/>
              </w:rPr>
            </w:pPr>
            <w:proofErr w:type="spellStart"/>
            <w:r w:rsidRPr="00F94D02">
              <w:rPr>
                <w:rFonts w:asciiTheme="majorBidi" w:hAnsiTheme="majorBidi" w:cstheme="majorBidi"/>
                <w:sz w:val="18"/>
                <w:szCs w:val="18"/>
              </w:rPr>
              <w:t>feedbackId</w:t>
            </w:r>
            <w:proofErr w:type="spellEnd"/>
            <w:r w:rsidRPr="00F94D02">
              <w:rPr>
                <w:rFonts w:asciiTheme="majorBidi" w:hAnsiTheme="majorBidi" w:cstheme="majorBidi"/>
                <w:sz w:val="18"/>
                <w:szCs w:val="18"/>
              </w:rPr>
              <w:t xml:space="preserve">, status, </w:t>
            </w:r>
            <w:proofErr w:type="spellStart"/>
            <w:r w:rsidRPr="00F94D02">
              <w:rPr>
                <w:rFonts w:asciiTheme="majorBidi" w:hAnsiTheme="majorBidi" w:cstheme="majorBidi"/>
                <w:sz w:val="18"/>
                <w:szCs w:val="18"/>
              </w:rPr>
              <w:t>submittedDate</w:t>
            </w:r>
            <w:proofErr w:type="spellEnd"/>
          </w:p>
        </w:tc>
      </w:tr>
      <w:tr w:rsidR="005123C6" w:rsidRPr="00990DB7" w14:paraId="72B943B4" w14:textId="77777777">
        <w:tc>
          <w:tcPr>
            <w:tcW w:w="2200" w:type="dxa"/>
            <w:shd w:val="clear" w:color="auto" w:fill="EAF3F3"/>
            <w:tcMar>
              <w:top w:w="70" w:type="dxa"/>
              <w:left w:w="100" w:type="dxa"/>
              <w:bottom w:w="70" w:type="dxa"/>
              <w:right w:w="100" w:type="dxa"/>
            </w:tcMar>
            <w:vAlign w:val="center"/>
          </w:tcPr>
          <w:p w14:paraId="6027199F" w14:textId="653563F0" w:rsidR="005123C6" w:rsidRPr="00990DB7" w:rsidRDefault="00F94D02" w:rsidP="00F94D02">
            <w:pPr>
              <w:rPr>
                <w:rFonts w:asciiTheme="majorBidi" w:hAnsiTheme="majorBidi" w:cstheme="majorBidi"/>
              </w:rPr>
            </w:pPr>
            <w:r w:rsidRPr="00F94D02">
              <w:rPr>
                <w:rFonts w:asciiTheme="majorBidi" w:hAnsiTheme="majorBidi" w:cstheme="majorBidi"/>
                <w:sz w:val="18"/>
                <w:szCs w:val="18"/>
              </w:rPr>
              <w:t>/</w:t>
            </w:r>
            <w:proofErr w:type="spellStart"/>
            <w:r w:rsidRPr="00F94D02">
              <w:rPr>
                <w:rFonts w:asciiTheme="majorBidi" w:hAnsiTheme="majorBidi" w:cstheme="majorBidi"/>
                <w:sz w:val="18"/>
                <w:szCs w:val="18"/>
              </w:rPr>
              <w:t>api</w:t>
            </w:r>
            <w:proofErr w:type="spellEnd"/>
            <w:r w:rsidRPr="00F94D02">
              <w:rPr>
                <w:rFonts w:asciiTheme="majorBidi" w:hAnsiTheme="majorBidi" w:cstheme="majorBidi"/>
                <w:sz w:val="18"/>
                <w:szCs w:val="18"/>
              </w:rPr>
              <w:t>/v1/</w:t>
            </w:r>
            <w:proofErr w:type="gramStart"/>
            <w:r w:rsidRPr="00F94D02">
              <w:rPr>
                <w:rFonts w:asciiTheme="majorBidi" w:hAnsiTheme="majorBidi" w:cstheme="majorBidi"/>
                <w:sz w:val="18"/>
                <w:szCs w:val="18"/>
              </w:rPr>
              <w:t>feedback/{</w:t>
            </w:r>
            <w:proofErr w:type="spellStart"/>
            <w:proofErr w:type="gramEnd"/>
            <w:r w:rsidRPr="00F94D02">
              <w:rPr>
                <w:rFonts w:asciiTheme="majorBidi" w:hAnsiTheme="majorBidi" w:cstheme="majorBidi"/>
                <w:sz w:val="18"/>
                <w:szCs w:val="18"/>
              </w:rPr>
              <w:t>feedbackId</w:t>
            </w:r>
            <w:proofErr w:type="spellEnd"/>
            <w:r w:rsidRPr="00F94D02">
              <w:rPr>
                <w:rFonts w:asciiTheme="majorBidi" w:hAnsiTheme="majorBidi" w:cstheme="majorBidi"/>
                <w:sz w:val="18"/>
                <w:szCs w:val="18"/>
              </w:rPr>
              <w:t>}</w:t>
            </w:r>
          </w:p>
        </w:tc>
        <w:tc>
          <w:tcPr>
            <w:tcW w:w="1000" w:type="dxa"/>
            <w:shd w:val="clear" w:color="auto" w:fill="EAF3F3"/>
            <w:tcMar>
              <w:top w:w="70" w:type="dxa"/>
              <w:left w:w="100" w:type="dxa"/>
              <w:bottom w:w="70" w:type="dxa"/>
              <w:right w:w="100" w:type="dxa"/>
            </w:tcMar>
            <w:vAlign w:val="center"/>
          </w:tcPr>
          <w:p w14:paraId="570EDE53" w14:textId="77777777" w:rsidR="005123C6" w:rsidRPr="00990DB7" w:rsidRDefault="005123C6">
            <w:pPr>
              <w:rPr>
                <w:rFonts w:asciiTheme="majorBidi" w:hAnsiTheme="majorBidi" w:cstheme="majorBidi"/>
              </w:rPr>
            </w:pPr>
            <w:r w:rsidRPr="00990DB7">
              <w:rPr>
                <w:rFonts w:asciiTheme="majorBidi" w:hAnsiTheme="majorBidi" w:cstheme="majorBidi"/>
                <w:sz w:val="18"/>
                <w:szCs w:val="18"/>
              </w:rPr>
              <w:t>GET</w:t>
            </w:r>
          </w:p>
        </w:tc>
        <w:tc>
          <w:tcPr>
            <w:tcW w:w="3600" w:type="dxa"/>
            <w:shd w:val="clear" w:color="auto" w:fill="EAF3F3"/>
            <w:tcMar>
              <w:top w:w="70" w:type="dxa"/>
              <w:left w:w="100" w:type="dxa"/>
              <w:bottom w:w="70" w:type="dxa"/>
              <w:right w:w="100" w:type="dxa"/>
            </w:tcMar>
            <w:vAlign w:val="center"/>
          </w:tcPr>
          <w:p w14:paraId="7073EFC4" w14:textId="77777777" w:rsidR="005123C6" w:rsidRPr="00990DB7" w:rsidRDefault="005123C6">
            <w:pPr>
              <w:rPr>
                <w:rFonts w:asciiTheme="majorBidi" w:hAnsiTheme="majorBidi" w:cstheme="majorBidi"/>
              </w:rPr>
            </w:pPr>
            <w:r w:rsidRPr="00990DB7">
              <w:rPr>
                <w:rFonts w:asciiTheme="majorBidi" w:hAnsiTheme="majorBidi" w:cstheme="majorBidi"/>
                <w:sz w:val="18"/>
                <w:szCs w:val="18"/>
              </w:rPr>
              <w:t>—</w:t>
            </w:r>
          </w:p>
        </w:tc>
        <w:tc>
          <w:tcPr>
            <w:tcW w:w="3666" w:type="dxa"/>
            <w:shd w:val="clear" w:color="auto" w:fill="EAF3F3"/>
            <w:tcMar>
              <w:top w:w="70" w:type="dxa"/>
              <w:left w:w="100" w:type="dxa"/>
              <w:bottom w:w="70" w:type="dxa"/>
              <w:right w:w="100" w:type="dxa"/>
            </w:tcMar>
            <w:vAlign w:val="center"/>
          </w:tcPr>
          <w:p w14:paraId="2AC21556" w14:textId="097A2AFD" w:rsidR="005123C6" w:rsidRPr="00990DB7" w:rsidRDefault="00F94D02" w:rsidP="00F94D02">
            <w:pPr>
              <w:rPr>
                <w:rFonts w:asciiTheme="majorBidi" w:hAnsiTheme="majorBidi" w:cstheme="majorBidi"/>
              </w:rPr>
            </w:pPr>
            <w:r w:rsidRPr="00F94D02">
              <w:rPr>
                <w:rFonts w:asciiTheme="majorBidi" w:hAnsiTheme="majorBidi" w:cstheme="majorBidi"/>
                <w:sz w:val="18"/>
                <w:szCs w:val="18"/>
              </w:rPr>
              <w:t>Status and any staff response</w:t>
            </w:r>
          </w:p>
        </w:tc>
      </w:tr>
    </w:tbl>
    <w:p w14:paraId="4639C2F2" w14:textId="77777777" w:rsidR="005123C6" w:rsidRDefault="005123C6" w:rsidP="005123C6">
      <w:pPr>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DF43CE" w:rsidRPr="00990DB7" w14:paraId="7D2137CF" w14:textId="77777777">
        <w:trPr>
          <w:tblHeader/>
        </w:trPr>
        <w:tc>
          <w:tcPr>
            <w:tcW w:w="3600" w:type="dxa"/>
            <w:shd w:val="clear" w:color="auto" w:fill="0F6B72"/>
            <w:tcMar>
              <w:top w:w="80" w:type="dxa"/>
              <w:left w:w="100" w:type="dxa"/>
              <w:bottom w:w="80" w:type="dxa"/>
              <w:right w:w="100" w:type="dxa"/>
            </w:tcMar>
            <w:vAlign w:val="center"/>
          </w:tcPr>
          <w:p w14:paraId="4410EF7A" w14:textId="77777777" w:rsidR="00DF43CE" w:rsidRPr="00990DB7" w:rsidRDefault="00DF43CE">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58BFEF2A" w14:textId="77777777" w:rsidR="00DF43CE" w:rsidRPr="00990DB7" w:rsidRDefault="00DF43CE">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564701E9" w14:textId="77777777" w:rsidR="00DF43CE" w:rsidRPr="00990DB7" w:rsidRDefault="00DF43CE">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DF43CE" w:rsidRPr="00990DB7" w14:paraId="61971CC3" w14:textId="77777777">
        <w:tc>
          <w:tcPr>
            <w:tcW w:w="3600" w:type="dxa"/>
            <w:tcMar>
              <w:top w:w="70" w:type="dxa"/>
              <w:left w:w="100" w:type="dxa"/>
              <w:bottom w:w="70" w:type="dxa"/>
              <w:right w:w="100" w:type="dxa"/>
            </w:tcMar>
            <w:vAlign w:val="center"/>
          </w:tcPr>
          <w:p w14:paraId="7E66FD2D" w14:textId="60F2270D" w:rsidR="00DF43CE" w:rsidRPr="00990DB7" w:rsidRDefault="00DF43CE" w:rsidP="00DF43CE">
            <w:pPr>
              <w:rPr>
                <w:rFonts w:asciiTheme="majorBidi" w:hAnsiTheme="majorBidi" w:cstheme="majorBidi"/>
              </w:rPr>
            </w:pPr>
            <w:r w:rsidRPr="00DF43CE">
              <w:rPr>
                <w:rFonts w:asciiTheme="majorBidi" w:hAnsiTheme="majorBidi" w:cstheme="majorBidi"/>
                <w:sz w:val="18"/>
                <w:szCs w:val="18"/>
              </w:rPr>
              <w:t>Internal staff review queue (not RMS)</w:t>
            </w:r>
          </w:p>
        </w:tc>
        <w:tc>
          <w:tcPr>
            <w:tcW w:w="3600" w:type="dxa"/>
            <w:tcMar>
              <w:top w:w="70" w:type="dxa"/>
              <w:left w:w="100" w:type="dxa"/>
              <w:bottom w:w="70" w:type="dxa"/>
              <w:right w:w="100" w:type="dxa"/>
            </w:tcMar>
            <w:vAlign w:val="center"/>
          </w:tcPr>
          <w:p w14:paraId="500BA6A6" w14:textId="11262E63" w:rsidR="00DF43CE" w:rsidRPr="00990DB7" w:rsidRDefault="00EC3975" w:rsidP="00EC3975">
            <w:pPr>
              <w:rPr>
                <w:rFonts w:asciiTheme="majorBidi" w:hAnsiTheme="majorBidi" w:cstheme="majorBidi"/>
              </w:rPr>
            </w:pPr>
            <w:r w:rsidRPr="00EC3975">
              <w:rPr>
                <w:rFonts w:asciiTheme="majorBidi" w:hAnsiTheme="majorBidi" w:cstheme="majorBidi"/>
                <w:sz w:val="18"/>
                <w:szCs w:val="18"/>
              </w:rPr>
              <w:t>Notification if the patient requested a response and staff replies</w:t>
            </w:r>
          </w:p>
        </w:tc>
        <w:tc>
          <w:tcPr>
            <w:tcW w:w="3266" w:type="dxa"/>
            <w:tcMar>
              <w:top w:w="70" w:type="dxa"/>
              <w:left w:w="100" w:type="dxa"/>
              <w:bottom w:w="70" w:type="dxa"/>
              <w:right w:w="100" w:type="dxa"/>
            </w:tcMar>
            <w:vAlign w:val="center"/>
          </w:tcPr>
          <w:p w14:paraId="6A051F85" w14:textId="1A878964" w:rsidR="00DF43CE" w:rsidRPr="00990DB7" w:rsidRDefault="00EC3975" w:rsidP="00EC3975">
            <w:pPr>
              <w:rPr>
                <w:rFonts w:asciiTheme="majorBidi" w:hAnsiTheme="majorBidi" w:cstheme="majorBidi"/>
              </w:rPr>
            </w:pPr>
            <w:r w:rsidRPr="00EC3975">
              <w:rPr>
                <w:rFonts w:asciiTheme="majorBidi" w:hAnsiTheme="majorBidi" w:cstheme="majorBidi"/>
                <w:sz w:val="18"/>
                <w:szCs w:val="18"/>
              </w:rPr>
              <w:t>VAL_001 (empty message)</w:t>
            </w:r>
          </w:p>
        </w:tc>
      </w:tr>
    </w:tbl>
    <w:p w14:paraId="2099B712" w14:textId="77777777" w:rsidR="00DF43CE" w:rsidRPr="00990DB7" w:rsidRDefault="00DF43CE" w:rsidP="005123C6">
      <w:pPr>
        <w:rPr>
          <w:rFonts w:asciiTheme="majorBidi" w:hAnsiTheme="majorBidi" w:cstheme="majorBidi"/>
        </w:rPr>
      </w:pPr>
    </w:p>
    <w:p w14:paraId="48C950C1" w14:textId="77777777" w:rsidR="003C49A4" w:rsidRPr="00990DB7" w:rsidRDefault="00E62CB5" w:rsidP="004E6651">
      <w:pPr>
        <w:pStyle w:val="Heading1"/>
        <w:spacing w:before="360" w:after="160"/>
        <w:jc w:val="center"/>
        <w:rPr>
          <w:rFonts w:asciiTheme="majorBidi" w:hAnsiTheme="majorBidi" w:cstheme="majorBidi"/>
        </w:rPr>
      </w:pPr>
      <w:bookmarkStart w:id="14" w:name="_Toc238634718"/>
      <w:r w:rsidRPr="00990DB7">
        <w:rPr>
          <w:rFonts w:asciiTheme="majorBidi" w:hAnsiTheme="majorBidi" w:cstheme="majorBidi"/>
          <w:b/>
          <w:bCs/>
          <w:color w:val="0F6B72"/>
          <w:sz w:val="30"/>
          <w:szCs w:val="30"/>
        </w:rPr>
        <w:t>4. API Definitions by Service</w:t>
      </w:r>
      <w:bookmarkEnd w:id="14"/>
    </w:p>
    <w:p w14:paraId="48C950C2" w14:textId="77777777" w:rsidR="003C49A4" w:rsidRPr="00990DB7" w:rsidRDefault="00E62CB5">
      <w:pPr>
        <w:pStyle w:val="Heading2"/>
        <w:spacing w:before="260" w:after="120"/>
        <w:rPr>
          <w:rFonts w:asciiTheme="majorBidi" w:hAnsiTheme="majorBidi" w:cstheme="majorBidi"/>
        </w:rPr>
      </w:pPr>
      <w:bookmarkStart w:id="15" w:name="_Toc238634719"/>
      <w:r w:rsidRPr="00990DB7">
        <w:rPr>
          <w:rFonts w:asciiTheme="majorBidi" w:hAnsiTheme="majorBidi" w:cstheme="majorBidi"/>
          <w:b/>
          <w:bCs/>
          <w:color w:val="0B4F54"/>
          <w:sz w:val="25"/>
          <w:szCs w:val="25"/>
        </w:rPr>
        <w:t>4.1 Booking Appointments (In-Center / Tele)</w:t>
      </w:r>
      <w:bookmarkEnd w:id="15"/>
    </w:p>
    <w:p w14:paraId="48C950C3"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b/>
          <w:bCs/>
          <w:color w:val="0B4F54"/>
          <w:sz w:val="20"/>
          <w:szCs w:val="20"/>
        </w:rPr>
        <w:t>Higher Priority</w:t>
      </w:r>
    </w:p>
    <w:p w14:paraId="48C950C4" w14:textId="77777777" w:rsidR="003C49A4" w:rsidRPr="00990DB7" w:rsidRDefault="00E62CB5">
      <w:pPr>
        <w:spacing w:after="160"/>
        <w:rPr>
          <w:rFonts w:asciiTheme="majorBidi" w:hAnsiTheme="majorBidi" w:cstheme="majorBidi"/>
        </w:rPr>
      </w:pPr>
      <w:r w:rsidRPr="00990DB7">
        <w:rPr>
          <w:rFonts w:asciiTheme="majorBidi" w:hAnsiTheme="majorBidi" w:cstheme="majorBidi"/>
        </w:rPr>
        <w:t>Matches Proposal Table 6 (/</w:t>
      </w:r>
      <w:proofErr w:type="spellStart"/>
      <w:r w:rsidRPr="00990DB7">
        <w:rPr>
          <w:rFonts w:asciiTheme="majorBidi" w:hAnsiTheme="majorBidi" w:cstheme="majorBidi"/>
        </w:rPr>
        <w:t>api</w:t>
      </w:r>
      <w:proofErr w:type="spellEnd"/>
      <w:r w:rsidRPr="00990DB7">
        <w:rPr>
          <w:rFonts w:asciiTheme="majorBidi" w:hAnsiTheme="majorBidi" w:cstheme="majorBidi"/>
        </w:rPr>
        <w:t>/v1/appointments, GET/POST) and Ph</w:t>
      </w:r>
      <w:r w:rsidRPr="00990DB7">
        <w:rPr>
          <w:rFonts w:asciiTheme="majorBidi" w:hAnsiTheme="majorBidi" w:cstheme="majorBidi"/>
        </w:rPr>
        <w:t xml:space="preserve">ase 3 Section 3.1/4.1. The in-center path supports three entry modes (by date &amp; doctor, available today, closest slot — Phase 3 Section 4.1 / Figure 20); the tele path has no booking endpoint by design — it is staff-scheduled by phone, consistent with the </w:t>
      </w:r>
      <w:proofErr w:type="spellStart"/>
      <w:r w:rsidRPr="00990DB7">
        <w:rPr>
          <w:rFonts w:asciiTheme="majorBidi" w:hAnsiTheme="majorBidi" w:cstheme="majorBidi"/>
        </w:rPr>
        <w:t>swimlane</w:t>
      </w:r>
      <w:proofErr w:type="spellEnd"/>
      <w:r w:rsidRPr="00990DB7">
        <w:rPr>
          <w:rFonts w:asciiTheme="majorBidi" w:hAnsiTheme="majorBidi" w:cstheme="majorBidi"/>
        </w:rPr>
        <w:t xml:space="preserve"> in Phase 3 Figure 9, and the API's role is limited to surfacing and resending the join link.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0C8" w14:textId="77777777">
        <w:trPr>
          <w:tblHeader/>
        </w:trPr>
        <w:tc>
          <w:tcPr>
            <w:tcW w:w="3400" w:type="dxa"/>
            <w:shd w:val="clear" w:color="auto" w:fill="0F6B72"/>
            <w:tcMar>
              <w:top w:w="80" w:type="dxa"/>
              <w:left w:w="100" w:type="dxa"/>
              <w:bottom w:w="80" w:type="dxa"/>
              <w:right w:w="100" w:type="dxa"/>
            </w:tcMar>
            <w:vAlign w:val="center"/>
          </w:tcPr>
          <w:p w14:paraId="48C950C5"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0C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0C7"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0CC" w14:textId="77777777">
        <w:tc>
          <w:tcPr>
            <w:tcW w:w="3400" w:type="dxa"/>
            <w:tcMar>
              <w:top w:w="70" w:type="dxa"/>
              <w:left w:w="100" w:type="dxa"/>
              <w:bottom w:w="70" w:type="dxa"/>
              <w:right w:w="100" w:type="dxa"/>
            </w:tcMar>
            <w:vAlign w:val="center"/>
          </w:tcPr>
          <w:p w14:paraId="48C950C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/v1/appointments</w:t>
            </w:r>
          </w:p>
        </w:tc>
        <w:tc>
          <w:tcPr>
            <w:tcW w:w="1400" w:type="dxa"/>
            <w:tcMar>
              <w:top w:w="70" w:type="dxa"/>
              <w:left w:w="100" w:type="dxa"/>
              <w:bottom w:w="70" w:type="dxa"/>
              <w:right w:w="100" w:type="dxa"/>
            </w:tcMar>
            <w:vAlign w:val="center"/>
          </w:tcPr>
          <w:p w14:paraId="48C950C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0C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List upcoming/past appointments. Query: status=</w:t>
            </w:r>
            <w:proofErr w:type="spellStart"/>
            <w:r w:rsidRPr="00990DB7">
              <w:rPr>
                <w:rFonts w:asciiTheme="majorBidi" w:hAnsiTheme="majorBidi" w:cstheme="majorBidi"/>
                <w:sz w:val="18"/>
                <w:szCs w:val="18"/>
              </w:rPr>
              <w:t>upcoming|past</w:t>
            </w:r>
            <w:proofErr w:type="spellEnd"/>
          </w:p>
        </w:tc>
      </w:tr>
      <w:tr w:rsidR="003C49A4" w:rsidRPr="00990DB7" w14:paraId="48C950D0" w14:textId="77777777">
        <w:tc>
          <w:tcPr>
            <w:tcW w:w="3400" w:type="dxa"/>
            <w:shd w:val="clear" w:color="auto" w:fill="EAF3F3"/>
            <w:tcMar>
              <w:top w:w="70" w:type="dxa"/>
              <w:left w:w="100" w:type="dxa"/>
              <w:bottom w:w="70" w:type="dxa"/>
              <w:right w:w="100" w:type="dxa"/>
            </w:tcMar>
            <w:vAlign w:val="center"/>
          </w:tcPr>
          <w:p w14:paraId="48C950C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/v1/appointments/slots</w:t>
            </w:r>
          </w:p>
        </w:tc>
        <w:tc>
          <w:tcPr>
            <w:tcW w:w="1400" w:type="dxa"/>
            <w:shd w:val="clear" w:color="auto" w:fill="EAF3F3"/>
            <w:tcMar>
              <w:top w:w="70" w:type="dxa"/>
              <w:left w:w="100" w:type="dxa"/>
              <w:bottom w:w="70" w:type="dxa"/>
              <w:right w:w="100" w:type="dxa"/>
            </w:tcMar>
            <w:vAlign w:val="center"/>
          </w:tcPr>
          <w:p w14:paraId="48C950C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w:t>
            </w:r>
            <w:r w:rsidRPr="00990DB7">
              <w:rPr>
                <w:rFonts w:asciiTheme="majorBidi" w:hAnsiTheme="majorBidi" w:cstheme="majorBidi"/>
                <w:sz w:val="18"/>
                <w:szCs w:val="18"/>
              </w:rPr>
              <w:t>T</w:t>
            </w:r>
          </w:p>
        </w:tc>
        <w:tc>
          <w:tcPr>
            <w:tcW w:w="5666" w:type="dxa"/>
            <w:shd w:val="clear" w:color="auto" w:fill="EAF3F3"/>
            <w:tcMar>
              <w:top w:w="70" w:type="dxa"/>
              <w:left w:w="100" w:type="dxa"/>
              <w:bottom w:w="70" w:type="dxa"/>
              <w:right w:w="100" w:type="dxa"/>
            </w:tcMar>
            <w:vAlign w:val="center"/>
          </w:tcPr>
          <w:p w14:paraId="48C950C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Real-time slot search. Query: </w:t>
            </w:r>
            <w:proofErr w:type="spellStart"/>
            <w:r w:rsidRPr="00990DB7">
              <w:rPr>
                <w:rFonts w:asciiTheme="majorBidi" w:hAnsiTheme="majorBidi" w:cstheme="majorBidi"/>
                <w:sz w:val="18"/>
                <w:szCs w:val="18"/>
              </w:rPr>
              <w:t>healthCenterId</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clinicType</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dental|general</w:t>
            </w:r>
            <w:proofErr w:type="spellEnd"/>
            <w:r w:rsidRPr="00990DB7">
              <w:rPr>
                <w:rFonts w:asciiTheme="majorBidi" w:hAnsiTheme="majorBidi" w:cstheme="majorBidi"/>
                <w:sz w:val="18"/>
                <w:szCs w:val="18"/>
              </w:rPr>
              <w:t>), mode (</w:t>
            </w:r>
            <w:proofErr w:type="spellStart"/>
            <w:r w:rsidRPr="00990DB7">
              <w:rPr>
                <w:rFonts w:asciiTheme="majorBidi" w:hAnsiTheme="majorBidi" w:cstheme="majorBidi"/>
                <w:sz w:val="18"/>
                <w:szCs w:val="18"/>
              </w:rPr>
              <w:t>byDoctor|availableToday|closest</w:t>
            </w:r>
            <w:proofErr w:type="spellEnd"/>
            <w:r w:rsidRPr="00990DB7">
              <w:rPr>
                <w:rFonts w:asciiTheme="majorBidi" w:hAnsiTheme="majorBidi" w:cstheme="majorBidi"/>
                <w:sz w:val="18"/>
                <w:szCs w:val="18"/>
              </w:rPr>
              <w:t xml:space="preserve">), </w:t>
            </w:r>
            <w:proofErr w:type="spellStart"/>
            <w:proofErr w:type="gramStart"/>
            <w:r w:rsidRPr="00990DB7">
              <w:rPr>
                <w:rFonts w:asciiTheme="majorBidi" w:hAnsiTheme="majorBidi" w:cstheme="majorBidi"/>
                <w:sz w:val="18"/>
                <w:szCs w:val="18"/>
              </w:rPr>
              <w:t>doctorId</w:t>
            </w:r>
            <w:proofErr w:type="spellEnd"/>
            <w:r w:rsidRPr="00990DB7">
              <w:rPr>
                <w:rFonts w:asciiTheme="majorBidi" w:hAnsiTheme="majorBidi" w:cstheme="majorBidi"/>
                <w:sz w:val="18"/>
                <w:szCs w:val="18"/>
              </w:rPr>
              <w:t>?,</w:t>
            </w:r>
            <w:proofErr w:type="gramEnd"/>
            <w:r w:rsidRPr="00990DB7">
              <w:rPr>
                <w:rFonts w:asciiTheme="majorBidi" w:hAnsiTheme="majorBidi" w:cstheme="majorBidi"/>
                <w:sz w:val="18"/>
                <w:szCs w:val="18"/>
              </w:rPr>
              <w:t xml:space="preserve"> date?</w:t>
            </w:r>
          </w:p>
        </w:tc>
      </w:tr>
      <w:tr w:rsidR="003C49A4" w:rsidRPr="00990DB7" w14:paraId="48C950D4" w14:textId="77777777">
        <w:tc>
          <w:tcPr>
            <w:tcW w:w="3400" w:type="dxa"/>
            <w:tcMar>
              <w:top w:w="70" w:type="dxa"/>
              <w:left w:w="100" w:type="dxa"/>
              <w:bottom w:w="70" w:type="dxa"/>
              <w:right w:w="100" w:type="dxa"/>
            </w:tcMar>
            <w:vAlign w:val="center"/>
          </w:tcPr>
          <w:p w14:paraId="48C950D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/v1/appointments</w:t>
            </w:r>
          </w:p>
        </w:tc>
        <w:tc>
          <w:tcPr>
            <w:tcW w:w="1400" w:type="dxa"/>
            <w:tcMar>
              <w:top w:w="70" w:type="dxa"/>
              <w:left w:w="100" w:type="dxa"/>
              <w:bottom w:w="70" w:type="dxa"/>
              <w:right w:w="100" w:type="dxa"/>
            </w:tcMar>
            <w:vAlign w:val="center"/>
          </w:tcPr>
          <w:p w14:paraId="48C950D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5666" w:type="dxa"/>
            <w:tcMar>
              <w:top w:w="70" w:type="dxa"/>
              <w:left w:w="100" w:type="dxa"/>
              <w:bottom w:w="70" w:type="dxa"/>
              <w:right w:w="100" w:type="dxa"/>
            </w:tcMar>
            <w:vAlign w:val="center"/>
          </w:tcPr>
          <w:p w14:paraId="48C950D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Book a slot (atomic </w:t>
            </w:r>
            <w:proofErr w:type="gramStart"/>
            <w:r w:rsidRPr="00990DB7">
              <w:rPr>
                <w:rFonts w:asciiTheme="majorBidi" w:hAnsiTheme="majorBidi" w:cstheme="majorBidi"/>
                <w:sz w:val="18"/>
                <w:szCs w:val="18"/>
              </w:rPr>
              <w:t>write</w:t>
            </w:r>
            <w:proofErr w:type="gramEnd"/>
            <w:r w:rsidRPr="00990DB7">
              <w:rPr>
                <w:rFonts w:asciiTheme="majorBidi" w:hAnsiTheme="majorBidi" w:cstheme="majorBidi"/>
                <w:sz w:val="18"/>
                <w:szCs w:val="18"/>
              </w:rPr>
              <w:t xml:space="preserve">). Body: </w:t>
            </w:r>
            <w:proofErr w:type="spellStart"/>
            <w:r w:rsidRPr="00990DB7">
              <w:rPr>
                <w:rFonts w:asciiTheme="majorBidi" w:hAnsiTheme="majorBidi" w:cstheme="majorBidi"/>
                <w:sz w:val="18"/>
                <w:szCs w:val="18"/>
              </w:rPr>
              <w:t>slotId</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healthCenterId</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doctorId</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clinicType</w:t>
            </w:r>
            <w:proofErr w:type="spellEnd"/>
            <w:r w:rsidRPr="00990DB7">
              <w:rPr>
                <w:rFonts w:asciiTheme="majorBidi" w:hAnsiTheme="majorBidi" w:cstheme="majorBidi"/>
                <w:sz w:val="18"/>
                <w:szCs w:val="18"/>
              </w:rPr>
              <w:t xml:space="preserve">, date, time, </w:t>
            </w:r>
            <w:proofErr w:type="spellStart"/>
            <w:r w:rsidRPr="00990DB7">
              <w:rPr>
                <w:rFonts w:asciiTheme="majorBidi" w:hAnsiTheme="majorBidi" w:cstheme="majorBidi"/>
                <w:sz w:val="18"/>
                <w:szCs w:val="18"/>
              </w:rPr>
              <w:t>patientCpr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onBehalfOfCpr</w:t>
            </w:r>
            <w:proofErr w:type="spellEnd"/>
            <w:r w:rsidRPr="00990DB7">
              <w:rPr>
                <w:rFonts w:asciiTheme="majorBidi" w:hAnsiTheme="majorBidi" w:cstheme="majorBidi"/>
                <w:sz w:val="18"/>
                <w:szCs w:val="18"/>
              </w:rPr>
              <w:t>?</w:t>
            </w:r>
          </w:p>
        </w:tc>
      </w:tr>
      <w:tr w:rsidR="003C49A4" w:rsidRPr="00990DB7" w14:paraId="48C950D8" w14:textId="77777777">
        <w:tc>
          <w:tcPr>
            <w:tcW w:w="3400" w:type="dxa"/>
            <w:shd w:val="clear" w:color="auto" w:fill="EAF3F3"/>
            <w:tcMar>
              <w:top w:w="70" w:type="dxa"/>
              <w:left w:w="100" w:type="dxa"/>
              <w:bottom w:w="70" w:type="dxa"/>
              <w:right w:w="100" w:type="dxa"/>
            </w:tcMar>
            <w:vAlign w:val="center"/>
          </w:tcPr>
          <w:p w14:paraId="48C950D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appointments/{id}/</w:t>
            </w:r>
            <w:proofErr w:type="gramEnd"/>
            <w:r w:rsidRPr="00990DB7">
              <w:rPr>
                <w:rFonts w:asciiTheme="majorBidi" w:hAnsiTheme="majorBidi" w:cstheme="majorBidi"/>
                <w:sz w:val="18"/>
                <w:szCs w:val="18"/>
              </w:rPr>
              <w:t>reschedule</w:t>
            </w:r>
          </w:p>
        </w:tc>
        <w:tc>
          <w:tcPr>
            <w:tcW w:w="1400" w:type="dxa"/>
            <w:shd w:val="clear" w:color="auto" w:fill="EAF3F3"/>
            <w:tcMar>
              <w:top w:w="70" w:type="dxa"/>
              <w:left w:w="100" w:type="dxa"/>
              <w:bottom w:w="70" w:type="dxa"/>
              <w:right w:w="100" w:type="dxa"/>
            </w:tcMar>
            <w:vAlign w:val="center"/>
          </w:tcPr>
          <w:p w14:paraId="48C950D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PUT</w:t>
            </w:r>
          </w:p>
        </w:tc>
        <w:tc>
          <w:tcPr>
            <w:tcW w:w="5666" w:type="dxa"/>
            <w:shd w:val="clear" w:color="auto" w:fill="EAF3F3"/>
            <w:tcMar>
              <w:top w:w="70" w:type="dxa"/>
              <w:left w:w="100" w:type="dxa"/>
              <w:bottom w:w="70" w:type="dxa"/>
              <w:right w:w="100" w:type="dxa"/>
            </w:tcMar>
            <w:vAlign w:val="center"/>
          </w:tcPr>
          <w:p w14:paraId="48C950D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Auto-cancels the existing slot on confirm (Phase 3 §4.1 decision point). Body: </w:t>
            </w:r>
            <w:proofErr w:type="spellStart"/>
            <w:r w:rsidRPr="00990DB7">
              <w:rPr>
                <w:rFonts w:asciiTheme="majorBidi" w:hAnsiTheme="majorBidi" w:cstheme="majorBidi"/>
                <w:sz w:val="18"/>
                <w:szCs w:val="18"/>
              </w:rPr>
              <w:t>newSlotId</w:t>
            </w:r>
            <w:proofErr w:type="spellEnd"/>
          </w:p>
        </w:tc>
      </w:tr>
      <w:tr w:rsidR="003C49A4" w:rsidRPr="00990DB7" w14:paraId="48C950DC" w14:textId="77777777">
        <w:tc>
          <w:tcPr>
            <w:tcW w:w="3400" w:type="dxa"/>
            <w:tcMar>
              <w:top w:w="70" w:type="dxa"/>
              <w:left w:w="100" w:type="dxa"/>
              <w:bottom w:w="70" w:type="dxa"/>
              <w:right w:w="100" w:type="dxa"/>
            </w:tcMar>
            <w:vAlign w:val="center"/>
          </w:tcPr>
          <w:p w14:paraId="48C950D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appointments/{</w:t>
            </w:r>
            <w:proofErr w:type="gramEnd"/>
            <w:r w:rsidRPr="00990DB7">
              <w:rPr>
                <w:rFonts w:asciiTheme="majorBidi" w:hAnsiTheme="majorBidi" w:cstheme="majorBidi"/>
                <w:sz w:val="18"/>
                <w:szCs w:val="18"/>
              </w:rPr>
              <w:t>id}</w:t>
            </w:r>
          </w:p>
        </w:tc>
        <w:tc>
          <w:tcPr>
            <w:tcW w:w="1400" w:type="dxa"/>
            <w:tcMar>
              <w:top w:w="70" w:type="dxa"/>
              <w:left w:w="100" w:type="dxa"/>
              <w:bottom w:w="70" w:type="dxa"/>
              <w:right w:w="100" w:type="dxa"/>
            </w:tcMar>
            <w:vAlign w:val="center"/>
          </w:tcPr>
          <w:p w14:paraId="48C950D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DELETE</w:t>
            </w:r>
          </w:p>
        </w:tc>
        <w:tc>
          <w:tcPr>
            <w:tcW w:w="5666" w:type="dxa"/>
            <w:tcMar>
              <w:top w:w="70" w:type="dxa"/>
              <w:left w:w="100" w:type="dxa"/>
              <w:bottom w:w="70" w:type="dxa"/>
              <w:right w:w="100" w:type="dxa"/>
            </w:tcMar>
            <w:vAlign w:val="center"/>
          </w:tcPr>
          <w:p w14:paraId="48C950D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Cancel an appointment</w:t>
            </w:r>
          </w:p>
        </w:tc>
      </w:tr>
      <w:tr w:rsidR="003C49A4" w:rsidRPr="00990DB7" w14:paraId="48C950E0" w14:textId="77777777">
        <w:tc>
          <w:tcPr>
            <w:tcW w:w="3400" w:type="dxa"/>
            <w:shd w:val="clear" w:color="auto" w:fill="EAF3F3"/>
            <w:tcMar>
              <w:top w:w="70" w:type="dxa"/>
              <w:left w:w="100" w:type="dxa"/>
              <w:bottom w:w="70" w:type="dxa"/>
              <w:right w:w="100" w:type="dxa"/>
            </w:tcMar>
            <w:vAlign w:val="center"/>
          </w:tcPr>
          <w:p w14:paraId="48C950D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appointments/{id}/</w:t>
            </w:r>
            <w:proofErr w:type="gramEnd"/>
            <w:r w:rsidRPr="00990DB7">
              <w:rPr>
                <w:rFonts w:asciiTheme="majorBidi" w:hAnsiTheme="majorBidi" w:cstheme="majorBidi"/>
                <w:sz w:val="18"/>
                <w:szCs w:val="18"/>
              </w:rPr>
              <w:t>tele-link</w:t>
            </w:r>
          </w:p>
        </w:tc>
        <w:tc>
          <w:tcPr>
            <w:tcW w:w="1400" w:type="dxa"/>
            <w:shd w:val="clear" w:color="auto" w:fill="EAF3F3"/>
            <w:tcMar>
              <w:top w:w="70" w:type="dxa"/>
              <w:left w:w="100" w:type="dxa"/>
              <w:bottom w:w="70" w:type="dxa"/>
              <w:right w:w="100" w:type="dxa"/>
            </w:tcMar>
            <w:vAlign w:val="center"/>
          </w:tcPr>
          <w:p w14:paraId="48C950D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shd w:val="clear" w:color="auto" w:fill="EAF3F3"/>
            <w:tcMar>
              <w:top w:w="70" w:type="dxa"/>
              <w:left w:w="100" w:type="dxa"/>
              <w:bottom w:w="70" w:type="dxa"/>
              <w:right w:w="100" w:type="dxa"/>
            </w:tcMar>
            <w:vAlign w:val="center"/>
          </w:tcPr>
          <w:p w14:paraId="48C950DF" w14:textId="77777777" w:rsidR="003C49A4" w:rsidRPr="00990DB7" w:rsidRDefault="00E62CB5">
            <w:pPr>
              <w:rPr>
                <w:rFonts w:asciiTheme="majorBidi" w:hAnsiTheme="majorBidi" w:cstheme="majorBidi"/>
              </w:rPr>
            </w:pPr>
            <w:proofErr w:type="gramStart"/>
            <w:r w:rsidRPr="00990DB7">
              <w:rPr>
                <w:rFonts w:asciiTheme="majorBidi" w:hAnsiTheme="majorBidi" w:cstheme="majorBidi"/>
                <w:sz w:val="18"/>
                <w:szCs w:val="18"/>
              </w:rPr>
              <w:t>Retu</w:t>
            </w:r>
            <w:r w:rsidRPr="00990DB7">
              <w:rPr>
                <w:rFonts w:asciiTheme="majorBidi" w:hAnsiTheme="majorBidi" w:cstheme="majorBidi"/>
                <w:sz w:val="18"/>
                <w:szCs w:val="18"/>
              </w:rPr>
              <w:t>rns</w:t>
            </w:r>
            <w:proofErr w:type="gramEnd"/>
            <w:r w:rsidRPr="00990DB7">
              <w:rPr>
                <w:rFonts w:asciiTheme="majorBidi" w:hAnsiTheme="majorBidi" w:cstheme="majorBidi"/>
                <w:sz w:val="18"/>
                <w:szCs w:val="18"/>
              </w:rPr>
              <w:t xml:space="preserve"> the join link once staff </w:t>
            </w:r>
            <w:proofErr w:type="gramStart"/>
            <w:r w:rsidRPr="00990DB7">
              <w:rPr>
                <w:rFonts w:asciiTheme="majorBidi" w:hAnsiTheme="majorBidi" w:cstheme="majorBidi"/>
                <w:sz w:val="18"/>
                <w:szCs w:val="18"/>
              </w:rPr>
              <w:t>has</w:t>
            </w:r>
            <w:proofErr w:type="gramEnd"/>
            <w:r w:rsidRPr="00990DB7">
              <w:rPr>
                <w:rFonts w:asciiTheme="majorBidi" w:hAnsiTheme="majorBidi" w:cstheme="majorBidi"/>
                <w:sz w:val="18"/>
                <w:szCs w:val="18"/>
              </w:rPr>
              <w:t xml:space="preserve"> scheduled the tele-appointment by phone</w:t>
            </w:r>
          </w:p>
        </w:tc>
      </w:tr>
      <w:tr w:rsidR="003C49A4" w:rsidRPr="00990DB7" w14:paraId="48C950E4" w14:textId="77777777">
        <w:tc>
          <w:tcPr>
            <w:tcW w:w="3400" w:type="dxa"/>
            <w:tcMar>
              <w:top w:w="70" w:type="dxa"/>
              <w:left w:w="100" w:type="dxa"/>
              <w:bottom w:w="70" w:type="dxa"/>
              <w:right w:w="100" w:type="dxa"/>
            </w:tcMar>
            <w:vAlign w:val="center"/>
          </w:tcPr>
          <w:p w14:paraId="48C950E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appointments/{id}/</w:t>
            </w:r>
            <w:proofErr w:type="gramEnd"/>
            <w:r w:rsidRPr="00990DB7">
              <w:rPr>
                <w:rFonts w:asciiTheme="majorBidi" w:hAnsiTheme="majorBidi" w:cstheme="majorBidi"/>
                <w:sz w:val="18"/>
                <w:szCs w:val="18"/>
              </w:rPr>
              <w:t>tele-link/resend</w:t>
            </w:r>
          </w:p>
        </w:tc>
        <w:tc>
          <w:tcPr>
            <w:tcW w:w="1400" w:type="dxa"/>
            <w:tcMar>
              <w:top w:w="70" w:type="dxa"/>
              <w:left w:w="100" w:type="dxa"/>
              <w:bottom w:w="70" w:type="dxa"/>
              <w:right w:w="100" w:type="dxa"/>
            </w:tcMar>
            <w:vAlign w:val="center"/>
          </w:tcPr>
          <w:p w14:paraId="48C950E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5666" w:type="dxa"/>
            <w:tcMar>
              <w:top w:w="70" w:type="dxa"/>
              <w:left w:w="100" w:type="dxa"/>
              <w:bottom w:w="70" w:type="dxa"/>
              <w:right w:w="100" w:type="dxa"/>
            </w:tcMar>
            <w:vAlign w:val="center"/>
          </w:tcPr>
          <w:p w14:paraId="48C950E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Triggers the Notification Layer to resend the join link (WhatsApp/Teams) when the original was missed (Phase 3 §4.1)</w:t>
            </w:r>
          </w:p>
        </w:tc>
      </w:tr>
    </w:tbl>
    <w:p w14:paraId="48C950E5"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0E9" w14:textId="77777777">
        <w:trPr>
          <w:tblHeader/>
        </w:trPr>
        <w:tc>
          <w:tcPr>
            <w:tcW w:w="3600" w:type="dxa"/>
            <w:shd w:val="clear" w:color="auto" w:fill="0F6B72"/>
            <w:tcMar>
              <w:top w:w="80" w:type="dxa"/>
              <w:left w:w="100" w:type="dxa"/>
              <w:bottom w:w="80" w:type="dxa"/>
              <w:right w:w="100" w:type="dxa"/>
            </w:tcMar>
            <w:vAlign w:val="center"/>
          </w:tcPr>
          <w:p w14:paraId="48C950E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48C950E7"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0E8"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0ED" w14:textId="77777777">
        <w:tc>
          <w:tcPr>
            <w:tcW w:w="3600" w:type="dxa"/>
            <w:tcMar>
              <w:top w:w="70" w:type="dxa"/>
              <w:left w:w="100" w:type="dxa"/>
              <w:bottom w:w="70" w:type="dxa"/>
              <w:right w:w="100" w:type="dxa"/>
            </w:tcMar>
            <w:vAlign w:val="center"/>
          </w:tcPr>
          <w:p w14:paraId="48C950E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RMS (real-time slot list and atomic reservation, per Proposal §8.1); tele path has no RMS call — staff logs the appointment manually (Phase 3 Figure 9)</w:t>
            </w:r>
          </w:p>
        </w:tc>
        <w:tc>
          <w:tcPr>
            <w:tcW w:w="3600" w:type="dxa"/>
            <w:tcMar>
              <w:top w:w="70" w:type="dxa"/>
              <w:left w:w="100" w:type="dxa"/>
              <w:bottom w:w="70" w:type="dxa"/>
              <w:right w:w="100" w:type="dxa"/>
            </w:tcMar>
            <w:vAlign w:val="center"/>
          </w:tcPr>
          <w:p w14:paraId="48C950E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Booking confirmation and pre-visit reminder on POST /appointm</w:t>
            </w:r>
            <w:r w:rsidRPr="00990DB7">
              <w:rPr>
                <w:rFonts w:asciiTheme="majorBidi" w:hAnsiTheme="majorBidi" w:cstheme="majorBidi"/>
                <w:sz w:val="18"/>
                <w:szCs w:val="18"/>
              </w:rPr>
              <w:t>ents; tele-link resend triggers a fresh WhatsApp/Teams notification</w:t>
            </w:r>
          </w:p>
        </w:tc>
        <w:tc>
          <w:tcPr>
            <w:tcW w:w="3266" w:type="dxa"/>
            <w:tcMar>
              <w:top w:w="70" w:type="dxa"/>
              <w:left w:w="100" w:type="dxa"/>
              <w:bottom w:w="70" w:type="dxa"/>
              <w:right w:w="100" w:type="dxa"/>
            </w:tcMar>
            <w:vAlign w:val="center"/>
          </w:tcPr>
          <w:p w14:paraId="48C950EC" w14:textId="13CAF178"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CONFLICT_001 (slot taken between search and confirm — return alternative slots per Proposal </w:t>
            </w:r>
            <w:r w:rsidR="00D8366A">
              <w:rPr>
                <w:rFonts w:asciiTheme="majorBidi" w:hAnsiTheme="majorBidi" w:cstheme="majorBidi"/>
                <w:sz w:val="18"/>
                <w:szCs w:val="18"/>
              </w:rPr>
              <w:t xml:space="preserve">Section </w:t>
            </w:r>
            <w:r w:rsidRPr="00990DB7">
              <w:rPr>
                <w:rFonts w:asciiTheme="majorBidi" w:hAnsiTheme="majorBidi" w:cstheme="majorBidi"/>
                <w:sz w:val="18"/>
                <w:szCs w:val="18"/>
              </w:rPr>
              <w:t>8.7); EXT_001 (RMS timeout)</w:t>
            </w:r>
          </w:p>
        </w:tc>
      </w:tr>
    </w:tbl>
    <w:p w14:paraId="48C950EF" w14:textId="0B9C5DFF" w:rsidR="003C49A4" w:rsidRPr="00010E45" w:rsidRDefault="00E62CB5">
      <w:pPr>
        <w:spacing w:after="200"/>
        <w:rPr>
          <w:rFonts w:asciiTheme="majorBidi" w:hAnsiTheme="majorBidi" w:cstheme="majorBidi"/>
          <w:color w:val="5A6472"/>
        </w:rPr>
      </w:pPr>
      <w:r w:rsidRPr="00010E45">
        <w:rPr>
          <w:rFonts w:asciiTheme="majorBidi" w:hAnsiTheme="majorBidi" w:cstheme="majorBidi"/>
          <w:i/>
          <w:iCs/>
          <w:color w:val="5A6472"/>
          <w:sz w:val="18"/>
          <w:szCs w:val="18"/>
        </w:rPr>
        <w:t xml:space="preserve">Traceability: Phase 3 </w:t>
      </w:r>
      <w:r w:rsidR="00D8366A" w:rsidRPr="00010E45">
        <w:rPr>
          <w:rFonts w:asciiTheme="majorBidi" w:hAnsiTheme="majorBidi" w:cstheme="majorBidi"/>
          <w:i/>
          <w:iCs/>
          <w:color w:val="5A6472"/>
          <w:sz w:val="18"/>
          <w:szCs w:val="18"/>
        </w:rPr>
        <w:t>Section</w:t>
      </w:r>
      <w:r w:rsidR="00D8366A" w:rsidRPr="00010E45">
        <w:rPr>
          <w:rFonts w:asciiTheme="majorBidi" w:hAnsiTheme="majorBidi" w:cstheme="majorBidi"/>
          <w:color w:val="5A6472"/>
          <w:sz w:val="18"/>
          <w:szCs w:val="18"/>
        </w:rPr>
        <w:t xml:space="preserve"> </w:t>
      </w:r>
      <w:r w:rsidRPr="00010E45">
        <w:rPr>
          <w:rFonts w:asciiTheme="majorBidi" w:hAnsiTheme="majorBidi" w:cstheme="majorBidi"/>
          <w:i/>
          <w:iCs/>
          <w:color w:val="5A6472"/>
          <w:sz w:val="18"/>
          <w:szCs w:val="18"/>
        </w:rPr>
        <w:t xml:space="preserve">3.1 (service flow), </w:t>
      </w:r>
      <w:r w:rsidR="00010E45">
        <w:rPr>
          <w:rFonts w:asciiTheme="majorBidi" w:hAnsiTheme="majorBidi" w:cstheme="majorBidi"/>
          <w:i/>
          <w:iCs/>
          <w:color w:val="5A6472"/>
          <w:sz w:val="18"/>
          <w:szCs w:val="18"/>
        </w:rPr>
        <w:t xml:space="preserve">Section </w:t>
      </w:r>
      <w:r w:rsidRPr="00010E45">
        <w:rPr>
          <w:rFonts w:asciiTheme="majorBidi" w:hAnsiTheme="majorBidi" w:cstheme="majorBidi"/>
          <w:i/>
          <w:iCs/>
          <w:color w:val="5A6472"/>
          <w:sz w:val="18"/>
          <w:szCs w:val="18"/>
        </w:rPr>
        <w:t xml:space="preserve">4.1 (user flow); Phase 4 </w:t>
      </w:r>
      <w:r w:rsidR="00010E45">
        <w:rPr>
          <w:rFonts w:asciiTheme="majorBidi" w:hAnsiTheme="majorBidi" w:cstheme="majorBidi"/>
          <w:i/>
          <w:iCs/>
          <w:color w:val="5A6472"/>
          <w:sz w:val="18"/>
          <w:szCs w:val="18"/>
        </w:rPr>
        <w:t xml:space="preserve">Section </w:t>
      </w:r>
      <w:r w:rsidRPr="00010E45">
        <w:rPr>
          <w:rFonts w:asciiTheme="majorBidi" w:hAnsiTheme="majorBidi" w:cstheme="majorBidi"/>
          <w:i/>
          <w:iCs/>
          <w:color w:val="5A6472"/>
          <w:sz w:val="18"/>
          <w:szCs w:val="18"/>
        </w:rPr>
        <w:t>3.3 / 4.1 (built screens &amp; interaction map, in-center path)</w:t>
      </w:r>
    </w:p>
    <w:p w14:paraId="48C950F0" w14:textId="77777777" w:rsidR="003C49A4" w:rsidRPr="00990DB7" w:rsidRDefault="003C49A4">
      <w:pPr>
        <w:spacing w:after="160"/>
        <w:rPr>
          <w:rFonts w:asciiTheme="majorBidi" w:hAnsiTheme="majorBidi" w:cstheme="majorBidi"/>
        </w:rPr>
      </w:pPr>
    </w:p>
    <w:p w14:paraId="48C950F1" w14:textId="77777777" w:rsidR="003C49A4" w:rsidRPr="00990DB7" w:rsidRDefault="00E62CB5">
      <w:pPr>
        <w:pStyle w:val="Heading2"/>
        <w:spacing w:before="260" w:after="120"/>
        <w:rPr>
          <w:rFonts w:asciiTheme="majorBidi" w:hAnsiTheme="majorBidi" w:cstheme="majorBidi"/>
        </w:rPr>
      </w:pPr>
      <w:bookmarkStart w:id="16" w:name="_Toc238634720"/>
      <w:r w:rsidRPr="00990DB7">
        <w:rPr>
          <w:rFonts w:asciiTheme="majorBidi" w:hAnsiTheme="majorBidi" w:cstheme="majorBidi"/>
          <w:b/>
          <w:bCs/>
          <w:color w:val="0B4F54"/>
          <w:sz w:val="25"/>
          <w:szCs w:val="25"/>
        </w:rPr>
        <w:t>4.2 Vaccination Records &amp; Certificate</w:t>
      </w:r>
      <w:bookmarkEnd w:id="16"/>
    </w:p>
    <w:p w14:paraId="48C950F2"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b/>
          <w:bCs/>
          <w:color w:val="0B4F54"/>
          <w:sz w:val="20"/>
          <w:szCs w:val="20"/>
        </w:rPr>
        <w:t>Higher Priority</w:t>
      </w:r>
    </w:p>
    <w:p w14:paraId="48C950F3" w14:textId="126AD5BA" w:rsidR="003C49A4" w:rsidRPr="00990DB7" w:rsidRDefault="00E62CB5">
      <w:pPr>
        <w:spacing w:after="160"/>
        <w:rPr>
          <w:rFonts w:asciiTheme="majorBidi" w:hAnsiTheme="majorBidi" w:cstheme="majorBidi"/>
        </w:rPr>
      </w:pPr>
      <w:r w:rsidRPr="00990DB7">
        <w:rPr>
          <w:rFonts w:asciiTheme="majorBidi" w:hAnsiTheme="majorBidi" w:cstheme="majorBidi"/>
        </w:rPr>
        <w:t>Matches Proposal Table 6 (/</w:t>
      </w:r>
      <w:proofErr w:type="spellStart"/>
      <w:r w:rsidRPr="00990DB7">
        <w:rPr>
          <w:rFonts w:asciiTheme="majorBidi" w:hAnsiTheme="majorBidi" w:cstheme="majorBidi"/>
        </w:rPr>
        <w:t>api</w:t>
      </w:r>
      <w:proofErr w:type="spellEnd"/>
      <w:r w:rsidRPr="00990DB7">
        <w:rPr>
          <w:rFonts w:asciiTheme="majorBidi" w:hAnsiTheme="majorBidi" w:cstheme="majorBidi"/>
        </w:rPr>
        <w:t>/v1/</w:t>
      </w:r>
      <w:proofErr w:type="gramStart"/>
      <w:r w:rsidRPr="00990DB7">
        <w:rPr>
          <w:rFonts w:asciiTheme="majorBidi" w:hAnsiTheme="majorBidi" w:cstheme="majorBidi"/>
        </w:rPr>
        <w:t>vaccinations/{</w:t>
      </w:r>
      <w:proofErr w:type="spellStart"/>
      <w:r w:rsidRPr="00990DB7">
        <w:rPr>
          <w:rFonts w:asciiTheme="majorBidi" w:hAnsiTheme="majorBidi" w:cstheme="majorBidi"/>
        </w:rPr>
        <w:t>patientId</w:t>
      </w:r>
      <w:proofErr w:type="spellEnd"/>
      <w:r w:rsidRPr="00990DB7">
        <w:rPr>
          <w:rFonts w:asciiTheme="majorBidi" w:hAnsiTheme="majorBidi" w:cstheme="majorBidi"/>
        </w:rPr>
        <w:t>},</w:t>
      </w:r>
      <w:proofErr w:type="gramEnd"/>
      <w:r w:rsidRPr="00990DB7">
        <w:rPr>
          <w:rFonts w:asciiTheme="majorBidi" w:hAnsiTheme="majorBidi" w:cstheme="majorBidi"/>
        </w:rPr>
        <w:t xml:space="preserve"> GET) and Phase 3 Section</w:t>
      </w:r>
      <w:r w:rsidRPr="00990DB7">
        <w:rPr>
          <w:rFonts w:asciiTheme="majorBidi" w:hAnsiTheme="majorBidi" w:cstheme="majorBidi"/>
        </w:rPr>
        <w:t xml:space="preserve"> 3.3. ‘Missing Vaccination’ is not a standalone service (Phase 3 </w:t>
      </w:r>
      <w:r w:rsidR="00082EE3">
        <w:rPr>
          <w:rFonts w:asciiTheme="majorBidi" w:hAnsiTheme="majorBidi" w:cstheme="majorBidi"/>
        </w:rPr>
        <w:t xml:space="preserve">Section </w:t>
      </w:r>
      <w:r w:rsidRPr="00990DB7">
        <w:rPr>
          <w:rFonts w:asciiTheme="majorBidi" w:hAnsiTheme="majorBidi" w:cstheme="majorBidi"/>
        </w:rPr>
        <w:t>2, note on service count); it is the second branch under this same endpoint family.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0F7" w14:textId="77777777">
        <w:trPr>
          <w:tblHeader/>
        </w:trPr>
        <w:tc>
          <w:tcPr>
            <w:tcW w:w="3400" w:type="dxa"/>
            <w:shd w:val="clear" w:color="auto" w:fill="0F6B72"/>
            <w:tcMar>
              <w:top w:w="80" w:type="dxa"/>
              <w:left w:w="100" w:type="dxa"/>
              <w:bottom w:w="80" w:type="dxa"/>
              <w:right w:w="100" w:type="dxa"/>
            </w:tcMar>
            <w:vAlign w:val="center"/>
          </w:tcPr>
          <w:p w14:paraId="48C950F4"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0F5"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0F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0FB" w14:textId="77777777">
        <w:tc>
          <w:tcPr>
            <w:tcW w:w="3400" w:type="dxa"/>
            <w:tcMar>
              <w:top w:w="70" w:type="dxa"/>
              <w:left w:w="100" w:type="dxa"/>
              <w:bottom w:w="70" w:type="dxa"/>
              <w:right w:w="100" w:type="dxa"/>
            </w:tcMar>
            <w:vAlign w:val="center"/>
          </w:tcPr>
          <w:p w14:paraId="48C950F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vaccinations/{</w:t>
            </w:r>
            <w:proofErr w:type="spellStart"/>
            <w:proofErr w:type="gramEnd"/>
            <w:r w:rsidRPr="00990DB7">
              <w:rPr>
                <w:rFonts w:asciiTheme="majorBidi" w:hAnsiTheme="majorBidi" w:cstheme="majorBidi"/>
                <w:sz w:val="18"/>
                <w:szCs w:val="18"/>
              </w:rPr>
              <w:t>patientCpr</w:t>
            </w:r>
            <w:proofErr w:type="spellEnd"/>
            <w:r w:rsidRPr="00990DB7">
              <w:rPr>
                <w:rFonts w:asciiTheme="majorBidi" w:hAnsiTheme="majorBidi" w:cstheme="majorBidi"/>
                <w:sz w:val="18"/>
                <w:szCs w:val="18"/>
              </w:rPr>
              <w:t>}</w:t>
            </w:r>
          </w:p>
        </w:tc>
        <w:tc>
          <w:tcPr>
            <w:tcW w:w="1400" w:type="dxa"/>
            <w:tcMar>
              <w:top w:w="70" w:type="dxa"/>
              <w:left w:w="100" w:type="dxa"/>
              <w:bottom w:w="70" w:type="dxa"/>
              <w:right w:w="100" w:type="dxa"/>
            </w:tcMar>
            <w:vAlign w:val="center"/>
          </w:tcPr>
          <w:p w14:paraId="48C950F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0F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Full vaccination history and certificate download links; missing records flagged in the response</w:t>
            </w:r>
          </w:p>
        </w:tc>
      </w:tr>
      <w:tr w:rsidR="003C49A4" w:rsidRPr="00990DB7" w14:paraId="48C950FF" w14:textId="77777777">
        <w:tc>
          <w:tcPr>
            <w:tcW w:w="3400" w:type="dxa"/>
            <w:shd w:val="clear" w:color="auto" w:fill="EAF3F3"/>
            <w:tcMar>
              <w:top w:w="70" w:type="dxa"/>
              <w:left w:w="100" w:type="dxa"/>
              <w:bottom w:w="70" w:type="dxa"/>
              <w:right w:w="100" w:type="dxa"/>
            </w:tcMar>
            <w:vAlign w:val="center"/>
          </w:tcPr>
          <w:p w14:paraId="48C950F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/v1/vaccinations/</w:t>
            </w:r>
            <w:proofErr w:type="gramStart"/>
            <w:r w:rsidRPr="00990DB7">
              <w:rPr>
                <w:rFonts w:asciiTheme="majorBidi" w:hAnsiTheme="majorBidi" w:cstheme="majorBidi"/>
                <w:sz w:val="18"/>
                <w:szCs w:val="18"/>
              </w:rPr>
              <w:t>missing-record</w:t>
            </w:r>
            <w:proofErr w:type="gramEnd"/>
          </w:p>
        </w:tc>
        <w:tc>
          <w:tcPr>
            <w:tcW w:w="1400" w:type="dxa"/>
            <w:shd w:val="clear" w:color="auto" w:fill="EAF3F3"/>
            <w:tcMar>
              <w:top w:w="70" w:type="dxa"/>
              <w:left w:w="100" w:type="dxa"/>
              <w:bottom w:w="70" w:type="dxa"/>
              <w:right w:w="100" w:type="dxa"/>
            </w:tcMar>
            <w:vAlign w:val="center"/>
          </w:tcPr>
          <w:p w14:paraId="48C950F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5666" w:type="dxa"/>
            <w:shd w:val="clear" w:color="auto" w:fill="EAF3F3"/>
            <w:tcMar>
              <w:top w:w="70" w:type="dxa"/>
              <w:left w:w="100" w:type="dxa"/>
              <w:bottom w:w="70" w:type="dxa"/>
              <w:right w:w="100" w:type="dxa"/>
            </w:tcMar>
            <w:vAlign w:val="center"/>
          </w:tcPr>
          <w:p w14:paraId="48C950F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Multipart. Body: </w:t>
            </w:r>
            <w:proofErr w:type="spellStart"/>
            <w:r w:rsidRPr="00990DB7">
              <w:rPr>
                <w:rFonts w:asciiTheme="majorBidi" w:hAnsiTheme="majorBidi" w:cstheme="majorBidi"/>
                <w:sz w:val="18"/>
                <w:szCs w:val="18"/>
              </w:rPr>
              <w:t>patientCpr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personalNumber</w:t>
            </w:r>
            <w:proofErr w:type="spellEnd"/>
            <w:r w:rsidRPr="00990DB7">
              <w:rPr>
                <w:rFonts w:asciiTheme="majorBidi" w:hAnsiTheme="majorBidi" w:cstheme="majorBidi"/>
                <w:sz w:val="18"/>
                <w:szCs w:val="18"/>
              </w:rPr>
              <w:t xml:space="preserve"> (</w:t>
            </w:r>
            <w:proofErr w:type="gramStart"/>
            <w:r w:rsidRPr="00990DB7">
              <w:rPr>
                <w:rFonts w:asciiTheme="majorBidi" w:hAnsiTheme="majorBidi" w:cstheme="majorBidi"/>
                <w:sz w:val="18"/>
                <w:szCs w:val="18"/>
              </w:rPr>
              <w:t>auto-fill</w:t>
            </w:r>
            <w:proofErr w:type="gram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supportingDocument</w:t>
            </w:r>
            <w:proofErr w:type="spellEnd"/>
            <w:r w:rsidRPr="00990DB7">
              <w:rPr>
                <w:rFonts w:asciiTheme="majorBidi" w:hAnsiTheme="majorBidi" w:cstheme="majorBidi"/>
                <w:sz w:val="18"/>
                <w:szCs w:val="18"/>
              </w:rPr>
              <w:t xml:space="preserve"> (file), </w:t>
            </w:r>
            <w:proofErr w:type="gramStart"/>
            <w:r w:rsidRPr="00990DB7">
              <w:rPr>
                <w:rFonts w:asciiTheme="majorBidi" w:hAnsiTheme="majorBidi" w:cstheme="majorBidi"/>
                <w:sz w:val="18"/>
                <w:szCs w:val="18"/>
              </w:rPr>
              <w:t>comments?,</w:t>
            </w:r>
            <w:proofErr w:type="gram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contactNumber</w:t>
            </w:r>
            <w:proofErr w:type="spellEnd"/>
            <w:r w:rsidRPr="00990DB7">
              <w:rPr>
                <w:rFonts w:asciiTheme="majorBidi" w:hAnsiTheme="majorBidi" w:cstheme="majorBidi"/>
                <w:sz w:val="18"/>
                <w:szCs w:val="18"/>
              </w:rPr>
              <w:t>, email</w:t>
            </w:r>
          </w:p>
        </w:tc>
      </w:tr>
      <w:tr w:rsidR="003C49A4" w:rsidRPr="00990DB7" w14:paraId="48C95103" w14:textId="77777777">
        <w:tc>
          <w:tcPr>
            <w:tcW w:w="3400" w:type="dxa"/>
            <w:tcMar>
              <w:top w:w="70" w:type="dxa"/>
              <w:left w:w="100" w:type="dxa"/>
              <w:bottom w:w="70" w:type="dxa"/>
              <w:right w:w="100" w:type="dxa"/>
            </w:tcMar>
            <w:vAlign w:val="center"/>
          </w:tcPr>
          <w:p w14:paraId="48C9510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/v1/vaccinations/</w:t>
            </w:r>
            <w:proofErr w:type="gramStart"/>
            <w:r w:rsidRPr="00990DB7">
              <w:rPr>
                <w:rFonts w:asciiTheme="majorBidi" w:hAnsiTheme="majorBidi" w:cstheme="majorBidi"/>
                <w:sz w:val="18"/>
                <w:szCs w:val="18"/>
              </w:rPr>
              <w:t>mi</w:t>
            </w:r>
            <w:r w:rsidRPr="00990DB7">
              <w:rPr>
                <w:rFonts w:asciiTheme="majorBidi" w:hAnsiTheme="majorBidi" w:cstheme="majorBidi"/>
                <w:sz w:val="18"/>
                <w:szCs w:val="18"/>
              </w:rPr>
              <w:t>ssing-record</w:t>
            </w:r>
            <w:proofErr w:type="gramEnd"/>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requestId</w:t>
            </w:r>
            <w:proofErr w:type="spellEnd"/>
            <w:r w:rsidRPr="00990DB7">
              <w:rPr>
                <w:rFonts w:asciiTheme="majorBidi" w:hAnsiTheme="majorBidi" w:cstheme="majorBidi"/>
                <w:sz w:val="18"/>
                <w:szCs w:val="18"/>
              </w:rPr>
              <w:t>}</w:t>
            </w:r>
          </w:p>
        </w:tc>
        <w:tc>
          <w:tcPr>
            <w:tcW w:w="1400" w:type="dxa"/>
            <w:tcMar>
              <w:top w:w="70" w:type="dxa"/>
              <w:left w:w="100" w:type="dxa"/>
              <w:bottom w:w="70" w:type="dxa"/>
              <w:right w:w="100" w:type="dxa"/>
            </w:tcMar>
            <w:vAlign w:val="center"/>
          </w:tcPr>
          <w:p w14:paraId="48C9510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0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Status of a submitted missing-record report</w:t>
            </w:r>
          </w:p>
        </w:tc>
      </w:tr>
    </w:tbl>
    <w:p w14:paraId="48C95104"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108" w14:textId="77777777">
        <w:trPr>
          <w:tblHeader/>
        </w:trPr>
        <w:tc>
          <w:tcPr>
            <w:tcW w:w="3600" w:type="dxa"/>
            <w:shd w:val="clear" w:color="auto" w:fill="0F6B72"/>
            <w:tcMar>
              <w:top w:w="80" w:type="dxa"/>
              <w:left w:w="100" w:type="dxa"/>
              <w:bottom w:w="80" w:type="dxa"/>
              <w:right w:w="100" w:type="dxa"/>
            </w:tcMar>
            <w:vAlign w:val="center"/>
          </w:tcPr>
          <w:p w14:paraId="48C95105"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48C9510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107"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10C" w14:textId="77777777">
        <w:tc>
          <w:tcPr>
            <w:tcW w:w="3600" w:type="dxa"/>
            <w:tcMar>
              <w:top w:w="70" w:type="dxa"/>
              <w:left w:w="100" w:type="dxa"/>
              <w:bottom w:w="70" w:type="dxa"/>
              <w:right w:w="100" w:type="dxa"/>
            </w:tcMar>
            <w:vAlign w:val="center"/>
          </w:tcPr>
          <w:p w14:paraId="48C9510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RMS (vaccination data); missing-record submissions route to a staff review queue, not RMS directly (Phase 3 §3.3)</w:t>
            </w:r>
          </w:p>
        </w:tc>
        <w:tc>
          <w:tcPr>
            <w:tcW w:w="3600" w:type="dxa"/>
            <w:tcMar>
              <w:top w:w="70" w:type="dxa"/>
              <w:left w:w="100" w:type="dxa"/>
              <w:bottom w:w="70" w:type="dxa"/>
              <w:right w:w="100" w:type="dxa"/>
            </w:tcMar>
            <w:vAlign w:val="center"/>
          </w:tcPr>
          <w:p w14:paraId="48C9510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None on successful download; status-change notification once a missing-record report is reviewed</w:t>
            </w:r>
          </w:p>
        </w:tc>
        <w:tc>
          <w:tcPr>
            <w:tcW w:w="3266" w:type="dxa"/>
            <w:tcMar>
              <w:top w:w="70" w:type="dxa"/>
              <w:left w:w="100" w:type="dxa"/>
              <w:bottom w:w="70" w:type="dxa"/>
              <w:right w:w="100" w:type="dxa"/>
            </w:tcMar>
            <w:vAlign w:val="center"/>
          </w:tcPr>
          <w:p w14:paraId="48C9510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VAL_002 (invalid file type/size — client should compress and retry per Phase 3 §4.2); NOTFOUND_001</w:t>
            </w:r>
          </w:p>
        </w:tc>
      </w:tr>
    </w:tbl>
    <w:p w14:paraId="48C9510E" w14:textId="7F1B8EB8" w:rsidR="003C49A4" w:rsidRPr="00990DB7" w:rsidRDefault="00E62CB5">
      <w:pPr>
        <w:spacing w:after="200"/>
        <w:rPr>
          <w:rFonts w:asciiTheme="majorBidi" w:hAnsiTheme="majorBidi" w:cstheme="majorBidi"/>
        </w:rPr>
      </w:pPr>
      <w:r w:rsidRPr="00990DB7">
        <w:rPr>
          <w:rFonts w:asciiTheme="majorBidi" w:hAnsiTheme="majorBidi" w:cstheme="majorBidi"/>
          <w:i/>
          <w:iCs/>
          <w:color w:val="5A6472"/>
          <w:sz w:val="18"/>
          <w:szCs w:val="18"/>
        </w:rPr>
        <w:t xml:space="preserve">Traceability: Phase 3 </w:t>
      </w:r>
      <w:r w:rsidR="004D5F1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3.3 (service flow), </w:t>
      </w:r>
      <w:r w:rsidR="004D5F1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4.2 (user </w:t>
      </w:r>
      <w:r w:rsidRPr="00990DB7">
        <w:rPr>
          <w:rFonts w:asciiTheme="majorBidi" w:hAnsiTheme="majorBidi" w:cstheme="majorBidi"/>
          <w:i/>
          <w:iCs/>
          <w:color w:val="5A6472"/>
          <w:sz w:val="18"/>
          <w:szCs w:val="18"/>
        </w:rPr>
        <w:t xml:space="preserve">flow); Phase 3 </w:t>
      </w:r>
      <w:r w:rsidR="004D5F1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5.2 Figure 38 / Phase 4 </w:t>
      </w:r>
      <w:r w:rsidR="004D5F1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3.6</w:t>
      </w:r>
    </w:p>
    <w:p w14:paraId="48C9510F" w14:textId="77777777" w:rsidR="003C49A4" w:rsidRPr="00990DB7" w:rsidRDefault="003C49A4">
      <w:pPr>
        <w:spacing w:after="160"/>
        <w:rPr>
          <w:rFonts w:asciiTheme="majorBidi" w:hAnsiTheme="majorBidi" w:cstheme="majorBidi"/>
        </w:rPr>
      </w:pPr>
    </w:p>
    <w:p w14:paraId="48C95110" w14:textId="77777777" w:rsidR="003C49A4" w:rsidRPr="00990DB7" w:rsidRDefault="00E62CB5">
      <w:pPr>
        <w:pStyle w:val="Heading2"/>
        <w:spacing w:before="260" w:after="120"/>
        <w:rPr>
          <w:rFonts w:asciiTheme="majorBidi" w:hAnsiTheme="majorBidi" w:cstheme="majorBidi"/>
        </w:rPr>
      </w:pPr>
      <w:bookmarkStart w:id="17" w:name="_Toc238634721"/>
      <w:r w:rsidRPr="00990DB7">
        <w:rPr>
          <w:rFonts w:asciiTheme="majorBidi" w:hAnsiTheme="majorBidi" w:cstheme="majorBidi"/>
          <w:b/>
          <w:bCs/>
          <w:color w:val="0B4F54"/>
          <w:sz w:val="25"/>
          <w:szCs w:val="25"/>
        </w:rPr>
        <w:t>4.3 Medical Reports &amp; Certificates</w:t>
      </w:r>
      <w:bookmarkEnd w:id="17"/>
    </w:p>
    <w:p w14:paraId="48C95111"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b/>
          <w:bCs/>
          <w:color w:val="0B4F54"/>
          <w:sz w:val="20"/>
          <w:szCs w:val="20"/>
        </w:rPr>
        <w:t>Higher Priority</w:t>
      </w:r>
    </w:p>
    <w:p w14:paraId="48C95112" w14:textId="77777777" w:rsidR="003C49A4" w:rsidRPr="00990DB7" w:rsidRDefault="00E62CB5">
      <w:pPr>
        <w:spacing w:after="160"/>
        <w:rPr>
          <w:rFonts w:asciiTheme="majorBidi" w:hAnsiTheme="majorBidi" w:cstheme="majorBidi"/>
        </w:rPr>
      </w:pPr>
      <w:r w:rsidRPr="00990DB7">
        <w:rPr>
          <w:rFonts w:asciiTheme="majorBidi" w:hAnsiTheme="majorBidi" w:cstheme="majorBidi"/>
        </w:rPr>
        <w:t>Matches Proposal Table 6 (/</w:t>
      </w:r>
      <w:proofErr w:type="spellStart"/>
      <w:r w:rsidRPr="00990DB7">
        <w:rPr>
          <w:rFonts w:asciiTheme="majorBidi" w:hAnsiTheme="majorBidi" w:cstheme="majorBidi"/>
        </w:rPr>
        <w:t>api</w:t>
      </w:r>
      <w:proofErr w:type="spellEnd"/>
      <w:r w:rsidRPr="00990DB7">
        <w:rPr>
          <w:rFonts w:asciiTheme="majorBidi" w:hAnsiTheme="majorBidi" w:cstheme="majorBidi"/>
        </w:rPr>
        <w:t>/v1/</w:t>
      </w:r>
      <w:proofErr w:type="gramStart"/>
      <w:r w:rsidRPr="00990DB7">
        <w:rPr>
          <w:rFonts w:asciiTheme="majorBidi" w:hAnsiTheme="majorBidi" w:cstheme="majorBidi"/>
        </w:rPr>
        <w:t>reports/{</w:t>
      </w:r>
      <w:proofErr w:type="spellStart"/>
      <w:r w:rsidRPr="00990DB7">
        <w:rPr>
          <w:rFonts w:asciiTheme="majorBidi" w:hAnsiTheme="majorBidi" w:cstheme="majorBidi"/>
        </w:rPr>
        <w:t>patientId</w:t>
      </w:r>
      <w:proofErr w:type="spellEnd"/>
      <w:r w:rsidRPr="00990DB7">
        <w:rPr>
          <w:rFonts w:asciiTheme="majorBidi" w:hAnsiTheme="majorBidi" w:cstheme="majorBidi"/>
        </w:rPr>
        <w:t>},</w:t>
      </w:r>
      <w:proofErr w:type="gramEnd"/>
      <w:r w:rsidRPr="00990DB7">
        <w:rPr>
          <w:rFonts w:asciiTheme="majorBidi" w:hAnsiTheme="majorBidi" w:cstheme="majorBidi"/>
        </w:rPr>
        <w:t xml:space="preserve"> GET/POST) and Phase 3 Section 3.2 / 3.12, which distinguishes an unfiltered View call from a type-filtered Request call feeding the consultant dropdown.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116" w14:textId="77777777">
        <w:trPr>
          <w:tblHeader/>
        </w:trPr>
        <w:tc>
          <w:tcPr>
            <w:tcW w:w="3400" w:type="dxa"/>
            <w:shd w:val="clear" w:color="auto" w:fill="0F6B72"/>
            <w:tcMar>
              <w:top w:w="80" w:type="dxa"/>
              <w:left w:w="100" w:type="dxa"/>
              <w:bottom w:w="80" w:type="dxa"/>
              <w:right w:w="100" w:type="dxa"/>
            </w:tcMar>
            <w:vAlign w:val="center"/>
          </w:tcPr>
          <w:p w14:paraId="48C95113"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114"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115"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11A" w14:textId="77777777">
        <w:tc>
          <w:tcPr>
            <w:tcW w:w="3400" w:type="dxa"/>
            <w:tcMar>
              <w:top w:w="70" w:type="dxa"/>
              <w:left w:w="100" w:type="dxa"/>
              <w:bottom w:w="70" w:type="dxa"/>
              <w:right w:w="100" w:type="dxa"/>
            </w:tcMar>
            <w:vAlign w:val="center"/>
          </w:tcPr>
          <w:p w14:paraId="48C9511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reports/{</w:t>
            </w:r>
            <w:proofErr w:type="spellStart"/>
            <w:proofErr w:type="gramEnd"/>
            <w:r w:rsidRPr="00990DB7">
              <w:rPr>
                <w:rFonts w:asciiTheme="majorBidi" w:hAnsiTheme="majorBidi" w:cstheme="majorBidi"/>
                <w:sz w:val="18"/>
                <w:szCs w:val="18"/>
              </w:rPr>
              <w:t>patientCpr</w:t>
            </w:r>
            <w:proofErr w:type="spellEnd"/>
            <w:r w:rsidRPr="00990DB7">
              <w:rPr>
                <w:rFonts w:asciiTheme="majorBidi" w:hAnsiTheme="majorBidi" w:cstheme="majorBidi"/>
                <w:sz w:val="18"/>
                <w:szCs w:val="18"/>
              </w:rPr>
              <w:t>}</w:t>
            </w:r>
          </w:p>
        </w:tc>
        <w:tc>
          <w:tcPr>
            <w:tcW w:w="1400" w:type="dxa"/>
            <w:tcMar>
              <w:top w:w="70" w:type="dxa"/>
              <w:left w:w="100" w:type="dxa"/>
              <w:bottom w:w="70" w:type="dxa"/>
              <w:right w:w="100" w:type="dxa"/>
            </w:tcMar>
            <w:vAlign w:val="center"/>
          </w:tcPr>
          <w:p w14:paraId="48C9511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1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View: full report list, no </w:t>
            </w:r>
            <w:proofErr w:type="gramStart"/>
            <w:r w:rsidRPr="00990DB7">
              <w:rPr>
                <w:rFonts w:asciiTheme="majorBidi" w:hAnsiTheme="majorBidi" w:cstheme="majorBidi"/>
                <w:sz w:val="18"/>
                <w:szCs w:val="18"/>
              </w:rPr>
              <w:t>type</w:t>
            </w:r>
            <w:proofErr w:type="gramEnd"/>
            <w:r w:rsidRPr="00990DB7">
              <w:rPr>
                <w:rFonts w:asciiTheme="majorBidi" w:hAnsiTheme="majorBidi" w:cstheme="majorBidi"/>
                <w:sz w:val="18"/>
                <w:szCs w:val="18"/>
              </w:rPr>
              <w:t xml:space="preserve"> filter</w:t>
            </w:r>
          </w:p>
        </w:tc>
      </w:tr>
      <w:tr w:rsidR="003C49A4" w:rsidRPr="00990DB7" w14:paraId="48C9511E" w14:textId="77777777">
        <w:tc>
          <w:tcPr>
            <w:tcW w:w="3400" w:type="dxa"/>
            <w:shd w:val="clear" w:color="auto" w:fill="EAF3F3"/>
            <w:tcMar>
              <w:top w:w="70" w:type="dxa"/>
              <w:left w:w="100" w:type="dxa"/>
              <w:bottom w:w="70" w:type="dxa"/>
              <w:right w:w="100" w:type="dxa"/>
            </w:tcMar>
            <w:vAlign w:val="center"/>
          </w:tcPr>
          <w:p w14:paraId="48C9511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reports/{</w:t>
            </w:r>
            <w:proofErr w:type="spellStart"/>
            <w:r w:rsidRPr="00990DB7">
              <w:rPr>
                <w:rFonts w:asciiTheme="majorBidi" w:hAnsiTheme="majorBidi" w:cstheme="majorBidi"/>
                <w:sz w:val="18"/>
                <w:szCs w:val="18"/>
              </w:rPr>
              <w:t>patientCpr</w:t>
            </w:r>
            <w:proofErr w:type="spellEnd"/>
            <w:r w:rsidRPr="00990DB7">
              <w:rPr>
                <w:rFonts w:asciiTheme="majorBidi" w:hAnsiTheme="majorBidi" w:cstheme="majorBidi"/>
                <w:sz w:val="18"/>
                <w:szCs w:val="18"/>
              </w:rPr>
              <w:t>}?</w:t>
            </w:r>
            <w:proofErr w:type="gramEnd"/>
            <w:r w:rsidRPr="00990DB7">
              <w:rPr>
                <w:rFonts w:asciiTheme="majorBidi" w:hAnsiTheme="majorBidi" w:cstheme="majorBidi"/>
                <w:sz w:val="18"/>
                <w:szCs w:val="18"/>
              </w:rPr>
              <w:t>type=</w:t>
            </w:r>
          </w:p>
        </w:tc>
        <w:tc>
          <w:tcPr>
            <w:tcW w:w="1400" w:type="dxa"/>
            <w:shd w:val="clear" w:color="auto" w:fill="EAF3F3"/>
            <w:tcMar>
              <w:top w:w="70" w:type="dxa"/>
              <w:left w:w="100" w:type="dxa"/>
              <w:bottom w:w="70" w:type="dxa"/>
              <w:right w:w="100" w:type="dxa"/>
            </w:tcMar>
            <w:vAlign w:val="center"/>
          </w:tcPr>
          <w:p w14:paraId="48C9511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shd w:val="clear" w:color="auto" w:fill="EAF3F3"/>
            <w:tcMar>
              <w:top w:w="70" w:type="dxa"/>
              <w:left w:w="100" w:type="dxa"/>
              <w:bottom w:w="70" w:type="dxa"/>
              <w:right w:w="100" w:type="dxa"/>
            </w:tcMar>
            <w:vAlign w:val="center"/>
          </w:tcPr>
          <w:p w14:paraId="48C9511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Request path: filt</w:t>
            </w:r>
            <w:r w:rsidRPr="00990DB7">
              <w:rPr>
                <w:rFonts w:asciiTheme="majorBidi" w:hAnsiTheme="majorBidi" w:cstheme="majorBidi"/>
                <w:sz w:val="18"/>
                <w:szCs w:val="18"/>
              </w:rPr>
              <w:t>ered by category (</w:t>
            </w:r>
            <w:proofErr w:type="spellStart"/>
            <w:r w:rsidRPr="00990DB7">
              <w:rPr>
                <w:rFonts w:asciiTheme="majorBidi" w:hAnsiTheme="majorBidi" w:cstheme="majorBidi"/>
                <w:sz w:val="18"/>
                <w:szCs w:val="18"/>
              </w:rPr>
              <w:t>laboratory|radiology|general</w:t>
            </w:r>
            <w:proofErr w:type="spellEnd"/>
            <w:r w:rsidRPr="00990DB7">
              <w:rPr>
                <w:rFonts w:asciiTheme="majorBidi" w:hAnsiTheme="majorBidi" w:cstheme="majorBidi"/>
                <w:sz w:val="18"/>
                <w:szCs w:val="18"/>
              </w:rPr>
              <w:t xml:space="preserve">); returns consultants the patient has </w:t>
            </w:r>
            <w:proofErr w:type="gramStart"/>
            <w:r w:rsidRPr="00990DB7">
              <w:rPr>
                <w:rFonts w:asciiTheme="majorBidi" w:hAnsiTheme="majorBidi" w:cstheme="majorBidi"/>
                <w:sz w:val="18"/>
                <w:szCs w:val="18"/>
              </w:rPr>
              <w:t>actually visited</w:t>
            </w:r>
            <w:proofErr w:type="gramEnd"/>
            <w:r w:rsidRPr="00990DB7">
              <w:rPr>
                <w:rFonts w:asciiTheme="majorBidi" w:hAnsiTheme="majorBidi" w:cstheme="majorBidi"/>
                <w:sz w:val="18"/>
                <w:szCs w:val="18"/>
              </w:rPr>
              <w:t xml:space="preserve"> in that category (Phase 3 §3.2)</w:t>
            </w:r>
          </w:p>
        </w:tc>
      </w:tr>
      <w:tr w:rsidR="003C49A4" w:rsidRPr="00990DB7" w14:paraId="48C95122" w14:textId="77777777">
        <w:tc>
          <w:tcPr>
            <w:tcW w:w="3400" w:type="dxa"/>
            <w:tcMar>
              <w:top w:w="70" w:type="dxa"/>
              <w:left w:w="100" w:type="dxa"/>
              <w:bottom w:w="70" w:type="dxa"/>
              <w:right w:w="100" w:type="dxa"/>
            </w:tcMar>
            <w:vAlign w:val="center"/>
          </w:tcPr>
          <w:p w14:paraId="48C9511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/v1/reports/request</w:t>
            </w:r>
          </w:p>
        </w:tc>
        <w:tc>
          <w:tcPr>
            <w:tcW w:w="1400" w:type="dxa"/>
            <w:tcMar>
              <w:top w:w="70" w:type="dxa"/>
              <w:left w:w="100" w:type="dxa"/>
              <w:bottom w:w="70" w:type="dxa"/>
              <w:right w:w="100" w:type="dxa"/>
            </w:tcMar>
            <w:vAlign w:val="center"/>
          </w:tcPr>
          <w:p w14:paraId="48C9512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5666" w:type="dxa"/>
            <w:tcMar>
              <w:top w:w="70" w:type="dxa"/>
              <w:left w:w="100" w:type="dxa"/>
              <w:bottom w:w="70" w:type="dxa"/>
              <w:right w:w="100" w:type="dxa"/>
            </w:tcMar>
            <w:vAlign w:val="center"/>
          </w:tcPr>
          <w:p w14:paraId="48C9512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Body: </w:t>
            </w:r>
            <w:proofErr w:type="spellStart"/>
            <w:r w:rsidRPr="00990DB7">
              <w:rPr>
                <w:rFonts w:asciiTheme="majorBidi" w:hAnsiTheme="majorBidi" w:cstheme="majorBidi"/>
                <w:sz w:val="18"/>
                <w:szCs w:val="18"/>
              </w:rPr>
              <w:t>patientCpr</w:t>
            </w:r>
            <w:proofErr w:type="spellEnd"/>
            <w:r w:rsidRPr="00990DB7">
              <w:rPr>
                <w:rFonts w:asciiTheme="majorBidi" w:hAnsiTheme="majorBidi" w:cstheme="majorBidi"/>
                <w:sz w:val="18"/>
                <w:szCs w:val="18"/>
              </w:rPr>
              <w:t xml:space="preserve">, category, </w:t>
            </w:r>
            <w:proofErr w:type="spellStart"/>
            <w:r w:rsidRPr="00990DB7">
              <w:rPr>
                <w:rFonts w:asciiTheme="majorBidi" w:hAnsiTheme="majorBidi" w:cstheme="majorBidi"/>
                <w:sz w:val="18"/>
                <w:szCs w:val="18"/>
              </w:rPr>
              <w:t>consultantId</w:t>
            </w:r>
            <w:proofErr w:type="spellEnd"/>
            <w:r w:rsidRPr="00990DB7">
              <w:rPr>
                <w:rFonts w:asciiTheme="majorBidi" w:hAnsiTheme="majorBidi" w:cstheme="majorBidi"/>
                <w:sz w:val="18"/>
                <w:szCs w:val="18"/>
              </w:rPr>
              <w:t xml:space="preserve">, reason, </w:t>
            </w:r>
            <w:proofErr w:type="spellStart"/>
            <w:r w:rsidRPr="00990DB7">
              <w:rPr>
                <w:rFonts w:asciiTheme="majorBidi" w:hAnsiTheme="majorBidi" w:cstheme="majorBidi"/>
                <w:sz w:val="18"/>
                <w:szCs w:val="18"/>
              </w:rPr>
              <w:t>contactNumber</w:t>
            </w:r>
            <w:proofErr w:type="spellEnd"/>
            <w:r w:rsidRPr="00990DB7">
              <w:rPr>
                <w:rFonts w:asciiTheme="majorBidi" w:hAnsiTheme="majorBidi" w:cstheme="majorBidi"/>
                <w:sz w:val="18"/>
                <w:szCs w:val="18"/>
              </w:rPr>
              <w:t>, email</w:t>
            </w:r>
          </w:p>
        </w:tc>
      </w:tr>
      <w:tr w:rsidR="003C49A4" w:rsidRPr="00990DB7" w14:paraId="48C95126" w14:textId="77777777">
        <w:tc>
          <w:tcPr>
            <w:tcW w:w="3400" w:type="dxa"/>
            <w:shd w:val="clear" w:color="auto" w:fill="EAF3F3"/>
            <w:tcMar>
              <w:top w:w="70" w:type="dxa"/>
              <w:left w:w="100" w:type="dxa"/>
              <w:bottom w:w="70" w:type="dxa"/>
              <w:right w:w="100" w:type="dxa"/>
            </w:tcMar>
            <w:vAlign w:val="center"/>
          </w:tcPr>
          <w:p w14:paraId="48C9512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reports/{</w:t>
            </w:r>
            <w:proofErr w:type="spellStart"/>
            <w:r w:rsidRPr="00990DB7">
              <w:rPr>
                <w:rFonts w:asciiTheme="majorBidi" w:hAnsiTheme="majorBidi" w:cstheme="majorBidi"/>
                <w:sz w:val="18"/>
                <w:szCs w:val="18"/>
              </w:rPr>
              <w:t>reportId</w:t>
            </w:r>
            <w:proofErr w:type="spellEnd"/>
            <w:r w:rsidRPr="00990DB7">
              <w:rPr>
                <w:rFonts w:asciiTheme="majorBidi" w:hAnsiTheme="majorBidi" w:cstheme="majorBidi"/>
                <w:sz w:val="18"/>
                <w:szCs w:val="18"/>
              </w:rPr>
              <w:t>}/</w:t>
            </w:r>
            <w:proofErr w:type="gramEnd"/>
            <w:r w:rsidRPr="00990DB7">
              <w:rPr>
                <w:rFonts w:asciiTheme="majorBidi" w:hAnsiTheme="majorBidi" w:cstheme="majorBidi"/>
                <w:sz w:val="18"/>
                <w:szCs w:val="18"/>
              </w:rPr>
              <w:t>download</w:t>
            </w:r>
          </w:p>
        </w:tc>
        <w:tc>
          <w:tcPr>
            <w:tcW w:w="1400" w:type="dxa"/>
            <w:shd w:val="clear" w:color="auto" w:fill="EAF3F3"/>
            <w:tcMar>
              <w:top w:w="70" w:type="dxa"/>
              <w:left w:w="100" w:type="dxa"/>
              <w:bottom w:w="70" w:type="dxa"/>
              <w:right w:w="100" w:type="dxa"/>
            </w:tcMar>
            <w:vAlign w:val="center"/>
          </w:tcPr>
          <w:p w14:paraId="48C9512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shd w:val="clear" w:color="auto" w:fill="EAF3F3"/>
            <w:tcMar>
              <w:top w:w="70" w:type="dxa"/>
              <w:left w:w="100" w:type="dxa"/>
              <w:bottom w:w="70" w:type="dxa"/>
              <w:right w:w="100" w:type="dxa"/>
            </w:tcMar>
            <w:vAlign w:val="center"/>
          </w:tcPr>
          <w:p w14:paraId="48C9512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Direct in-app download of a ready lab/radiology result (Phase 1 Rank #4 fix)</w:t>
            </w:r>
          </w:p>
        </w:tc>
      </w:tr>
    </w:tbl>
    <w:p w14:paraId="48C95127"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12B" w14:textId="77777777">
        <w:trPr>
          <w:tblHeader/>
        </w:trPr>
        <w:tc>
          <w:tcPr>
            <w:tcW w:w="3600" w:type="dxa"/>
            <w:shd w:val="clear" w:color="auto" w:fill="0F6B72"/>
            <w:tcMar>
              <w:top w:w="80" w:type="dxa"/>
              <w:left w:w="100" w:type="dxa"/>
              <w:bottom w:w="80" w:type="dxa"/>
              <w:right w:w="100" w:type="dxa"/>
            </w:tcMar>
            <w:vAlign w:val="center"/>
          </w:tcPr>
          <w:p w14:paraId="48C95128"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48C95129"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12A"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12F" w14:textId="77777777">
        <w:tc>
          <w:tcPr>
            <w:tcW w:w="3600" w:type="dxa"/>
            <w:tcMar>
              <w:top w:w="70" w:type="dxa"/>
              <w:left w:w="100" w:type="dxa"/>
              <w:bottom w:w="70" w:type="dxa"/>
              <w:right w:w="100" w:type="dxa"/>
            </w:tcMar>
            <w:vAlign w:val="center"/>
          </w:tcPr>
          <w:p w14:paraId="48C9512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RMS (full report list for View; consultant history for Request, per Phase 3 §3.2)</w:t>
            </w:r>
          </w:p>
        </w:tc>
        <w:tc>
          <w:tcPr>
            <w:tcW w:w="3600" w:type="dxa"/>
            <w:tcMar>
              <w:top w:w="70" w:type="dxa"/>
              <w:left w:w="100" w:type="dxa"/>
              <w:bottom w:w="70" w:type="dxa"/>
              <w:right w:w="100" w:type="dxa"/>
            </w:tcMar>
            <w:vAlign w:val="center"/>
          </w:tcPr>
          <w:p w14:paraId="48C9512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Notification when</w:t>
            </w:r>
            <w:r w:rsidRPr="00990DB7">
              <w:rPr>
                <w:rFonts w:asciiTheme="majorBidi" w:hAnsiTheme="majorBidi" w:cstheme="majorBidi"/>
                <w:sz w:val="18"/>
                <w:szCs w:val="18"/>
              </w:rPr>
              <w:t xml:space="preserve"> a requested report or medical excuse is ready for download</w:t>
            </w:r>
          </w:p>
        </w:tc>
        <w:tc>
          <w:tcPr>
            <w:tcW w:w="3266" w:type="dxa"/>
            <w:tcMar>
              <w:top w:w="70" w:type="dxa"/>
              <w:left w:w="100" w:type="dxa"/>
              <w:bottom w:w="70" w:type="dxa"/>
              <w:right w:w="100" w:type="dxa"/>
            </w:tcMar>
            <w:vAlign w:val="center"/>
          </w:tcPr>
          <w:p w14:paraId="48C9512E" w14:textId="28EA2511"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NOTFOUND_001 (no consultants on file for category — suggest a different category per Phase 3 </w:t>
            </w:r>
            <w:r w:rsidR="003D4572">
              <w:rPr>
                <w:rFonts w:asciiTheme="majorBidi" w:hAnsiTheme="majorBidi" w:cstheme="majorBidi"/>
                <w:sz w:val="18"/>
                <w:szCs w:val="18"/>
              </w:rPr>
              <w:t xml:space="preserve">Section </w:t>
            </w:r>
            <w:r w:rsidRPr="00990DB7">
              <w:rPr>
                <w:rFonts w:asciiTheme="majorBidi" w:hAnsiTheme="majorBidi" w:cstheme="majorBidi"/>
                <w:sz w:val="18"/>
                <w:szCs w:val="18"/>
              </w:rPr>
              <w:t>4.3); EXT_001</w:t>
            </w:r>
          </w:p>
        </w:tc>
      </w:tr>
    </w:tbl>
    <w:p w14:paraId="48C95130" w14:textId="77777777" w:rsidR="003C49A4" w:rsidRPr="00990DB7" w:rsidRDefault="003C49A4">
      <w:pPr>
        <w:spacing w:after="80"/>
        <w:rPr>
          <w:rFonts w:asciiTheme="majorBidi" w:hAnsiTheme="majorBidi" w:cstheme="majorBidi"/>
        </w:rPr>
      </w:pPr>
    </w:p>
    <w:p w14:paraId="48C95131" w14:textId="441A5C79" w:rsidR="003C49A4" w:rsidRPr="00990DB7" w:rsidRDefault="00E62CB5">
      <w:pPr>
        <w:spacing w:after="200"/>
        <w:rPr>
          <w:rFonts w:asciiTheme="majorBidi" w:hAnsiTheme="majorBidi" w:cstheme="majorBidi"/>
        </w:rPr>
      </w:pPr>
      <w:r w:rsidRPr="00990DB7">
        <w:rPr>
          <w:rFonts w:asciiTheme="majorBidi" w:hAnsiTheme="majorBidi" w:cstheme="majorBidi"/>
          <w:i/>
          <w:iCs/>
          <w:color w:val="5A6472"/>
          <w:sz w:val="18"/>
          <w:szCs w:val="18"/>
        </w:rPr>
        <w:t xml:space="preserve">Traceability: Phase 3 </w:t>
      </w:r>
      <w:r w:rsidR="00010E45">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3.2 (service flow), 4.3 (user flow); Phase 4 </w:t>
      </w:r>
      <w:r w:rsidR="00010E45">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3.4 (partially built — Step 1 of 3, Figure 15)</w:t>
      </w:r>
    </w:p>
    <w:p w14:paraId="48C95132" w14:textId="77777777" w:rsidR="003C49A4" w:rsidRPr="00990DB7" w:rsidRDefault="003C49A4">
      <w:pPr>
        <w:spacing w:after="160"/>
        <w:rPr>
          <w:rFonts w:asciiTheme="majorBidi" w:hAnsiTheme="majorBidi" w:cstheme="majorBidi"/>
        </w:rPr>
      </w:pPr>
    </w:p>
    <w:p w14:paraId="48C95133" w14:textId="77777777" w:rsidR="003C49A4" w:rsidRPr="00990DB7" w:rsidRDefault="00E62CB5">
      <w:pPr>
        <w:pStyle w:val="Heading2"/>
        <w:spacing w:before="260" w:after="120"/>
        <w:rPr>
          <w:rFonts w:asciiTheme="majorBidi" w:hAnsiTheme="majorBidi" w:cstheme="majorBidi"/>
        </w:rPr>
      </w:pPr>
      <w:bookmarkStart w:id="18" w:name="_Toc238634722"/>
      <w:r w:rsidRPr="00990DB7">
        <w:rPr>
          <w:rFonts w:asciiTheme="majorBidi" w:hAnsiTheme="majorBidi" w:cstheme="majorBidi"/>
          <w:b/>
          <w:bCs/>
          <w:color w:val="0B4F54"/>
          <w:sz w:val="25"/>
          <w:szCs w:val="25"/>
        </w:rPr>
        <w:t xml:space="preserve">4.4 </w:t>
      </w:r>
      <w:proofErr w:type="spellStart"/>
      <w:r w:rsidRPr="00990DB7">
        <w:rPr>
          <w:rFonts w:asciiTheme="majorBidi" w:hAnsiTheme="majorBidi" w:cstheme="majorBidi"/>
          <w:b/>
          <w:bCs/>
          <w:color w:val="0B4F54"/>
          <w:sz w:val="25"/>
          <w:szCs w:val="25"/>
        </w:rPr>
        <w:t>Sehati</w:t>
      </w:r>
      <w:proofErr w:type="spellEnd"/>
      <w:r w:rsidRPr="00990DB7">
        <w:rPr>
          <w:rFonts w:asciiTheme="majorBidi" w:hAnsiTheme="majorBidi" w:cstheme="majorBidi"/>
          <w:b/>
          <w:bCs/>
          <w:color w:val="0B4F54"/>
          <w:sz w:val="25"/>
          <w:szCs w:val="25"/>
        </w:rPr>
        <w:t xml:space="preserve"> Card Request for Newborns</w:t>
      </w:r>
      <w:bookmarkEnd w:id="18"/>
    </w:p>
    <w:p w14:paraId="48C95134"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color w:val="5A6472"/>
          <w:sz w:val="20"/>
          <w:szCs w:val="20"/>
        </w:rPr>
        <w:t>Standard Priority</w:t>
      </w:r>
    </w:p>
    <w:p w14:paraId="48C95135" w14:textId="09EC1DED" w:rsidR="003C49A4" w:rsidRPr="00990DB7" w:rsidRDefault="00E62CB5">
      <w:pPr>
        <w:spacing w:after="160"/>
        <w:rPr>
          <w:rFonts w:asciiTheme="majorBidi" w:hAnsiTheme="majorBidi" w:cstheme="majorBidi"/>
        </w:rPr>
      </w:pPr>
      <w:r w:rsidRPr="00990DB7">
        <w:rPr>
          <w:rFonts w:asciiTheme="majorBidi" w:hAnsiTheme="majorBidi" w:cstheme="majorBidi"/>
        </w:rPr>
        <w:t xml:space="preserve">Adds a formal endpoint not listed in the Proposal's illustrative table, per Phase 3 Section </w:t>
      </w:r>
      <w:proofErr w:type="gramStart"/>
      <w:r w:rsidRPr="00990DB7">
        <w:rPr>
          <w:rFonts w:asciiTheme="majorBidi" w:hAnsiTheme="majorBidi" w:cstheme="majorBidi"/>
        </w:rPr>
        <w:t>3.12 (‘</w:t>
      </w:r>
      <w:proofErr w:type="gramEnd"/>
      <w:r w:rsidRPr="00990DB7">
        <w:rPr>
          <w:rFonts w:asciiTheme="majorBidi" w:hAnsiTheme="majorBidi" w:cstheme="majorBidi"/>
        </w:rPr>
        <w:t>Add’). Auto-fills newborn</w:t>
      </w:r>
      <w:r w:rsidRPr="00990DB7">
        <w:rPr>
          <w:rFonts w:asciiTheme="majorBidi" w:hAnsiTheme="majorBidi" w:cstheme="majorBidi"/>
        </w:rPr>
        <w:t xml:space="preserve">/parent CPR from the CIO birth registry rather than requiring manual entry (Phase 3 </w:t>
      </w:r>
      <w:r w:rsidR="003D4572">
        <w:rPr>
          <w:rFonts w:asciiTheme="majorBidi" w:hAnsiTheme="majorBidi" w:cstheme="majorBidi"/>
        </w:rPr>
        <w:t xml:space="preserve">Section </w:t>
      </w:r>
      <w:r w:rsidRPr="00990DB7">
        <w:rPr>
          <w:rFonts w:asciiTheme="majorBidi" w:hAnsiTheme="majorBidi" w:cstheme="majorBidi"/>
        </w:rPr>
        <w:t>3.4).</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139" w14:textId="77777777">
        <w:trPr>
          <w:tblHeader/>
        </w:trPr>
        <w:tc>
          <w:tcPr>
            <w:tcW w:w="3400" w:type="dxa"/>
            <w:shd w:val="clear" w:color="auto" w:fill="0F6B72"/>
            <w:tcMar>
              <w:top w:w="80" w:type="dxa"/>
              <w:left w:w="100" w:type="dxa"/>
              <w:bottom w:w="80" w:type="dxa"/>
              <w:right w:w="100" w:type="dxa"/>
            </w:tcMar>
            <w:vAlign w:val="center"/>
          </w:tcPr>
          <w:p w14:paraId="48C9513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137"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138"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13D" w14:textId="77777777">
        <w:tc>
          <w:tcPr>
            <w:tcW w:w="3400" w:type="dxa"/>
            <w:tcMar>
              <w:top w:w="70" w:type="dxa"/>
              <w:left w:w="100" w:type="dxa"/>
              <w:bottom w:w="70" w:type="dxa"/>
              <w:right w:w="100" w:type="dxa"/>
            </w:tcMar>
            <w:vAlign w:val="center"/>
          </w:tcPr>
          <w:p w14:paraId="48C9513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/v1/newborn-card/registry-lookup</w:t>
            </w:r>
          </w:p>
        </w:tc>
        <w:tc>
          <w:tcPr>
            <w:tcW w:w="1400" w:type="dxa"/>
            <w:tcMar>
              <w:top w:w="70" w:type="dxa"/>
              <w:left w:w="100" w:type="dxa"/>
              <w:bottom w:w="70" w:type="dxa"/>
              <w:right w:w="100" w:type="dxa"/>
            </w:tcMar>
            <w:vAlign w:val="center"/>
          </w:tcPr>
          <w:p w14:paraId="48C9513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3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Query: </w:t>
            </w:r>
            <w:proofErr w:type="spellStart"/>
            <w:r w:rsidRPr="00990DB7">
              <w:rPr>
                <w:rFonts w:asciiTheme="majorBidi" w:hAnsiTheme="majorBidi" w:cstheme="majorBidi"/>
                <w:sz w:val="18"/>
                <w:szCs w:val="18"/>
              </w:rPr>
              <w:t>motherCpr</w:t>
            </w:r>
            <w:proofErr w:type="spellEnd"/>
            <w:r w:rsidRPr="00990DB7">
              <w:rPr>
                <w:rFonts w:asciiTheme="majorBidi" w:hAnsiTheme="majorBidi" w:cstheme="majorBidi"/>
                <w:sz w:val="18"/>
                <w:szCs w:val="18"/>
              </w:rPr>
              <w:t>. Returns candidate newborn/father/mother CPRs from the CIO bir</w:t>
            </w:r>
            <w:r w:rsidRPr="00990DB7">
              <w:rPr>
                <w:rFonts w:asciiTheme="majorBidi" w:hAnsiTheme="majorBidi" w:cstheme="majorBidi"/>
                <w:sz w:val="18"/>
                <w:szCs w:val="18"/>
              </w:rPr>
              <w:t>th registry for pre-fill</w:t>
            </w:r>
          </w:p>
        </w:tc>
      </w:tr>
      <w:tr w:rsidR="003C49A4" w:rsidRPr="00990DB7" w14:paraId="48C95141" w14:textId="77777777">
        <w:tc>
          <w:tcPr>
            <w:tcW w:w="3400" w:type="dxa"/>
            <w:shd w:val="clear" w:color="auto" w:fill="EAF3F3"/>
            <w:tcMar>
              <w:top w:w="70" w:type="dxa"/>
              <w:left w:w="100" w:type="dxa"/>
              <w:bottom w:w="70" w:type="dxa"/>
              <w:right w:w="100" w:type="dxa"/>
            </w:tcMar>
            <w:vAlign w:val="center"/>
          </w:tcPr>
          <w:p w14:paraId="48C9513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/v1/newborn-card</w:t>
            </w:r>
          </w:p>
        </w:tc>
        <w:tc>
          <w:tcPr>
            <w:tcW w:w="1400" w:type="dxa"/>
            <w:shd w:val="clear" w:color="auto" w:fill="EAF3F3"/>
            <w:tcMar>
              <w:top w:w="70" w:type="dxa"/>
              <w:left w:w="100" w:type="dxa"/>
              <w:bottom w:w="70" w:type="dxa"/>
              <w:right w:w="100" w:type="dxa"/>
            </w:tcMar>
            <w:vAlign w:val="center"/>
          </w:tcPr>
          <w:p w14:paraId="48C9513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5666" w:type="dxa"/>
            <w:shd w:val="clear" w:color="auto" w:fill="EAF3F3"/>
            <w:tcMar>
              <w:top w:w="70" w:type="dxa"/>
              <w:left w:w="100" w:type="dxa"/>
              <w:bottom w:w="70" w:type="dxa"/>
              <w:right w:w="100" w:type="dxa"/>
            </w:tcMar>
            <w:vAlign w:val="center"/>
          </w:tcPr>
          <w:p w14:paraId="48C9514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Body: </w:t>
            </w:r>
            <w:proofErr w:type="spellStart"/>
            <w:r w:rsidRPr="00990DB7">
              <w:rPr>
                <w:rFonts w:asciiTheme="majorBidi" w:hAnsiTheme="majorBidi" w:cstheme="majorBidi"/>
                <w:sz w:val="18"/>
                <w:szCs w:val="18"/>
              </w:rPr>
              <w:t>referenceNumber</w:t>
            </w:r>
            <w:proofErr w:type="spellEnd"/>
            <w:r w:rsidRPr="00990DB7">
              <w:rPr>
                <w:rFonts w:asciiTheme="majorBidi" w:hAnsiTheme="majorBidi" w:cstheme="majorBidi"/>
                <w:sz w:val="18"/>
                <w:szCs w:val="18"/>
              </w:rPr>
              <w:t xml:space="preserve"> (auto), </w:t>
            </w:r>
            <w:proofErr w:type="spellStart"/>
            <w:r w:rsidRPr="00990DB7">
              <w:rPr>
                <w:rFonts w:asciiTheme="majorBidi" w:hAnsiTheme="majorBidi" w:cstheme="majorBidi"/>
                <w:sz w:val="18"/>
                <w:szCs w:val="18"/>
              </w:rPr>
              <w:t>newbornCpr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fatherCpr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motherCpr</w:t>
            </w:r>
            <w:proofErr w:type="spellEnd"/>
            <w:r w:rsidRPr="00990DB7">
              <w:rPr>
                <w:rFonts w:asciiTheme="majorBidi" w:hAnsiTheme="majorBidi" w:cstheme="majorBidi"/>
                <w:sz w:val="18"/>
                <w:szCs w:val="18"/>
              </w:rPr>
              <w:t xml:space="preserve">, block, </w:t>
            </w:r>
            <w:proofErr w:type="spellStart"/>
            <w:r w:rsidRPr="00990DB7">
              <w:rPr>
                <w:rFonts w:asciiTheme="majorBidi" w:hAnsiTheme="majorBidi" w:cstheme="majorBidi"/>
                <w:sz w:val="18"/>
                <w:szCs w:val="18"/>
              </w:rPr>
              <w:t>contactNumber</w:t>
            </w:r>
            <w:proofErr w:type="spellEnd"/>
            <w:r w:rsidRPr="00990DB7">
              <w:rPr>
                <w:rFonts w:asciiTheme="majorBidi" w:hAnsiTheme="majorBidi" w:cstheme="majorBidi"/>
                <w:sz w:val="18"/>
                <w:szCs w:val="18"/>
              </w:rPr>
              <w:t>, email</w:t>
            </w:r>
          </w:p>
        </w:tc>
      </w:tr>
      <w:tr w:rsidR="003C49A4" w:rsidRPr="00990DB7" w14:paraId="48C95145" w14:textId="77777777">
        <w:tc>
          <w:tcPr>
            <w:tcW w:w="3400" w:type="dxa"/>
            <w:tcMar>
              <w:top w:w="70" w:type="dxa"/>
              <w:left w:w="100" w:type="dxa"/>
              <w:bottom w:w="70" w:type="dxa"/>
              <w:right w:w="100" w:type="dxa"/>
            </w:tcMar>
            <w:vAlign w:val="center"/>
          </w:tcPr>
          <w:p w14:paraId="48C9514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/v1/newborn-</w:t>
            </w:r>
            <w:proofErr w:type="gramStart"/>
            <w:r w:rsidRPr="00990DB7">
              <w:rPr>
                <w:rFonts w:asciiTheme="majorBidi" w:hAnsiTheme="majorBidi" w:cstheme="majorBidi"/>
                <w:sz w:val="18"/>
                <w:szCs w:val="18"/>
              </w:rPr>
              <w:t>card/{</w:t>
            </w:r>
            <w:proofErr w:type="spellStart"/>
            <w:proofErr w:type="gramEnd"/>
            <w:r w:rsidRPr="00990DB7">
              <w:rPr>
                <w:rFonts w:asciiTheme="majorBidi" w:hAnsiTheme="majorBidi" w:cstheme="majorBidi"/>
                <w:sz w:val="18"/>
                <w:szCs w:val="18"/>
              </w:rPr>
              <w:t>requestId</w:t>
            </w:r>
            <w:proofErr w:type="spellEnd"/>
            <w:r w:rsidRPr="00990DB7">
              <w:rPr>
                <w:rFonts w:asciiTheme="majorBidi" w:hAnsiTheme="majorBidi" w:cstheme="majorBidi"/>
                <w:sz w:val="18"/>
                <w:szCs w:val="18"/>
              </w:rPr>
              <w:t>}</w:t>
            </w:r>
          </w:p>
        </w:tc>
        <w:tc>
          <w:tcPr>
            <w:tcW w:w="1400" w:type="dxa"/>
            <w:tcMar>
              <w:top w:w="70" w:type="dxa"/>
              <w:left w:w="100" w:type="dxa"/>
              <w:bottom w:w="70" w:type="dxa"/>
              <w:right w:w="100" w:type="dxa"/>
            </w:tcMar>
            <w:vAlign w:val="center"/>
          </w:tcPr>
          <w:p w14:paraId="48C9514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4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Status: submitted → processing → issued (Phase 3 §3.4)</w:t>
            </w:r>
          </w:p>
        </w:tc>
      </w:tr>
    </w:tbl>
    <w:p w14:paraId="48C95146"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14A" w14:textId="77777777">
        <w:trPr>
          <w:tblHeader/>
        </w:trPr>
        <w:tc>
          <w:tcPr>
            <w:tcW w:w="3600" w:type="dxa"/>
            <w:shd w:val="clear" w:color="auto" w:fill="0F6B72"/>
            <w:tcMar>
              <w:top w:w="80" w:type="dxa"/>
              <w:left w:w="100" w:type="dxa"/>
              <w:bottom w:w="80" w:type="dxa"/>
              <w:right w:w="100" w:type="dxa"/>
            </w:tcMar>
            <w:vAlign w:val="center"/>
          </w:tcPr>
          <w:p w14:paraId="48C95147"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w:t>
            </w:r>
            <w:r w:rsidRPr="00990DB7">
              <w:rPr>
                <w:rFonts w:asciiTheme="majorBidi" w:hAnsiTheme="majorBidi" w:cstheme="majorBidi"/>
                <w:b/>
                <w:bCs/>
                <w:color w:val="FFFFFF"/>
                <w:sz w:val="18"/>
                <w:szCs w:val="18"/>
              </w:rPr>
              <w:t>cy</w:t>
            </w:r>
          </w:p>
        </w:tc>
        <w:tc>
          <w:tcPr>
            <w:tcW w:w="3600" w:type="dxa"/>
            <w:shd w:val="clear" w:color="auto" w:fill="0F6B72"/>
            <w:tcMar>
              <w:top w:w="80" w:type="dxa"/>
              <w:left w:w="100" w:type="dxa"/>
              <w:bottom w:w="80" w:type="dxa"/>
              <w:right w:w="100" w:type="dxa"/>
            </w:tcMar>
            <w:vAlign w:val="center"/>
          </w:tcPr>
          <w:p w14:paraId="48C95148"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149"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14E" w14:textId="77777777">
        <w:tc>
          <w:tcPr>
            <w:tcW w:w="3600" w:type="dxa"/>
            <w:tcMar>
              <w:top w:w="70" w:type="dxa"/>
              <w:left w:w="100" w:type="dxa"/>
              <w:bottom w:w="70" w:type="dxa"/>
              <w:right w:w="100" w:type="dxa"/>
            </w:tcMar>
            <w:vAlign w:val="center"/>
          </w:tcPr>
          <w:p w14:paraId="48C9514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CIO birth registry (autofill CPRs, per Proposal §8.1 data layer)</w:t>
            </w:r>
          </w:p>
        </w:tc>
        <w:tc>
          <w:tcPr>
            <w:tcW w:w="3600" w:type="dxa"/>
            <w:tcMar>
              <w:top w:w="70" w:type="dxa"/>
              <w:left w:w="100" w:type="dxa"/>
              <w:bottom w:w="70" w:type="dxa"/>
              <w:right w:w="100" w:type="dxa"/>
            </w:tcMar>
            <w:vAlign w:val="center"/>
          </w:tcPr>
          <w:p w14:paraId="48C9514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Notification when the newborn </w:t>
            </w:r>
            <w:proofErr w:type="spellStart"/>
            <w:r w:rsidRPr="00990DB7">
              <w:rPr>
                <w:rFonts w:asciiTheme="majorBidi" w:hAnsiTheme="majorBidi" w:cstheme="majorBidi"/>
                <w:sz w:val="18"/>
                <w:szCs w:val="18"/>
              </w:rPr>
              <w:t>Sehati</w:t>
            </w:r>
            <w:proofErr w:type="spellEnd"/>
            <w:r w:rsidRPr="00990DB7">
              <w:rPr>
                <w:rFonts w:asciiTheme="majorBidi" w:hAnsiTheme="majorBidi" w:cstheme="majorBidi"/>
                <w:sz w:val="18"/>
                <w:szCs w:val="18"/>
              </w:rPr>
              <w:t xml:space="preserve"> Card is issued</w:t>
            </w:r>
          </w:p>
        </w:tc>
        <w:tc>
          <w:tcPr>
            <w:tcW w:w="3266" w:type="dxa"/>
            <w:tcMar>
              <w:top w:w="70" w:type="dxa"/>
              <w:left w:w="100" w:type="dxa"/>
              <w:bottom w:w="70" w:type="dxa"/>
              <w:right w:w="100" w:type="dxa"/>
            </w:tcMar>
            <w:vAlign w:val="center"/>
          </w:tcPr>
          <w:p w14:paraId="48C9514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CONFLICT_002 (a request already exists for this newborn — show existing status, Phase 3 §4.4); VAL_001 (CPR not matched — fall back to manual entry with notice)</w:t>
            </w:r>
          </w:p>
        </w:tc>
      </w:tr>
    </w:tbl>
    <w:p w14:paraId="48C95150" w14:textId="2B562C96" w:rsidR="003C49A4" w:rsidRPr="00990DB7" w:rsidRDefault="00E62CB5">
      <w:pPr>
        <w:spacing w:after="200"/>
        <w:rPr>
          <w:rFonts w:asciiTheme="majorBidi" w:hAnsiTheme="majorBidi" w:cstheme="majorBidi"/>
        </w:rPr>
      </w:pPr>
      <w:r w:rsidRPr="00990DB7">
        <w:rPr>
          <w:rFonts w:asciiTheme="majorBidi" w:hAnsiTheme="majorBidi" w:cstheme="majorBidi"/>
          <w:i/>
          <w:iCs/>
          <w:color w:val="5A6472"/>
          <w:sz w:val="18"/>
          <w:szCs w:val="18"/>
        </w:rPr>
        <w:t xml:space="preserve">Traceability: Phase 3 </w:t>
      </w:r>
      <w:r w:rsidR="003D4572">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3.4 (service flow), 4.4 (user flow); Phase 3 </w:t>
      </w:r>
      <w:r w:rsidR="003D4572">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5.2 Figure 37 / Phase 4 </w:t>
      </w:r>
      <w:r w:rsidR="003D4572">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3.6</w:t>
      </w:r>
    </w:p>
    <w:p w14:paraId="48C95151" w14:textId="77777777" w:rsidR="003C49A4" w:rsidRPr="00990DB7" w:rsidRDefault="003C49A4">
      <w:pPr>
        <w:spacing w:after="160"/>
        <w:rPr>
          <w:rFonts w:asciiTheme="majorBidi" w:hAnsiTheme="majorBidi" w:cstheme="majorBidi"/>
        </w:rPr>
      </w:pPr>
    </w:p>
    <w:p w14:paraId="48C95152" w14:textId="77777777" w:rsidR="003C49A4" w:rsidRPr="00990DB7" w:rsidRDefault="00E62CB5">
      <w:pPr>
        <w:pStyle w:val="Heading2"/>
        <w:spacing w:before="260" w:after="120"/>
        <w:rPr>
          <w:rFonts w:asciiTheme="majorBidi" w:hAnsiTheme="majorBidi" w:cstheme="majorBidi"/>
        </w:rPr>
      </w:pPr>
      <w:bookmarkStart w:id="19" w:name="_Toc238634723"/>
      <w:r w:rsidRPr="00990DB7">
        <w:rPr>
          <w:rFonts w:asciiTheme="majorBidi" w:hAnsiTheme="majorBidi" w:cstheme="majorBidi"/>
          <w:b/>
          <w:bCs/>
          <w:color w:val="0B4F54"/>
          <w:sz w:val="25"/>
          <w:szCs w:val="25"/>
        </w:rPr>
        <w:t>4.5 Change Family Doctor</w:t>
      </w:r>
      <w:bookmarkEnd w:id="19"/>
    </w:p>
    <w:p w14:paraId="48C95153"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b/>
          <w:bCs/>
          <w:color w:val="0B4F54"/>
          <w:sz w:val="20"/>
          <w:szCs w:val="20"/>
        </w:rPr>
        <w:t>Higher Priority</w:t>
      </w:r>
    </w:p>
    <w:p w14:paraId="48C95154" w14:textId="77777777" w:rsidR="003C49A4" w:rsidRPr="00990DB7" w:rsidRDefault="00E62CB5">
      <w:pPr>
        <w:spacing w:after="160"/>
        <w:rPr>
          <w:rFonts w:asciiTheme="majorBidi" w:hAnsiTheme="majorBidi" w:cstheme="majorBidi"/>
        </w:rPr>
      </w:pPr>
      <w:r w:rsidRPr="00990DB7">
        <w:rPr>
          <w:rFonts w:asciiTheme="majorBidi" w:hAnsiTheme="majorBidi" w:cstheme="majorBidi"/>
        </w:rPr>
        <w:t>Matche</w:t>
      </w:r>
      <w:r w:rsidRPr="00990DB7">
        <w:rPr>
          <w:rFonts w:asciiTheme="majorBidi" w:hAnsiTheme="majorBidi" w:cstheme="majorBidi"/>
        </w:rPr>
        <w:t>s Proposal Table 6 (/</w:t>
      </w:r>
      <w:proofErr w:type="spellStart"/>
      <w:r w:rsidRPr="00990DB7">
        <w:rPr>
          <w:rFonts w:asciiTheme="majorBidi" w:hAnsiTheme="majorBidi" w:cstheme="majorBidi"/>
        </w:rPr>
        <w:t>api</w:t>
      </w:r>
      <w:proofErr w:type="spellEnd"/>
      <w:r w:rsidRPr="00990DB7">
        <w:rPr>
          <w:rFonts w:asciiTheme="majorBidi" w:hAnsiTheme="majorBidi" w:cstheme="majorBidi"/>
        </w:rPr>
        <w:t>/v1/family-doctor/change, POST) and Phase 3 Section 3.5, reframed as browse-and-choose rather than a blind request (Phase 2 TO-BE journey).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158" w14:textId="77777777">
        <w:trPr>
          <w:tblHeader/>
        </w:trPr>
        <w:tc>
          <w:tcPr>
            <w:tcW w:w="3400" w:type="dxa"/>
            <w:shd w:val="clear" w:color="auto" w:fill="0F6B72"/>
            <w:tcMar>
              <w:top w:w="80" w:type="dxa"/>
              <w:left w:w="100" w:type="dxa"/>
              <w:bottom w:w="80" w:type="dxa"/>
              <w:right w:w="100" w:type="dxa"/>
            </w:tcMar>
            <w:vAlign w:val="center"/>
          </w:tcPr>
          <w:p w14:paraId="48C95155"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15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157"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15C" w14:textId="77777777">
        <w:tc>
          <w:tcPr>
            <w:tcW w:w="3400" w:type="dxa"/>
            <w:tcMar>
              <w:top w:w="70" w:type="dxa"/>
              <w:left w:w="100" w:type="dxa"/>
              <w:bottom w:w="70" w:type="dxa"/>
              <w:right w:w="100" w:type="dxa"/>
            </w:tcMar>
            <w:vAlign w:val="center"/>
          </w:tcPr>
          <w:p w14:paraId="48C9515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/v1/family-doctor/available</w:t>
            </w:r>
          </w:p>
        </w:tc>
        <w:tc>
          <w:tcPr>
            <w:tcW w:w="1400" w:type="dxa"/>
            <w:tcMar>
              <w:top w:w="70" w:type="dxa"/>
              <w:left w:w="100" w:type="dxa"/>
              <w:bottom w:w="70" w:type="dxa"/>
              <w:right w:w="100" w:type="dxa"/>
            </w:tcMar>
            <w:vAlign w:val="center"/>
          </w:tcPr>
          <w:p w14:paraId="48C9515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5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Query: </w:t>
            </w:r>
            <w:proofErr w:type="spellStart"/>
            <w:r w:rsidRPr="00990DB7">
              <w:rPr>
                <w:rFonts w:asciiTheme="majorBidi" w:hAnsiTheme="majorBidi" w:cstheme="majorBidi"/>
                <w:sz w:val="18"/>
                <w:szCs w:val="18"/>
              </w:rPr>
              <w:t>healthCenterId</w:t>
            </w:r>
            <w:proofErr w:type="spellEnd"/>
            <w:r w:rsidRPr="00990DB7">
              <w:rPr>
                <w:rFonts w:asciiTheme="majorBidi" w:hAnsiTheme="majorBidi" w:cstheme="majorBidi"/>
                <w:sz w:val="18"/>
                <w:szCs w:val="18"/>
              </w:rPr>
              <w:t>. Returns doctors with live capacity for browsing before the patient commits (Phase 3 §4.10)</w:t>
            </w:r>
          </w:p>
        </w:tc>
      </w:tr>
      <w:tr w:rsidR="003C49A4" w:rsidRPr="00990DB7" w14:paraId="48C95160" w14:textId="77777777">
        <w:tc>
          <w:tcPr>
            <w:tcW w:w="3400" w:type="dxa"/>
            <w:shd w:val="clear" w:color="auto" w:fill="EAF3F3"/>
            <w:tcMar>
              <w:top w:w="70" w:type="dxa"/>
              <w:left w:w="100" w:type="dxa"/>
              <w:bottom w:w="70" w:type="dxa"/>
              <w:right w:w="100" w:type="dxa"/>
            </w:tcMar>
            <w:vAlign w:val="center"/>
          </w:tcPr>
          <w:p w14:paraId="48C9515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/v1/family-doctor/change</w:t>
            </w:r>
          </w:p>
        </w:tc>
        <w:tc>
          <w:tcPr>
            <w:tcW w:w="1400" w:type="dxa"/>
            <w:shd w:val="clear" w:color="auto" w:fill="EAF3F3"/>
            <w:tcMar>
              <w:top w:w="70" w:type="dxa"/>
              <w:left w:w="100" w:type="dxa"/>
              <w:bottom w:w="70" w:type="dxa"/>
              <w:right w:w="100" w:type="dxa"/>
            </w:tcMar>
            <w:vAlign w:val="center"/>
          </w:tcPr>
          <w:p w14:paraId="48C9515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5666" w:type="dxa"/>
            <w:shd w:val="clear" w:color="auto" w:fill="EAF3F3"/>
            <w:tcMar>
              <w:top w:w="70" w:type="dxa"/>
              <w:left w:w="100" w:type="dxa"/>
              <w:bottom w:w="70" w:type="dxa"/>
              <w:right w:w="100" w:type="dxa"/>
            </w:tcMar>
            <w:vAlign w:val="center"/>
          </w:tcPr>
          <w:p w14:paraId="48C9515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Body: </w:t>
            </w:r>
            <w:proofErr w:type="spellStart"/>
            <w:r w:rsidRPr="00990DB7">
              <w:rPr>
                <w:rFonts w:asciiTheme="majorBidi" w:hAnsiTheme="majorBidi" w:cstheme="majorBidi"/>
                <w:sz w:val="18"/>
                <w:szCs w:val="18"/>
              </w:rPr>
              <w:t>patientCpr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requestedDoctorId</w:t>
            </w:r>
            <w:proofErr w:type="spellEnd"/>
            <w:r w:rsidRPr="00990DB7">
              <w:rPr>
                <w:rFonts w:asciiTheme="majorBidi" w:hAnsiTheme="majorBidi" w:cstheme="majorBidi"/>
                <w:sz w:val="18"/>
                <w:szCs w:val="18"/>
              </w:rPr>
              <w:t>, reason. Server verifies quota before confirming</w:t>
            </w:r>
          </w:p>
        </w:tc>
      </w:tr>
      <w:tr w:rsidR="003C49A4" w:rsidRPr="00990DB7" w14:paraId="48C95164" w14:textId="77777777">
        <w:tc>
          <w:tcPr>
            <w:tcW w:w="3400" w:type="dxa"/>
            <w:tcMar>
              <w:top w:w="70" w:type="dxa"/>
              <w:left w:w="100" w:type="dxa"/>
              <w:bottom w:w="70" w:type="dxa"/>
              <w:right w:w="100" w:type="dxa"/>
            </w:tcMar>
            <w:vAlign w:val="center"/>
          </w:tcPr>
          <w:p w14:paraId="48C9516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/v1/family-doctor/</w:t>
            </w:r>
            <w:proofErr w:type="gramStart"/>
            <w:r w:rsidRPr="00990DB7">
              <w:rPr>
                <w:rFonts w:asciiTheme="majorBidi" w:hAnsiTheme="majorBidi" w:cstheme="majorBidi"/>
                <w:sz w:val="18"/>
                <w:szCs w:val="18"/>
              </w:rPr>
              <w:t>change/{</w:t>
            </w:r>
            <w:proofErr w:type="spellStart"/>
            <w:proofErr w:type="gramEnd"/>
            <w:r w:rsidRPr="00990DB7">
              <w:rPr>
                <w:rFonts w:asciiTheme="majorBidi" w:hAnsiTheme="majorBidi" w:cstheme="majorBidi"/>
                <w:sz w:val="18"/>
                <w:szCs w:val="18"/>
              </w:rPr>
              <w:t>requestId</w:t>
            </w:r>
            <w:proofErr w:type="spellEnd"/>
            <w:r w:rsidRPr="00990DB7">
              <w:rPr>
                <w:rFonts w:asciiTheme="majorBidi" w:hAnsiTheme="majorBidi" w:cstheme="majorBidi"/>
                <w:sz w:val="18"/>
                <w:szCs w:val="18"/>
              </w:rPr>
              <w:t>}</w:t>
            </w:r>
          </w:p>
        </w:tc>
        <w:tc>
          <w:tcPr>
            <w:tcW w:w="1400" w:type="dxa"/>
            <w:tcMar>
              <w:top w:w="70" w:type="dxa"/>
              <w:left w:w="100" w:type="dxa"/>
              <w:bottom w:w="70" w:type="dxa"/>
              <w:right w:w="100" w:type="dxa"/>
            </w:tcMar>
            <w:vAlign w:val="center"/>
          </w:tcPr>
          <w:p w14:paraId="48C9516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6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Status; approval unblocks Booking Appointments for patients previously blocked (Phase 1 Patient P36)</w:t>
            </w:r>
          </w:p>
        </w:tc>
      </w:tr>
    </w:tbl>
    <w:p w14:paraId="48C95165"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169" w14:textId="77777777">
        <w:trPr>
          <w:tblHeader/>
        </w:trPr>
        <w:tc>
          <w:tcPr>
            <w:tcW w:w="3600" w:type="dxa"/>
            <w:shd w:val="clear" w:color="auto" w:fill="0F6B72"/>
            <w:tcMar>
              <w:top w:w="80" w:type="dxa"/>
              <w:left w:w="100" w:type="dxa"/>
              <w:bottom w:w="80" w:type="dxa"/>
              <w:right w:w="100" w:type="dxa"/>
            </w:tcMar>
            <w:vAlign w:val="center"/>
          </w:tcPr>
          <w:p w14:paraId="48C9516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48C95167"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168"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16D" w14:textId="77777777">
        <w:tc>
          <w:tcPr>
            <w:tcW w:w="3600" w:type="dxa"/>
            <w:tcMar>
              <w:top w:w="70" w:type="dxa"/>
              <w:left w:w="100" w:type="dxa"/>
              <w:bottom w:w="70" w:type="dxa"/>
              <w:right w:w="100" w:type="dxa"/>
            </w:tcMar>
            <w:vAlign w:val="center"/>
          </w:tcPr>
          <w:p w14:paraId="48C9516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RMS (doctor capacity check, per Proposal §8.1)</w:t>
            </w:r>
          </w:p>
        </w:tc>
        <w:tc>
          <w:tcPr>
            <w:tcW w:w="3600" w:type="dxa"/>
            <w:tcMar>
              <w:top w:w="70" w:type="dxa"/>
              <w:left w:w="100" w:type="dxa"/>
              <w:bottom w:w="70" w:type="dxa"/>
              <w:right w:w="100" w:type="dxa"/>
            </w:tcMar>
            <w:vAlign w:val="center"/>
          </w:tcPr>
          <w:p w14:paraId="48C9516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Notification on approval, which also unblocks the Booking Appointments flow for that patient</w:t>
            </w:r>
          </w:p>
        </w:tc>
        <w:tc>
          <w:tcPr>
            <w:tcW w:w="3266" w:type="dxa"/>
            <w:tcMar>
              <w:top w:w="70" w:type="dxa"/>
              <w:left w:w="100" w:type="dxa"/>
              <w:bottom w:w="70" w:type="dxa"/>
              <w:right w:w="100" w:type="dxa"/>
            </w:tcMar>
            <w:vAlign w:val="center"/>
          </w:tcPr>
          <w:p w14:paraId="48C9516C" w14:textId="755C7721"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CONFLICT_001 (selected doctor at capacity — suggest others with open capacity, Phase 3 </w:t>
            </w:r>
            <w:r w:rsidR="001F54BD">
              <w:rPr>
                <w:rFonts w:asciiTheme="majorBidi" w:hAnsiTheme="majorBidi" w:cstheme="majorBidi"/>
                <w:sz w:val="18"/>
                <w:szCs w:val="18"/>
              </w:rPr>
              <w:t xml:space="preserve">Section </w:t>
            </w:r>
            <w:r w:rsidRPr="00990DB7">
              <w:rPr>
                <w:rFonts w:asciiTheme="majorBidi" w:hAnsiTheme="majorBidi" w:cstheme="majorBidi"/>
                <w:sz w:val="18"/>
                <w:szCs w:val="18"/>
              </w:rPr>
              <w:t>4.10)</w:t>
            </w:r>
          </w:p>
        </w:tc>
      </w:tr>
    </w:tbl>
    <w:p w14:paraId="48C9516F" w14:textId="7A722FD3" w:rsidR="003C49A4" w:rsidRPr="00990DB7" w:rsidRDefault="00E62CB5" w:rsidP="003D4572">
      <w:pPr>
        <w:spacing w:after="200"/>
        <w:rPr>
          <w:rFonts w:asciiTheme="majorBidi" w:hAnsiTheme="majorBidi" w:cstheme="majorBidi"/>
        </w:rPr>
      </w:pPr>
      <w:r w:rsidRPr="00990DB7">
        <w:rPr>
          <w:rFonts w:asciiTheme="majorBidi" w:hAnsiTheme="majorBidi" w:cstheme="majorBidi"/>
          <w:i/>
          <w:iCs/>
          <w:color w:val="5A6472"/>
          <w:sz w:val="18"/>
          <w:szCs w:val="18"/>
        </w:rPr>
        <w:t xml:space="preserve">Traceability: Phase 3 </w:t>
      </w:r>
      <w:r w:rsidR="003D4572">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3.5 (service flow), 4.10 (user flow); Phase 3 </w:t>
      </w:r>
      <w:r w:rsidR="003D4572">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5.2 Figure 37 / Pha</w:t>
      </w:r>
      <w:r w:rsidRPr="00990DB7">
        <w:rPr>
          <w:rFonts w:asciiTheme="majorBidi" w:hAnsiTheme="majorBidi" w:cstheme="majorBidi"/>
          <w:i/>
          <w:iCs/>
          <w:color w:val="5A6472"/>
          <w:sz w:val="18"/>
          <w:szCs w:val="18"/>
        </w:rPr>
        <w:t xml:space="preserve">se 4 </w:t>
      </w:r>
      <w:r w:rsidR="003D4572">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3.6</w:t>
      </w:r>
    </w:p>
    <w:p w14:paraId="48C95170" w14:textId="77777777" w:rsidR="003C49A4" w:rsidRPr="00990DB7" w:rsidRDefault="003C49A4">
      <w:pPr>
        <w:spacing w:after="160"/>
        <w:rPr>
          <w:rFonts w:asciiTheme="majorBidi" w:hAnsiTheme="majorBidi" w:cstheme="majorBidi"/>
        </w:rPr>
      </w:pPr>
    </w:p>
    <w:p w14:paraId="48C95171" w14:textId="77777777" w:rsidR="003C49A4" w:rsidRPr="00990DB7" w:rsidRDefault="00E62CB5">
      <w:pPr>
        <w:pStyle w:val="Heading2"/>
        <w:spacing w:before="260" w:after="120"/>
        <w:rPr>
          <w:rFonts w:asciiTheme="majorBidi" w:hAnsiTheme="majorBidi" w:cstheme="majorBidi"/>
        </w:rPr>
      </w:pPr>
      <w:bookmarkStart w:id="20" w:name="_Toc238634724"/>
      <w:r w:rsidRPr="00990DB7">
        <w:rPr>
          <w:rFonts w:asciiTheme="majorBidi" w:hAnsiTheme="majorBidi" w:cstheme="majorBidi"/>
          <w:b/>
          <w:bCs/>
          <w:color w:val="0B4F54"/>
          <w:sz w:val="25"/>
          <w:szCs w:val="25"/>
        </w:rPr>
        <w:t>4.6 Electronic Hajj Certificate</w:t>
      </w:r>
      <w:bookmarkEnd w:id="20"/>
    </w:p>
    <w:p w14:paraId="48C95172"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color w:val="5A6472"/>
          <w:sz w:val="20"/>
          <w:szCs w:val="20"/>
        </w:rPr>
        <w:t>Standard Priority</w:t>
      </w:r>
    </w:p>
    <w:p w14:paraId="48C95173" w14:textId="52405CB0" w:rsidR="003C49A4" w:rsidRPr="00990DB7" w:rsidRDefault="00E62CB5" w:rsidP="00AD3954">
      <w:pPr>
        <w:spacing w:after="160"/>
        <w:rPr>
          <w:rFonts w:asciiTheme="majorBidi" w:hAnsiTheme="majorBidi" w:cstheme="majorBidi"/>
        </w:rPr>
      </w:pPr>
      <w:r w:rsidRPr="00990DB7">
        <w:rPr>
          <w:rFonts w:asciiTheme="majorBidi" w:hAnsiTheme="majorBidi" w:cstheme="majorBidi"/>
        </w:rPr>
        <w:t xml:space="preserve">Adds a formal endpoint not listed in the Proposal's illustrative table (Phase 3 </w:t>
      </w:r>
      <w:r w:rsidR="00AD3954">
        <w:rPr>
          <w:rFonts w:asciiTheme="majorBidi" w:hAnsiTheme="majorBidi" w:cstheme="majorBidi"/>
        </w:rPr>
        <w:t xml:space="preserve">Section </w:t>
      </w:r>
      <w:proofErr w:type="gramStart"/>
      <w:r w:rsidRPr="00990DB7">
        <w:rPr>
          <w:rFonts w:asciiTheme="majorBidi" w:hAnsiTheme="majorBidi" w:cstheme="majorBidi"/>
        </w:rPr>
        <w:t>3.12, ‘</w:t>
      </w:r>
      <w:proofErr w:type="gramEnd"/>
      <w:r w:rsidRPr="00990DB7">
        <w:rPr>
          <w:rFonts w:asciiTheme="majorBidi" w:hAnsiTheme="majorBidi" w:cstheme="majorBidi"/>
        </w:rPr>
        <w:t>Add’). Directly implements the Phase 2 TO-BE fix replacing the old generic “Not Found” error with an explicit prerequisite check and a 4-stage tracker, which Phase 4 Section 3.5 confirms is already built and demonstrable.</w:t>
      </w:r>
      <w:r w:rsidR="00AD3954">
        <w:rPr>
          <w:rFonts w:asciiTheme="majorBidi" w:hAnsiTheme="majorBidi" w:cstheme="majorBidi"/>
        </w:rPr>
        <w:t xml:space="preserve"> </w:t>
      </w:r>
      <w:r w:rsidR="00AD3954" w:rsidRPr="00AD3954">
        <w:rPr>
          <w:rFonts w:asciiTheme="majorBidi" w:hAnsiTheme="majorBidi" w:cstheme="majorBidi"/>
        </w:rPr>
        <w:t>Phase 3 Section 3.12 listed this endpoint as GET/POST. The POST is intentionally not carried forward: per the Phase 3 user flow (</w:t>
      </w:r>
      <w:r w:rsidR="00AD3954">
        <w:rPr>
          <w:rFonts w:asciiTheme="majorBidi" w:hAnsiTheme="majorBidi" w:cstheme="majorBidi"/>
        </w:rPr>
        <w:t>S</w:t>
      </w:r>
      <w:r w:rsidR="001F54BD">
        <w:rPr>
          <w:rFonts w:asciiTheme="majorBidi" w:hAnsiTheme="majorBidi" w:cstheme="majorBidi"/>
        </w:rPr>
        <w:t xml:space="preserve">ection </w:t>
      </w:r>
      <w:r w:rsidR="00AD3954" w:rsidRPr="00AD3954">
        <w:rPr>
          <w:rFonts w:asciiTheme="majorBidi" w:hAnsiTheme="majorBidi" w:cstheme="majorBidi"/>
        </w:rPr>
        <w:t>4.5), the certificate is requested in person from the patient's doctor, so the app's role is limited to verifying the prerequisite, tracking status, and serving the download.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177" w14:textId="77777777">
        <w:trPr>
          <w:tblHeader/>
        </w:trPr>
        <w:tc>
          <w:tcPr>
            <w:tcW w:w="3400" w:type="dxa"/>
            <w:shd w:val="clear" w:color="auto" w:fill="0F6B72"/>
            <w:tcMar>
              <w:top w:w="80" w:type="dxa"/>
              <w:left w:w="100" w:type="dxa"/>
              <w:bottom w:w="80" w:type="dxa"/>
              <w:right w:w="100" w:type="dxa"/>
            </w:tcMar>
            <w:vAlign w:val="center"/>
          </w:tcPr>
          <w:p w14:paraId="48C95174"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175"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17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17B" w14:textId="77777777">
        <w:tc>
          <w:tcPr>
            <w:tcW w:w="3400" w:type="dxa"/>
            <w:tcMar>
              <w:top w:w="70" w:type="dxa"/>
              <w:left w:w="100" w:type="dxa"/>
              <w:bottom w:w="70" w:type="dxa"/>
              <w:right w:w="100" w:type="dxa"/>
            </w:tcMar>
            <w:vAlign w:val="center"/>
          </w:tcPr>
          <w:p w14:paraId="48C9517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/v1/hajj-certificate/eligibility</w:t>
            </w:r>
          </w:p>
        </w:tc>
        <w:tc>
          <w:tcPr>
            <w:tcW w:w="1400" w:type="dxa"/>
            <w:tcMar>
              <w:top w:w="70" w:type="dxa"/>
              <w:left w:w="100" w:type="dxa"/>
              <w:bottom w:w="70" w:type="dxa"/>
              <w:right w:w="100" w:type="dxa"/>
            </w:tcMar>
            <w:vAlign w:val="center"/>
          </w:tcPr>
          <w:p w14:paraId="48C9517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7A" w14:textId="75E95559"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Checks the MOH DB for a logged in-person doctor visit (the certificate's prerequisite, Phase 3 </w:t>
            </w:r>
            <w:r w:rsidR="003D4572">
              <w:rPr>
                <w:rFonts w:asciiTheme="majorBidi" w:hAnsiTheme="majorBidi" w:cstheme="majorBidi"/>
                <w:sz w:val="18"/>
                <w:szCs w:val="18"/>
              </w:rPr>
              <w:t xml:space="preserve">Section </w:t>
            </w:r>
            <w:r w:rsidRPr="00990DB7">
              <w:rPr>
                <w:rFonts w:asciiTheme="majorBidi" w:hAnsiTheme="majorBidi" w:cstheme="majorBidi"/>
                <w:sz w:val="18"/>
                <w:szCs w:val="18"/>
              </w:rPr>
              <w:t>3.6)</w:t>
            </w:r>
          </w:p>
        </w:tc>
      </w:tr>
      <w:tr w:rsidR="003C49A4" w:rsidRPr="00990DB7" w14:paraId="48C9517F" w14:textId="77777777">
        <w:tc>
          <w:tcPr>
            <w:tcW w:w="3400" w:type="dxa"/>
            <w:shd w:val="clear" w:color="auto" w:fill="EAF3F3"/>
            <w:tcMar>
              <w:top w:w="70" w:type="dxa"/>
              <w:left w:w="100" w:type="dxa"/>
              <w:bottom w:w="70" w:type="dxa"/>
              <w:right w:w="100" w:type="dxa"/>
            </w:tcMar>
            <w:vAlign w:val="center"/>
          </w:tcPr>
          <w:p w14:paraId="48C9517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/v1/hajj-certificate</w:t>
            </w:r>
          </w:p>
        </w:tc>
        <w:tc>
          <w:tcPr>
            <w:tcW w:w="1400" w:type="dxa"/>
            <w:shd w:val="clear" w:color="auto" w:fill="EAF3F3"/>
            <w:tcMar>
              <w:top w:w="70" w:type="dxa"/>
              <w:left w:w="100" w:type="dxa"/>
              <w:bottom w:w="70" w:type="dxa"/>
              <w:right w:w="100" w:type="dxa"/>
            </w:tcMar>
            <w:vAlign w:val="center"/>
          </w:tcPr>
          <w:p w14:paraId="48C9517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shd w:val="clear" w:color="auto" w:fill="EAF3F3"/>
            <w:tcMar>
              <w:top w:w="70" w:type="dxa"/>
              <w:left w:w="100" w:type="dxa"/>
              <w:bottom w:w="70" w:type="dxa"/>
              <w:right w:w="100" w:type="dxa"/>
            </w:tcMar>
            <w:vAlign w:val="center"/>
          </w:tcPr>
          <w:p w14:paraId="48C9517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Status tracker (Requested → Processing → Ready → Downloaded, per Phase 4 Figure 16) and download link once ready</w:t>
            </w:r>
          </w:p>
        </w:tc>
      </w:tr>
    </w:tbl>
    <w:p w14:paraId="48C95180"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184" w14:textId="77777777">
        <w:trPr>
          <w:tblHeader/>
        </w:trPr>
        <w:tc>
          <w:tcPr>
            <w:tcW w:w="3600" w:type="dxa"/>
            <w:shd w:val="clear" w:color="auto" w:fill="0F6B72"/>
            <w:tcMar>
              <w:top w:w="80" w:type="dxa"/>
              <w:left w:w="100" w:type="dxa"/>
              <w:bottom w:w="80" w:type="dxa"/>
              <w:right w:w="100" w:type="dxa"/>
            </w:tcMar>
            <w:vAlign w:val="center"/>
          </w:tcPr>
          <w:p w14:paraId="48C95181"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48C95182"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183"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188" w14:textId="77777777">
        <w:tc>
          <w:tcPr>
            <w:tcW w:w="3600" w:type="dxa"/>
            <w:tcMar>
              <w:top w:w="70" w:type="dxa"/>
              <w:left w:w="100" w:type="dxa"/>
              <w:bottom w:w="70" w:type="dxa"/>
              <w:right w:w="100" w:type="dxa"/>
            </w:tcMar>
            <w:vAlign w:val="center"/>
          </w:tcPr>
          <w:p w14:paraId="48C95185" w14:textId="2ABA1CAC"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MOH patient DB (doctor-visit verification, per Proposal </w:t>
            </w:r>
            <w:r w:rsidR="003D4572">
              <w:rPr>
                <w:rFonts w:asciiTheme="majorBidi" w:hAnsiTheme="majorBidi" w:cstheme="majorBidi"/>
                <w:sz w:val="18"/>
                <w:szCs w:val="18"/>
              </w:rPr>
              <w:t xml:space="preserve">Section </w:t>
            </w:r>
            <w:r w:rsidRPr="00990DB7">
              <w:rPr>
                <w:rFonts w:asciiTheme="majorBidi" w:hAnsiTheme="majorBidi" w:cstheme="majorBidi"/>
                <w:sz w:val="18"/>
                <w:szCs w:val="18"/>
              </w:rPr>
              <w:t>8.1)</w:t>
            </w:r>
          </w:p>
        </w:tc>
        <w:tc>
          <w:tcPr>
            <w:tcW w:w="3600" w:type="dxa"/>
            <w:tcMar>
              <w:top w:w="70" w:type="dxa"/>
              <w:left w:w="100" w:type="dxa"/>
              <w:bottom w:w="70" w:type="dxa"/>
              <w:right w:w="100" w:type="dxa"/>
            </w:tcMar>
            <w:vAlign w:val="center"/>
          </w:tcPr>
          <w:p w14:paraId="48C9518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Notification w</w:t>
            </w:r>
            <w:r w:rsidRPr="00990DB7">
              <w:rPr>
                <w:rFonts w:asciiTheme="majorBidi" w:hAnsiTheme="majorBidi" w:cstheme="majorBidi"/>
                <w:sz w:val="18"/>
                <w:szCs w:val="18"/>
              </w:rPr>
              <w:t>hen the certificate is ready to download</w:t>
            </w:r>
          </w:p>
        </w:tc>
        <w:tc>
          <w:tcPr>
            <w:tcW w:w="3266" w:type="dxa"/>
            <w:tcMar>
              <w:top w:w="70" w:type="dxa"/>
              <w:left w:w="100" w:type="dxa"/>
              <w:bottom w:w="70" w:type="dxa"/>
              <w:right w:w="100" w:type="dxa"/>
            </w:tcMar>
            <w:vAlign w:val="center"/>
          </w:tcPr>
          <w:p w14:paraId="48C9518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PREREQ_001 (in-person doctor visit not yet logged — returned with an explicit, plain-language message per Phase 2's TO-BE fix, not a generic not-found error)</w:t>
            </w:r>
          </w:p>
        </w:tc>
      </w:tr>
    </w:tbl>
    <w:p w14:paraId="48C9518A" w14:textId="6A3397C0" w:rsidR="003C49A4" w:rsidRPr="00990DB7" w:rsidRDefault="00E62CB5">
      <w:pPr>
        <w:spacing w:after="200"/>
        <w:rPr>
          <w:rFonts w:asciiTheme="majorBidi" w:hAnsiTheme="majorBidi" w:cstheme="majorBidi"/>
        </w:rPr>
      </w:pPr>
      <w:r w:rsidRPr="00990DB7">
        <w:rPr>
          <w:rFonts w:asciiTheme="majorBidi" w:hAnsiTheme="majorBidi" w:cstheme="majorBidi"/>
          <w:i/>
          <w:iCs/>
          <w:color w:val="5A6472"/>
          <w:sz w:val="18"/>
          <w:szCs w:val="18"/>
        </w:rPr>
        <w:t xml:space="preserve">Traceability: Phase 3 </w:t>
      </w:r>
      <w:r w:rsidR="003D4572">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3.6 (service flow), 4.5 (u</w:t>
      </w:r>
      <w:r w:rsidRPr="00990DB7">
        <w:rPr>
          <w:rFonts w:asciiTheme="majorBidi" w:hAnsiTheme="majorBidi" w:cstheme="majorBidi"/>
          <w:i/>
          <w:iCs/>
          <w:color w:val="5A6472"/>
          <w:sz w:val="18"/>
          <w:szCs w:val="18"/>
        </w:rPr>
        <w:t xml:space="preserve">ser flow); Phase 4 </w:t>
      </w:r>
      <w:r w:rsidR="003D4572">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3.5 (partially built — status tracker only, Figure 16)</w:t>
      </w:r>
    </w:p>
    <w:p w14:paraId="48C9518B" w14:textId="77777777" w:rsidR="003C49A4" w:rsidRPr="00990DB7" w:rsidRDefault="003C49A4">
      <w:pPr>
        <w:spacing w:after="160"/>
        <w:rPr>
          <w:rFonts w:asciiTheme="majorBidi" w:hAnsiTheme="majorBidi" w:cstheme="majorBidi"/>
        </w:rPr>
      </w:pPr>
    </w:p>
    <w:p w14:paraId="48C9518C" w14:textId="77777777" w:rsidR="003C49A4" w:rsidRPr="00990DB7" w:rsidRDefault="00E62CB5">
      <w:pPr>
        <w:pStyle w:val="Heading2"/>
        <w:spacing w:before="260" w:after="120"/>
        <w:rPr>
          <w:rFonts w:asciiTheme="majorBidi" w:hAnsiTheme="majorBidi" w:cstheme="majorBidi"/>
        </w:rPr>
      </w:pPr>
      <w:bookmarkStart w:id="21" w:name="_Toc238634725"/>
      <w:r w:rsidRPr="00990DB7">
        <w:rPr>
          <w:rFonts w:asciiTheme="majorBidi" w:hAnsiTheme="majorBidi" w:cstheme="majorBidi"/>
          <w:b/>
          <w:bCs/>
          <w:color w:val="0B4F54"/>
          <w:sz w:val="25"/>
          <w:szCs w:val="25"/>
        </w:rPr>
        <w:t>4.7 Update Residential Address</w:t>
      </w:r>
      <w:bookmarkEnd w:id="21"/>
    </w:p>
    <w:p w14:paraId="48C9518D"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b/>
          <w:bCs/>
          <w:color w:val="0B4F54"/>
          <w:sz w:val="20"/>
          <w:szCs w:val="20"/>
        </w:rPr>
        <w:t>Higher Priority</w:t>
      </w:r>
    </w:p>
    <w:p w14:paraId="48C9518E" w14:textId="75EB932A" w:rsidR="003C49A4" w:rsidRPr="00990DB7" w:rsidRDefault="00E62CB5" w:rsidP="00BB34B4">
      <w:pPr>
        <w:spacing w:after="160"/>
        <w:rPr>
          <w:rFonts w:asciiTheme="majorBidi" w:hAnsiTheme="majorBidi" w:cstheme="majorBidi"/>
        </w:rPr>
      </w:pPr>
      <w:r w:rsidRPr="00990DB7">
        <w:rPr>
          <w:rFonts w:asciiTheme="majorBidi" w:hAnsiTheme="majorBidi" w:cstheme="majorBidi"/>
        </w:rPr>
        <w:t xml:space="preserve">Adds a formal endpoint not listed in the Proposal's illustrative table (Phase 3 </w:t>
      </w:r>
      <w:r w:rsidR="0078004E">
        <w:rPr>
          <w:rFonts w:asciiTheme="majorBidi" w:hAnsiTheme="majorBidi" w:cstheme="majorBidi"/>
        </w:rPr>
        <w:t xml:space="preserve">Section </w:t>
      </w:r>
      <w:proofErr w:type="gramStart"/>
      <w:r w:rsidRPr="00990DB7">
        <w:rPr>
          <w:rFonts w:asciiTheme="majorBidi" w:hAnsiTheme="majorBidi" w:cstheme="majorBidi"/>
        </w:rPr>
        <w:t>3.12, ‘</w:t>
      </w:r>
      <w:proofErr w:type="gramEnd"/>
      <w:r w:rsidRPr="00990DB7">
        <w:rPr>
          <w:rFonts w:asciiTheme="majorBidi" w:hAnsiTheme="majorBidi" w:cstheme="majorBidi"/>
        </w:rPr>
        <w:t xml:space="preserve">Add’). Closes </w:t>
      </w:r>
      <w:r w:rsidR="00BB34B4" w:rsidRPr="00BB34B4">
        <w:rPr>
          <w:rFonts w:asciiTheme="majorBidi" w:hAnsiTheme="majorBidi" w:cstheme="majorBidi"/>
        </w:rPr>
        <w:t>the gap Phase 1 identified (</w:t>
      </w:r>
      <w:r w:rsidR="00BB34B4">
        <w:rPr>
          <w:rFonts w:asciiTheme="majorBidi" w:hAnsiTheme="majorBidi" w:cstheme="majorBidi"/>
        </w:rPr>
        <w:t xml:space="preserve">Section </w:t>
      </w:r>
      <w:r w:rsidR="00BB34B4" w:rsidRPr="00BB34B4">
        <w:rPr>
          <w:rFonts w:asciiTheme="majorBidi" w:hAnsiTheme="majorBidi" w:cstheme="majorBidi"/>
        </w:rPr>
        <w:t>3.5.7)</w:t>
      </w:r>
      <w:r w:rsidR="00BB34B4">
        <w:rPr>
          <w:rFonts w:asciiTheme="majorBidi" w:hAnsiTheme="majorBidi" w:cstheme="majorBidi"/>
        </w:rPr>
        <w:t xml:space="preserve"> </w:t>
      </w:r>
      <w:r w:rsidRPr="00990DB7">
        <w:rPr>
          <w:rFonts w:asciiTheme="majorBidi" w:hAnsiTheme="majorBidi" w:cstheme="majorBidi"/>
        </w:rPr>
        <w:t>identified between low usage (3%) and high problem-flagging (7%) by explicitly naming the newly assigned health center in the response.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192" w14:textId="77777777">
        <w:trPr>
          <w:tblHeader/>
        </w:trPr>
        <w:tc>
          <w:tcPr>
            <w:tcW w:w="3400" w:type="dxa"/>
            <w:shd w:val="clear" w:color="auto" w:fill="0F6B72"/>
            <w:tcMar>
              <w:top w:w="80" w:type="dxa"/>
              <w:left w:w="100" w:type="dxa"/>
              <w:bottom w:w="80" w:type="dxa"/>
              <w:right w:w="100" w:type="dxa"/>
            </w:tcMar>
            <w:vAlign w:val="center"/>
          </w:tcPr>
          <w:p w14:paraId="48C9518F"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190"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191"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196" w14:textId="77777777">
        <w:tc>
          <w:tcPr>
            <w:tcW w:w="3400" w:type="dxa"/>
            <w:tcMar>
              <w:top w:w="70" w:type="dxa"/>
              <w:left w:w="100" w:type="dxa"/>
              <w:bottom w:w="70" w:type="dxa"/>
              <w:right w:w="100" w:type="dxa"/>
            </w:tcMar>
            <w:vAlign w:val="center"/>
          </w:tcPr>
          <w:p w14:paraId="48C9519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/v1/address</w:t>
            </w:r>
          </w:p>
        </w:tc>
        <w:tc>
          <w:tcPr>
            <w:tcW w:w="1400" w:type="dxa"/>
            <w:tcMar>
              <w:top w:w="70" w:type="dxa"/>
              <w:left w:w="100" w:type="dxa"/>
              <w:bottom w:w="70" w:type="dxa"/>
              <w:right w:w="100" w:type="dxa"/>
            </w:tcMar>
            <w:vAlign w:val="center"/>
          </w:tcPr>
          <w:p w14:paraId="48C9519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PUT</w:t>
            </w:r>
          </w:p>
        </w:tc>
        <w:tc>
          <w:tcPr>
            <w:tcW w:w="5666" w:type="dxa"/>
            <w:tcMar>
              <w:top w:w="70" w:type="dxa"/>
              <w:left w:w="100" w:type="dxa"/>
              <w:bottom w:w="70" w:type="dxa"/>
              <w:right w:w="100" w:type="dxa"/>
            </w:tcMar>
            <w:vAlign w:val="center"/>
          </w:tcPr>
          <w:p w14:paraId="48C9519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Body: </w:t>
            </w:r>
            <w:proofErr w:type="spellStart"/>
            <w:r w:rsidRPr="00990DB7">
              <w:rPr>
                <w:rFonts w:asciiTheme="majorBidi" w:hAnsiTheme="majorBidi" w:cstheme="majorBidi"/>
                <w:sz w:val="18"/>
                <w:szCs w:val="18"/>
              </w:rPr>
              <w:t>patie</w:t>
            </w:r>
            <w:r w:rsidRPr="00990DB7">
              <w:rPr>
                <w:rFonts w:asciiTheme="majorBidi" w:hAnsiTheme="majorBidi" w:cstheme="majorBidi"/>
                <w:sz w:val="18"/>
                <w:szCs w:val="18"/>
              </w:rPr>
              <w:t>ntCpr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newBlock</w:t>
            </w:r>
            <w:proofErr w:type="spellEnd"/>
            <w:r w:rsidRPr="00990DB7">
              <w:rPr>
                <w:rFonts w:asciiTheme="majorBidi" w:hAnsiTheme="majorBidi" w:cstheme="majorBidi"/>
                <w:sz w:val="18"/>
                <w:szCs w:val="18"/>
              </w:rPr>
              <w:t>, confirm (</w:t>
            </w:r>
            <w:proofErr w:type="spellStart"/>
            <w:r w:rsidRPr="00990DB7">
              <w:rPr>
                <w:rFonts w:asciiTheme="majorBidi" w:hAnsiTheme="majorBidi" w:cstheme="majorBidi"/>
                <w:sz w:val="18"/>
                <w:szCs w:val="18"/>
              </w:rPr>
              <w:t>boolean</w:t>
            </w:r>
            <w:proofErr w:type="spellEnd"/>
            <w:r w:rsidRPr="00990DB7">
              <w:rPr>
                <w:rFonts w:asciiTheme="majorBidi" w:hAnsiTheme="majorBidi" w:cstheme="majorBidi"/>
                <w:sz w:val="18"/>
                <w:szCs w:val="18"/>
              </w:rPr>
              <w:t>, required). Previous block and requester CPR are read from the profile, not re-entered</w:t>
            </w:r>
          </w:p>
        </w:tc>
      </w:tr>
    </w:tbl>
    <w:p w14:paraId="48C95197"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19B" w14:textId="77777777">
        <w:trPr>
          <w:tblHeader/>
        </w:trPr>
        <w:tc>
          <w:tcPr>
            <w:tcW w:w="3600" w:type="dxa"/>
            <w:shd w:val="clear" w:color="auto" w:fill="0F6B72"/>
            <w:tcMar>
              <w:top w:w="80" w:type="dxa"/>
              <w:left w:w="100" w:type="dxa"/>
              <w:bottom w:w="80" w:type="dxa"/>
              <w:right w:w="100" w:type="dxa"/>
            </w:tcMar>
            <w:vAlign w:val="center"/>
          </w:tcPr>
          <w:p w14:paraId="48C95198"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48C95199"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19A"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19F" w14:textId="77777777">
        <w:tc>
          <w:tcPr>
            <w:tcW w:w="3600" w:type="dxa"/>
            <w:tcMar>
              <w:top w:w="70" w:type="dxa"/>
              <w:left w:w="100" w:type="dxa"/>
              <w:bottom w:w="70" w:type="dxa"/>
              <w:right w:w="100" w:type="dxa"/>
            </w:tcMar>
            <w:vAlign w:val="center"/>
          </w:tcPr>
          <w:p w14:paraId="48C9519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MOH patient DB (catchment reassignment, per Proposal §8.1)</w:t>
            </w:r>
          </w:p>
        </w:tc>
        <w:tc>
          <w:tcPr>
            <w:tcW w:w="3600" w:type="dxa"/>
            <w:tcMar>
              <w:top w:w="70" w:type="dxa"/>
              <w:left w:w="100" w:type="dxa"/>
              <w:bottom w:w="70" w:type="dxa"/>
              <w:right w:w="100" w:type="dxa"/>
            </w:tcMar>
            <w:vAlign w:val="center"/>
          </w:tcPr>
          <w:p w14:paraId="48C9519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Notification confirming the new health center assignment</w:t>
            </w:r>
          </w:p>
        </w:tc>
        <w:tc>
          <w:tcPr>
            <w:tcW w:w="3266" w:type="dxa"/>
            <w:tcMar>
              <w:top w:w="70" w:type="dxa"/>
              <w:left w:w="100" w:type="dxa"/>
              <w:bottom w:w="70" w:type="dxa"/>
              <w:right w:w="100" w:type="dxa"/>
            </w:tcMar>
            <w:vAlign w:val="center"/>
          </w:tcPr>
          <w:p w14:paraId="48C9519E" w14:textId="2FA201C3" w:rsidR="003C49A4" w:rsidRPr="00990DB7" w:rsidRDefault="00E62CB5">
            <w:pPr>
              <w:rPr>
                <w:rFonts w:asciiTheme="majorBidi" w:hAnsiTheme="majorBidi" w:cstheme="majorBidi"/>
              </w:rPr>
            </w:pPr>
            <w:r w:rsidRPr="00990DB7">
              <w:rPr>
                <w:rFonts w:asciiTheme="majorBidi" w:hAnsiTheme="majorBidi" w:cstheme="majorBidi"/>
                <w:sz w:val="18"/>
                <w:szCs w:val="18"/>
              </w:rPr>
              <w:t>VAL_001 (missing new block); EXT_001 (MOH DB unavailable)</w:t>
            </w:r>
            <w:r w:rsidR="00A474B2">
              <w:rPr>
                <w:rFonts w:asciiTheme="majorBidi" w:hAnsiTheme="majorBidi" w:cstheme="majorBidi"/>
                <w:sz w:val="18"/>
                <w:szCs w:val="18"/>
              </w:rPr>
              <w:t xml:space="preserve"> </w:t>
            </w:r>
          </w:p>
        </w:tc>
      </w:tr>
    </w:tbl>
    <w:p w14:paraId="48C951A2" w14:textId="3A75F350" w:rsidR="003C49A4" w:rsidRPr="0078004E" w:rsidRDefault="00B6064A" w:rsidP="00B6064A">
      <w:pPr>
        <w:spacing w:after="160"/>
        <w:rPr>
          <w:rFonts w:asciiTheme="majorBidi" w:hAnsiTheme="majorBidi" w:cstheme="majorBidi"/>
          <w:i/>
          <w:iCs/>
          <w:color w:val="5A6472"/>
          <w:sz w:val="18"/>
          <w:szCs w:val="18"/>
        </w:rPr>
      </w:pPr>
      <w:r w:rsidRPr="0078004E">
        <w:rPr>
          <w:rFonts w:asciiTheme="majorBidi" w:hAnsiTheme="majorBidi" w:cstheme="majorBidi"/>
          <w:i/>
          <w:iCs/>
          <w:color w:val="5A6472"/>
          <w:sz w:val="18"/>
          <w:szCs w:val="18"/>
        </w:rPr>
        <w:t xml:space="preserve">Traceability: Phase 3 </w:t>
      </w:r>
      <w:r w:rsidR="0078004E">
        <w:rPr>
          <w:rFonts w:asciiTheme="majorBidi" w:hAnsiTheme="majorBidi" w:cstheme="majorBidi"/>
          <w:i/>
          <w:iCs/>
          <w:color w:val="5A6472"/>
          <w:sz w:val="18"/>
          <w:szCs w:val="18"/>
        </w:rPr>
        <w:t xml:space="preserve">Section </w:t>
      </w:r>
      <w:r w:rsidRPr="0078004E">
        <w:rPr>
          <w:rFonts w:asciiTheme="majorBidi" w:hAnsiTheme="majorBidi" w:cstheme="majorBidi"/>
          <w:i/>
          <w:iCs/>
          <w:color w:val="5A6472"/>
          <w:sz w:val="18"/>
          <w:szCs w:val="18"/>
        </w:rPr>
        <w:t xml:space="preserve">3.7 (service flow), 4.6 (user flow); Phase 3 </w:t>
      </w:r>
      <w:r w:rsidR="0078004E">
        <w:rPr>
          <w:rFonts w:asciiTheme="majorBidi" w:hAnsiTheme="majorBidi" w:cstheme="majorBidi"/>
          <w:i/>
          <w:iCs/>
          <w:color w:val="5A6472"/>
          <w:sz w:val="18"/>
          <w:szCs w:val="18"/>
        </w:rPr>
        <w:t xml:space="preserve">Section </w:t>
      </w:r>
      <w:r w:rsidRPr="0078004E">
        <w:rPr>
          <w:rFonts w:asciiTheme="majorBidi" w:hAnsiTheme="majorBidi" w:cstheme="majorBidi"/>
          <w:i/>
          <w:iCs/>
          <w:color w:val="5A6472"/>
          <w:sz w:val="18"/>
          <w:szCs w:val="18"/>
        </w:rPr>
        <w:t xml:space="preserve">5.2 Figure 42 / Phase 4 </w:t>
      </w:r>
      <w:r w:rsidR="0078004E">
        <w:rPr>
          <w:rFonts w:asciiTheme="majorBidi" w:hAnsiTheme="majorBidi" w:cstheme="majorBidi"/>
          <w:i/>
          <w:iCs/>
          <w:color w:val="5A6472"/>
          <w:sz w:val="18"/>
          <w:szCs w:val="18"/>
        </w:rPr>
        <w:t xml:space="preserve">Section </w:t>
      </w:r>
      <w:r w:rsidRPr="0078004E">
        <w:rPr>
          <w:rFonts w:asciiTheme="majorBidi" w:hAnsiTheme="majorBidi" w:cstheme="majorBidi"/>
          <w:i/>
          <w:iCs/>
          <w:color w:val="5A6472"/>
          <w:sz w:val="18"/>
          <w:szCs w:val="18"/>
        </w:rPr>
        <w:t>3.6</w:t>
      </w:r>
    </w:p>
    <w:p w14:paraId="48C951A3" w14:textId="77777777" w:rsidR="003C49A4" w:rsidRPr="00990DB7" w:rsidRDefault="00E62CB5">
      <w:pPr>
        <w:pStyle w:val="Heading2"/>
        <w:spacing w:before="260" w:after="120"/>
        <w:rPr>
          <w:rFonts w:asciiTheme="majorBidi" w:hAnsiTheme="majorBidi" w:cstheme="majorBidi"/>
        </w:rPr>
      </w:pPr>
      <w:bookmarkStart w:id="22" w:name="_Toc238634726"/>
      <w:r w:rsidRPr="00990DB7">
        <w:rPr>
          <w:rFonts w:asciiTheme="majorBidi" w:hAnsiTheme="majorBidi" w:cstheme="majorBidi"/>
          <w:b/>
          <w:bCs/>
          <w:color w:val="0B4F54"/>
          <w:sz w:val="25"/>
          <w:szCs w:val="25"/>
        </w:rPr>
        <w:t>4.8 Health Fee Exemption Card Issuan</w:t>
      </w:r>
      <w:r w:rsidRPr="00990DB7">
        <w:rPr>
          <w:rFonts w:asciiTheme="majorBidi" w:hAnsiTheme="majorBidi" w:cstheme="majorBidi"/>
          <w:b/>
          <w:bCs/>
          <w:color w:val="0B4F54"/>
          <w:sz w:val="25"/>
          <w:szCs w:val="25"/>
        </w:rPr>
        <w:t>ce</w:t>
      </w:r>
      <w:bookmarkEnd w:id="22"/>
    </w:p>
    <w:p w14:paraId="48C951A4"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color w:val="5A6472"/>
          <w:sz w:val="20"/>
          <w:szCs w:val="20"/>
        </w:rPr>
        <w:t>Standard Priority</w:t>
      </w:r>
    </w:p>
    <w:p w14:paraId="48C951A5" w14:textId="0A51BEBC" w:rsidR="003C49A4" w:rsidRPr="00990DB7" w:rsidRDefault="00E62CB5">
      <w:pPr>
        <w:spacing w:after="160"/>
        <w:rPr>
          <w:rFonts w:asciiTheme="majorBidi" w:hAnsiTheme="majorBidi" w:cstheme="majorBidi"/>
        </w:rPr>
      </w:pPr>
      <w:r w:rsidRPr="00990DB7">
        <w:rPr>
          <w:rFonts w:asciiTheme="majorBidi" w:hAnsiTheme="majorBidi" w:cstheme="majorBidi"/>
        </w:rPr>
        <w:t xml:space="preserve">Adds a formal endpoint not listed in the Proposal's illustrative table (Phase 3 </w:t>
      </w:r>
      <w:r w:rsidR="0078004E">
        <w:rPr>
          <w:rFonts w:asciiTheme="majorBidi" w:hAnsiTheme="majorBidi" w:cstheme="majorBidi"/>
        </w:rPr>
        <w:t xml:space="preserve">Section </w:t>
      </w:r>
      <w:proofErr w:type="gramStart"/>
      <w:r w:rsidRPr="00990DB7">
        <w:rPr>
          <w:rFonts w:asciiTheme="majorBidi" w:hAnsiTheme="majorBidi" w:cstheme="majorBidi"/>
        </w:rPr>
        <w:t>3.12, ‘</w:t>
      </w:r>
      <w:proofErr w:type="gramEnd"/>
      <w:r w:rsidRPr="00990DB7">
        <w:rPr>
          <w:rFonts w:asciiTheme="majorBidi" w:hAnsiTheme="majorBidi" w:cstheme="majorBidi"/>
        </w:rPr>
        <w:t>Add’). Splits the previous long single-page form into a short upfront checklist plus a multi-step submission, per the Phase 2 TO-BE journey.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1A9" w14:textId="77777777">
        <w:trPr>
          <w:tblHeader/>
        </w:trPr>
        <w:tc>
          <w:tcPr>
            <w:tcW w:w="3400" w:type="dxa"/>
            <w:shd w:val="clear" w:color="auto" w:fill="0F6B72"/>
            <w:tcMar>
              <w:top w:w="80" w:type="dxa"/>
              <w:left w:w="100" w:type="dxa"/>
              <w:bottom w:w="80" w:type="dxa"/>
              <w:right w:w="100" w:type="dxa"/>
            </w:tcMar>
            <w:vAlign w:val="center"/>
          </w:tcPr>
          <w:p w14:paraId="48C951A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1A7"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1A8"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1AD" w14:textId="77777777">
        <w:tc>
          <w:tcPr>
            <w:tcW w:w="3400" w:type="dxa"/>
            <w:tcMar>
              <w:top w:w="70" w:type="dxa"/>
              <w:left w:w="100" w:type="dxa"/>
              <w:bottom w:w="70" w:type="dxa"/>
              <w:right w:w="100" w:type="dxa"/>
            </w:tcMar>
            <w:vAlign w:val="center"/>
          </w:tcPr>
          <w:p w14:paraId="48C951A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/v1/fee-exemption/checklist</w:t>
            </w:r>
          </w:p>
        </w:tc>
        <w:tc>
          <w:tcPr>
            <w:tcW w:w="1400" w:type="dxa"/>
            <w:tcMar>
              <w:top w:w="70" w:type="dxa"/>
              <w:left w:w="100" w:type="dxa"/>
              <w:bottom w:w="70" w:type="dxa"/>
              <w:right w:w="100" w:type="dxa"/>
            </w:tcMar>
            <w:vAlign w:val="center"/>
          </w:tcPr>
          <w:p w14:paraId="48C951A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A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Query: </w:t>
            </w:r>
            <w:proofErr w:type="spellStart"/>
            <w:r w:rsidRPr="00990DB7">
              <w:rPr>
                <w:rFonts w:asciiTheme="majorBidi" w:hAnsiTheme="majorBidi" w:cstheme="majorBidi"/>
                <w:sz w:val="18"/>
                <w:szCs w:val="18"/>
              </w:rPr>
              <w:t>requestType</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new|renew</w:t>
            </w:r>
            <w:proofErr w:type="spellEnd"/>
            <w:r w:rsidRPr="00990DB7">
              <w:rPr>
                <w:rFonts w:asciiTheme="majorBidi" w:hAnsiTheme="majorBidi" w:cstheme="majorBidi"/>
                <w:sz w:val="18"/>
                <w:szCs w:val="18"/>
              </w:rPr>
              <w:t>). Returns the required-document checklist shown before the form starts (Phase 3 §4.7)</w:t>
            </w:r>
          </w:p>
        </w:tc>
      </w:tr>
      <w:tr w:rsidR="003C49A4" w:rsidRPr="00990DB7" w14:paraId="48C951B1" w14:textId="77777777">
        <w:tc>
          <w:tcPr>
            <w:tcW w:w="3400" w:type="dxa"/>
            <w:shd w:val="clear" w:color="auto" w:fill="EAF3F3"/>
            <w:tcMar>
              <w:top w:w="70" w:type="dxa"/>
              <w:left w:w="100" w:type="dxa"/>
              <w:bottom w:w="70" w:type="dxa"/>
              <w:right w:w="100" w:type="dxa"/>
            </w:tcMar>
            <w:vAlign w:val="center"/>
          </w:tcPr>
          <w:p w14:paraId="48C951A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/v1/fee-exemption</w:t>
            </w:r>
          </w:p>
        </w:tc>
        <w:tc>
          <w:tcPr>
            <w:tcW w:w="1400" w:type="dxa"/>
            <w:shd w:val="clear" w:color="auto" w:fill="EAF3F3"/>
            <w:tcMar>
              <w:top w:w="70" w:type="dxa"/>
              <w:left w:w="100" w:type="dxa"/>
              <w:bottom w:w="70" w:type="dxa"/>
              <w:right w:w="100" w:type="dxa"/>
            </w:tcMar>
            <w:vAlign w:val="center"/>
          </w:tcPr>
          <w:p w14:paraId="48C951A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5666" w:type="dxa"/>
            <w:shd w:val="clear" w:color="auto" w:fill="EAF3F3"/>
            <w:tcMar>
              <w:top w:w="70" w:type="dxa"/>
              <w:left w:w="100" w:type="dxa"/>
              <w:bottom w:w="70" w:type="dxa"/>
              <w:right w:w="100" w:type="dxa"/>
            </w:tcMar>
            <w:vAlign w:val="center"/>
          </w:tcPr>
          <w:p w14:paraId="48C951B0" w14:textId="64A67350" w:rsidR="003C49A4" w:rsidRPr="00990DB7" w:rsidRDefault="00E62CB5">
            <w:pPr>
              <w:rPr>
                <w:rFonts w:asciiTheme="majorBidi" w:hAnsiTheme="majorBidi" w:cstheme="majorBidi"/>
              </w:rPr>
            </w:pPr>
            <w:r w:rsidRPr="00990DB7">
              <w:rPr>
                <w:rFonts w:asciiTheme="majorBidi" w:hAnsiTheme="majorBidi" w:cstheme="majorBidi"/>
                <w:sz w:val="18"/>
                <w:szCs w:val="18"/>
              </w:rPr>
              <w:t>Multipart. B</w:t>
            </w:r>
            <w:r w:rsidRPr="00990DB7">
              <w:rPr>
                <w:rFonts w:asciiTheme="majorBidi" w:hAnsiTheme="majorBidi" w:cstheme="majorBidi"/>
                <w:sz w:val="18"/>
                <w:szCs w:val="18"/>
              </w:rPr>
              <w:t xml:space="preserve">ody: </w:t>
            </w:r>
            <w:proofErr w:type="spellStart"/>
            <w:r w:rsidR="00642D01" w:rsidRPr="005930A7">
              <w:rPr>
                <w:rFonts w:asciiTheme="majorBidi" w:hAnsiTheme="majorBidi" w:cstheme="majorBidi"/>
                <w:sz w:val="18"/>
                <w:szCs w:val="18"/>
                <w:highlight w:val="yellow"/>
              </w:rPr>
              <w:t>patientCpr</w:t>
            </w:r>
            <w:proofErr w:type="spellEnd"/>
            <w:r w:rsidR="005930A7">
              <w:rPr>
                <w:rFonts w:asciiTheme="majorBidi" w:hAnsiTheme="majorBidi" w:cstheme="majorBidi"/>
                <w:sz w:val="18"/>
                <w:szCs w:val="18"/>
              </w:rPr>
              <w:t xml:space="preserve">, </w:t>
            </w:r>
            <w:r w:rsidRPr="00990DB7">
              <w:rPr>
                <w:rFonts w:asciiTheme="majorBidi" w:hAnsiTheme="majorBidi" w:cstheme="majorBidi"/>
                <w:sz w:val="18"/>
                <w:szCs w:val="18"/>
              </w:rPr>
              <w:t xml:space="preserve">gender, nationality, </w:t>
            </w:r>
            <w:proofErr w:type="spellStart"/>
            <w:r w:rsidRPr="00990DB7">
              <w:rPr>
                <w:rFonts w:asciiTheme="majorBidi" w:hAnsiTheme="majorBidi" w:cstheme="majorBidi"/>
                <w:sz w:val="18"/>
                <w:szCs w:val="18"/>
              </w:rPr>
              <w:t>requestType</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maritalStatus</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spouseNationality</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contactNumber</w:t>
            </w:r>
            <w:proofErr w:type="spellEnd"/>
            <w:r w:rsidRPr="00990DB7">
              <w:rPr>
                <w:rFonts w:asciiTheme="majorBidi" w:hAnsiTheme="majorBidi" w:cstheme="majorBidi"/>
                <w:sz w:val="18"/>
                <w:szCs w:val="18"/>
              </w:rPr>
              <w:t xml:space="preserve">, email, </w:t>
            </w:r>
            <w:proofErr w:type="spellStart"/>
            <w:r w:rsidRPr="00990DB7">
              <w:rPr>
                <w:rFonts w:asciiTheme="majorBidi" w:hAnsiTheme="majorBidi" w:cstheme="majorBidi"/>
                <w:sz w:val="18"/>
                <w:szCs w:val="18"/>
              </w:rPr>
              <w:t>caseDescription</w:t>
            </w:r>
            <w:proofErr w:type="spellEnd"/>
            <w:r w:rsidRPr="00990DB7">
              <w:rPr>
                <w:rFonts w:asciiTheme="majorBidi" w:hAnsiTheme="majorBidi" w:cstheme="majorBidi"/>
                <w:sz w:val="18"/>
                <w:szCs w:val="18"/>
              </w:rPr>
              <w:t xml:space="preserve">, </w:t>
            </w:r>
            <w:proofErr w:type="gramStart"/>
            <w:r w:rsidRPr="00990DB7">
              <w:rPr>
                <w:rFonts w:asciiTheme="majorBidi" w:hAnsiTheme="majorBidi" w:cstheme="majorBidi"/>
                <w:sz w:val="18"/>
                <w:szCs w:val="18"/>
              </w:rPr>
              <w:t>documents[</w:t>
            </w:r>
            <w:proofErr w:type="gramEnd"/>
            <w:r w:rsidRPr="00990DB7">
              <w:rPr>
                <w:rFonts w:asciiTheme="majorBidi" w:hAnsiTheme="majorBidi" w:cstheme="majorBidi"/>
                <w:sz w:val="18"/>
                <w:szCs w:val="18"/>
              </w:rPr>
              <w:t>] (</w:t>
            </w:r>
            <w:proofErr w:type="spellStart"/>
            <w:r w:rsidRPr="00990DB7">
              <w:rPr>
                <w:rFonts w:asciiTheme="majorBidi" w:hAnsiTheme="majorBidi" w:cstheme="majorBidi"/>
                <w:sz w:val="18"/>
                <w:szCs w:val="18"/>
              </w:rPr>
              <w:t>cpr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residencePermit</w:t>
            </w:r>
            <w:proofErr w:type="spellEnd"/>
            <w:r w:rsidRPr="00990DB7">
              <w:rPr>
                <w:rFonts w:asciiTheme="majorBidi" w:hAnsiTheme="majorBidi" w:cstheme="majorBidi"/>
                <w:sz w:val="18"/>
                <w:szCs w:val="18"/>
              </w:rPr>
              <w:t>, and conditional certificates per Phase 3 Figure 41)</w:t>
            </w:r>
          </w:p>
        </w:tc>
      </w:tr>
      <w:tr w:rsidR="003C49A4" w:rsidRPr="00990DB7" w14:paraId="48C951B5" w14:textId="77777777">
        <w:tc>
          <w:tcPr>
            <w:tcW w:w="3400" w:type="dxa"/>
            <w:tcMar>
              <w:top w:w="70" w:type="dxa"/>
              <w:left w:w="100" w:type="dxa"/>
              <w:bottom w:w="70" w:type="dxa"/>
              <w:right w:w="100" w:type="dxa"/>
            </w:tcMar>
            <w:vAlign w:val="center"/>
          </w:tcPr>
          <w:p w14:paraId="48C951B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/v1/fee-</w:t>
            </w:r>
            <w:proofErr w:type="gramStart"/>
            <w:r w:rsidRPr="00990DB7">
              <w:rPr>
                <w:rFonts w:asciiTheme="majorBidi" w:hAnsiTheme="majorBidi" w:cstheme="majorBidi"/>
                <w:sz w:val="18"/>
                <w:szCs w:val="18"/>
              </w:rPr>
              <w:t>exemption/{</w:t>
            </w:r>
            <w:proofErr w:type="spellStart"/>
            <w:proofErr w:type="gramEnd"/>
            <w:r w:rsidRPr="00990DB7">
              <w:rPr>
                <w:rFonts w:asciiTheme="majorBidi" w:hAnsiTheme="majorBidi" w:cstheme="majorBidi"/>
                <w:sz w:val="18"/>
                <w:szCs w:val="18"/>
              </w:rPr>
              <w:t>requestId</w:t>
            </w:r>
            <w:proofErr w:type="spellEnd"/>
            <w:r w:rsidRPr="00990DB7">
              <w:rPr>
                <w:rFonts w:asciiTheme="majorBidi" w:hAnsiTheme="majorBidi" w:cstheme="majorBidi"/>
                <w:sz w:val="18"/>
                <w:szCs w:val="18"/>
              </w:rPr>
              <w:t>}</w:t>
            </w:r>
          </w:p>
        </w:tc>
        <w:tc>
          <w:tcPr>
            <w:tcW w:w="1400" w:type="dxa"/>
            <w:tcMar>
              <w:top w:w="70" w:type="dxa"/>
              <w:left w:w="100" w:type="dxa"/>
              <w:bottom w:w="70" w:type="dxa"/>
              <w:right w:w="100" w:type="dxa"/>
            </w:tcMar>
            <w:vAlign w:val="center"/>
          </w:tcPr>
          <w:p w14:paraId="48C951B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B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Status after submission</w:t>
            </w:r>
          </w:p>
        </w:tc>
      </w:tr>
    </w:tbl>
    <w:p w14:paraId="48C951B6"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1BA" w14:textId="77777777">
        <w:trPr>
          <w:tblHeader/>
        </w:trPr>
        <w:tc>
          <w:tcPr>
            <w:tcW w:w="3600" w:type="dxa"/>
            <w:shd w:val="clear" w:color="auto" w:fill="0F6B72"/>
            <w:tcMar>
              <w:top w:w="80" w:type="dxa"/>
              <w:left w:w="100" w:type="dxa"/>
              <w:bottom w:w="80" w:type="dxa"/>
              <w:right w:w="100" w:type="dxa"/>
            </w:tcMar>
            <w:vAlign w:val="center"/>
          </w:tcPr>
          <w:p w14:paraId="48C951B7"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48C951B8"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1B9"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1BE" w14:textId="77777777">
        <w:tc>
          <w:tcPr>
            <w:tcW w:w="3600" w:type="dxa"/>
            <w:tcMar>
              <w:top w:w="70" w:type="dxa"/>
              <w:left w:w="100" w:type="dxa"/>
              <w:bottom w:w="70" w:type="dxa"/>
              <w:right w:w="100" w:type="dxa"/>
            </w:tcMar>
            <w:vAlign w:val="center"/>
          </w:tcPr>
          <w:p w14:paraId="48C951BB" w14:textId="5CF30428"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MOH patient DB (eligibility and document checks, per Proposal </w:t>
            </w:r>
            <w:r w:rsidR="0077439B">
              <w:rPr>
                <w:rFonts w:asciiTheme="majorBidi" w:hAnsiTheme="majorBidi" w:cstheme="majorBidi"/>
                <w:sz w:val="18"/>
                <w:szCs w:val="18"/>
              </w:rPr>
              <w:t xml:space="preserve">Section </w:t>
            </w:r>
            <w:r w:rsidRPr="00990DB7">
              <w:rPr>
                <w:rFonts w:asciiTheme="majorBidi" w:hAnsiTheme="majorBidi" w:cstheme="majorBidi"/>
                <w:sz w:val="18"/>
                <w:szCs w:val="18"/>
              </w:rPr>
              <w:t>8.1)</w:t>
            </w:r>
          </w:p>
        </w:tc>
        <w:tc>
          <w:tcPr>
            <w:tcW w:w="3600" w:type="dxa"/>
            <w:tcMar>
              <w:top w:w="70" w:type="dxa"/>
              <w:left w:w="100" w:type="dxa"/>
              <w:bottom w:w="70" w:type="dxa"/>
              <w:right w:w="100" w:type="dxa"/>
            </w:tcMar>
            <w:vAlign w:val="center"/>
          </w:tcPr>
          <w:p w14:paraId="48C951B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Status notification after submission and on decision</w:t>
            </w:r>
          </w:p>
        </w:tc>
        <w:tc>
          <w:tcPr>
            <w:tcW w:w="3266" w:type="dxa"/>
            <w:tcMar>
              <w:top w:w="70" w:type="dxa"/>
              <w:left w:w="100" w:type="dxa"/>
              <w:bottom w:w="70" w:type="dxa"/>
              <w:right w:w="100" w:type="dxa"/>
            </w:tcMar>
            <w:vAlign w:val="center"/>
          </w:tcPr>
          <w:p w14:paraId="48C951BD" w14:textId="047328C1" w:rsidR="003C49A4" w:rsidRPr="00990DB7" w:rsidRDefault="00E62CB5" w:rsidP="00C74B65">
            <w:pPr>
              <w:rPr>
                <w:rFonts w:asciiTheme="majorBidi" w:hAnsiTheme="majorBidi" w:cstheme="majorBidi"/>
              </w:rPr>
            </w:pPr>
            <w:r w:rsidRPr="00990DB7">
              <w:rPr>
                <w:rFonts w:asciiTheme="majorBidi" w:hAnsiTheme="majorBidi" w:cstheme="majorBidi"/>
                <w:sz w:val="18"/>
                <w:szCs w:val="18"/>
              </w:rPr>
              <w:t>VAL_002 (file type/size — shared root cause SRS-UP</w:t>
            </w:r>
            <w:r w:rsidRPr="00990DB7">
              <w:rPr>
                <w:rFonts w:asciiTheme="majorBidi" w:hAnsiTheme="majorBidi" w:cstheme="majorBidi"/>
                <w:sz w:val="18"/>
                <w:szCs w:val="18"/>
              </w:rPr>
              <w:t xml:space="preserve">L-001 with Vaccination Records and Research Applications, </w:t>
            </w:r>
            <w:r w:rsidR="00C74B65" w:rsidRPr="00C74B65">
              <w:rPr>
                <w:rFonts w:asciiTheme="majorBidi" w:hAnsiTheme="majorBidi" w:cstheme="majorBidi"/>
                <w:sz w:val="18"/>
                <w:szCs w:val="18"/>
              </w:rPr>
              <w:t>from Phase 1 (and the requirements doc)</w:t>
            </w:r>
          </w:p>
        </w:tc>
      </w:tr>
    </w:tbl>
    <w:p w14:paraId="48C951C0" w14:textId="3498FA7E" w:rsidR="003C49A4" w:rsidRPr="00990DB7" w:rsidRDefault="00E62CB5">
      <w:pPr>
        <w:spacing w:after="200"/>
        <w:rPr>
          <w:rFonts w:asciiTheme="majorBidi" w:hAnsiTheme="majorBidi" w:cstheme="majorBidi"/>
        </w:rPr>
      </w:pPr>
      <w:r w:rsidRPr="00990DB7">
        <w:rPr>
          <w:rFonts w:asciiTheme="majorBidi" w:hAnsiTheme="majorBidi" w:cstheme="majorBidi"/>
          <w:i/>
          <w:iCs/>
          <w:color w:val="5A6472"/>
          <w:sz w:val="18"/>
          <w:szCs w:val="18"/>
        </w:rPr>
        <w:t xml:space="preserve">Traceability: Phase 3 </w:t>
      </w:r>
      <w:r w:rsidR="0078004E">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3.10 (service flow), 4.7 (user flow); Phase 3 </w:t>
      </w:r>
      <w:r w:rsidR="0078004E">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5.2 Figure 41 / Phase 4 </w:t>
      </w:r>
      <w:r w:rsidR="0078004E">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3.6 </w:t>
      </w:r>
    </w:p>
    <w:p w14:paraId="48C951C1" w14:textId="77777777" w:rsidR="003C49A4" w:rsidRPr="00990DB7" w:rsidRDefault="003C49A4">
      <w:pPr>
        <w:spacing w:after="160"/>
        <w:rPr>
          <w:rFonts w:asciiTheme="majorBidi" w:hAnsiTheme="majorBidi" w:cstheme="majorBidi"/>
        </w:rPr>
      </w:pPr>
    </w:p>
    <w:p w14:paraId="48C951C2" w14:textId="77777777" w:rsidR="003C49A4" w:rsidRPr="00990DB7" w:rsidRDefault="00E62CB5">
      <w:pPr>
        <w:pStyle w:val="Heading2"/>
        <w:spacing w:before="260" w:after="120"/>
        <w:rPr>
          <w:rFonts w:asciiTheme="majorBidi" w:hAnsiTheme="majorBidi" w:cstheme="majorBidi"/>
        </w:rPr>
      </w:pPr>
      <w:bookmarkStart w:id="23" w:name="_Toc238634727"/>
      <w:r w:rsidRPr="00990DB7">
        <w:rPr>
          <w:rFonts w:asciiTheme="majorBidi" w:hAnsiTheme="majorBidi" w:cstheme="majorBidi"/>
          <w:b/>
          <w:bCs/>
          <w:color w:val="0B4F54"/>
          <w:sz w:val="25"/>
          <w:szCs w:val="25"/>
        </w:rPr>
        <w:t xml:space="preserve">4.9 </w:t>
      </w:r>
      <w:proofErr w:type="gramStart"/>
      <w:r w:rsidRPr="00990DB7">
        <w:rPr>
          <w:rFonts w:asciiTheme="majorBidi" w:hAnsiTheme="majorBidi" w:cstheme="majorBidi"/>
          <w:b/>
          <w:bCs/>
          <w:color w:val="0B4F54"/>
          <w:sz w:val="25"/>
          <w:szCs w:val="25"/>
        </w:rPr>
        <w:t>Request</w:t>
      </w:r>
      <w:proofErr w:type="gramEnd"/>
      <w:r w:rsidRPr="00990DB7">
        <w:rPr>
          <w:rFonts w:asciiTheme="majorBidi" w:hAnsiTheme="majorBidi" w:cstheme="majorBidi"/>
          <w:b/>
          <w:bCs/>
          <w:color w:val="0B4F54"/>
          <w:sz w:val="25"/>
          <w:szCs w:val="25"/>
        </w:rPr>
        <w:t xml:space="preserve"> Mobile Unit Service</w:t>
      </w:r>
      <w:bookmarkEnd w:id="23"/>
    </w:p>
    <w:p w14:paraId="48C951C3"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color w:val="5A6472"/>
          <w:sz w:val="20"/>
          <w:szCs w:val="20"/>
        </w:rPr>
        <w:t>Standard Priority</w:t>
      </w:r>
    </w:p>
    <w:p w14:paraId="48C951C4" w14:textId="047C9CE7" w:rsidR="003C49A4" w:rsidRPr="00990DB7" w:rsidRDefault="00E62CB5">
      <w:pPr>
        <w:spacing w:after="160"/>
        <w:rPr>
          <w:rFonts w:asciiTheme="majorBidi" w:hAnsiTheme="majorBidi" w:cstheme="majorBidi"/>
        </w:rPr>
      </w:pPr>
      <w:r w:rsidRPr="00990DB7">
        <w:rPr>
          <w:rFonts w:asciiTheme="majorBidi" w:hAnsiTheme="majorBidi" w:cstheme="majorBidi"/>
        </w:rPr>
        <w:t xml:space="preserve">Adds a formal endpoint not listed in the Proposal's illustrative table (Phase 3 </w:t>
      </w:r>
      <w:r w:rsidR="0078004E">
        <w:rPr>
          <w:rFonts w:asciiTheme="majorBidi" w:hAnsiTheme="majorBidi" w:cstheme="majorBidi"/>
        </w:rPr>
        <w:t>Section</w:t>
      </w:r>
      <w:r w:rsidR="00DE7DD1">
        <w:rPr>
          <w:rFonts w:asciiTheme="majorBidi" w:hAnsiTheme="majorBidi" w:cstheme="majorBidi"/>
        </w:rPr>
        <w:t xml:space="preserve"> </w:t>
      </w:r>
      <w:proofErr w:type="gramStart"/>
      <w:r w:rsidRPr="00990DB7">
        <w:rPr>
          <w:rFonts w:asciiTheme="majorBidi" w:hAnsiTheme="majorBidi" w:cstheme="majorBidi"/>
        </w:rPr>
        <w:t>3.12, ‘</w:t>
      </w:r>
      <w:proofErr w:type="gramEnd"/>
      <w:r w:rsidRPr="00990DB7">
        <w:rPr>
          <w:rFonts w:asciiTheme="majorBidi" w:hAnsiTheme="majorBidi" w:cstheme="majorBidi"/>
        </w:rPr>
        <w:t>Add’). Supports submission by a verified family member on the patient's behalf, per Phase 2's elderly/accessibility-first</w:t>
      </w:r>
      <w:r w:rsidRPr="00990DB7">
        <w:rPr>
          <w:rFonts w:asciiTheme="majorBidi" w:hAnsiTheme="majorBidi" w:cstheme="majorBidi"/>
        </w:rPr>
        <w:t xml:space="preserve"> design intent for this service.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1C8" w14:textId="77777777">
        <w:trPr>
          <w:tblHeader/>
        </w:trPr>
        <w:tc>
          <w:tcPr>
            <w:tcW w:w="3400" w:type="dxa"/>
            <w:shd w:val="clear" w:color="auto" w:fill="0F6B72"/>
            <w:tcMar>
              <w:top w:w="80" w:type="dxa"/>
              <w:left w:w="100" w:type="dxa"/>
              <w:bottom w:w="80" w:type="dxa"/>
              <w:right w:w="100" w:type="dxa"/>
            </w:tcMar>
            <w:vAlign w:val="center"/>
          </w:tcPr>
          <w:p w14:paraId="48C951C5"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1C6"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1C7"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1CC" w14:textId="77777777">
        <w:tc>
          <w:tcPr>
            <w:tcW w:w="3400" w:type="dxa"/>
            <w:tcMar>
              <w:top w:w="70" w:type="dxa"/>
              <w:left w:w="100" w:type="dxa"/>
              <w:bottom w:w="70" w:type="dxa"/>
              <w:right w:w="100" w:type="dxa"/>
            </w:tcMar>
            <w:vAlign w:val="center"/>
          </w:tcPr>
          <w:p w14:paraId="48C951C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mobile-unit</w:t>
            </w:r>
            <w:proofErr w:type="gramEnd"/>
          </w:p>
        </w:tc>
        <w:tc>
          <w:tcPr>
            <w:tcW w:w="1400" w:type="dxa"/>
            <w:tcMar>
              <w:top w:w="70" w:type="dxa"/>
              <w:left w:w="100" w:type="dxa"/>
              <w:bottom w:w="70" w:type="dxa"/>
              <w:right w:w="100" w:type="dxa"/>
            </w:tcMar>
            <w:vAlign w:val="center"/>
          </w:tcPr>
          <w:p w14:paraId="48C951C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5666" w:type="dxa"/>
            <w:tcMar>
              <w:top w:w="70" w:type="dxa"/>
              <w:left w:w="100" w:type="dxa"/>
              <w:bottom w:w="70" w:type="dxa"/>
              <w:right w:w="100" w:type="dxa"/>
            </w:tcMar>
            <w:vAlign w:val="center"/>
          </w:tcPr>
          <w:p w14:paraId="48C951C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Body: </w:t>
            </w:r>
            <w:proofErr w:type="spellStart"/>
            <w:r w:rsidRPr="00990DB7">
              <w:rPr>
                <w:rFonts w:asciiTheme="majorBidi" w:hAnsiTheme="majorBidi" w:cstheme="majorBidi"/>
                <w:sz w:val="18"/>
                <w:szCs w:val="18"/>
              </w:rPr>
              <w:t>patientCpr</w:t>
            </w:r>
            <w:proofErr w:type="spellEnd"/>
            <w:r w:rsidRPr="00990DB7">
              <w:rPr>
                <w:rFonts w:asciiTheme="majorBidi" w:hAnsiTheme="majorBidi" w:cstheme="majorBidi"/>
                <w:sz w:val="18"/>
                <w:szCs w:val="18"/>
              </w:rPr>
              <w:t xml:space="preserve">, </w:t>
            </w:r>
            <w:proofErr w:type="spellStart"/>
            <w:proofErr w:type="gramStart"/>
            <w:r w:rsidRPr="00990DB7">
              <w:rPr>
                <w:rFonts w:asciiTheme="majorBidi" w:hAnsiTheme="majorBidi" w:cstheme="majorBidi"/>
                <w:sz w:val="18"/>
                <w:szCs w:val="18"/>
              </w:rPr>
              <w:t>onBehalfOfCpr</w:t>
            </w:r>
            <w:proofErr w:type="spellEnd"/>
            <w:r w:rsidRPr="00990DB7">
              <w:rPr>
                <w:rFonts w:asciiTheme="majorBidi" w:hAnsiTheme="majorBidi" w:cstheme="majorBidi"/>
                <w:sz w:val="18"/>
                <w:szCs w:val="18"/>
              </w:rPr>
              <w:t>?,</w:t>
            </w:r>
            <w:proofErr w:type="gram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contactNumber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blockNumber</w:t>
            </w:r>
            <w:proofErr w:type="spellEnd"/>
            <w:r w:rsidRPr="00990DB7">
              <w:rPr>
                <w:rFonts w:asciiTheme="majorBidi" w:hAnsiTheme="majorBidi" w:cstheme="majorBidi"/>
                <w:sz w:val="18"/>
                <w:szCs w:val="18"/>
              </w:rPr>
              <w:t xml:space="preserve">, address, </w:t>
            </w:r>
            <w:proofErr w:type="spellStart"/>
            <w:r w:rsidRPr="00990DB7">
              <w:rPr>
                <w:rFonts w:asciiTheme="majorBidi" w:hAnsiTheme="majorBidi" w:cstheme="majorBidi"/>
                <w:sz w:val="18"/>
                <w:szCs w:val="18"/>
              </w:rPr>
              <w:t>reasonForVisit</w:t>
            </w:r>
            <w:proofErr w:type="spellEnd"/>
          </w:p>
        </w:tc>
      </w:tr>
      <w:tr w:rsidR="003C49A4" w:rsidRPr="00990DB7" w14:paraId="48C951D0" w14:textId="77777777">
        <w:tc>
          <w:tcPr>
            <w:tcW w:w="3400" w:type="dxa"/>
            <w:shd w:val="clear" w:color="auto" w:fill="EAF3F3"/>
            <w:tcMar>
              <w:top w:w="70" w:type="dxa"/>
              <w:left w:w="100" w:type="dxa"/>
              <w:bottom w:w="70" w:type="dxa"/>
              <w:right w:w="100" w:type="dxa"/>
            </w:tcMar>
            <w:vAlign w:val="center"/>
          </w:tcPr>
          <w:p w14:paraId="48C951C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mobile-unit</w:t>
            </w:r>
            <w:proofErr w:type="gramEnd"/>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requestId</w:t>
            </w:r>
            <w:proofErr w:type="spellEnd"/>
            <w:r w:rsidRPr="00990DB7">
              <w:rPr>
                <w:rFonts w:asciiTheme="majorBidi" w:hAnsiTheme="majorBidi" w:cstheme="majorBidi"/>
                <w:sz w:val="18"/>
                <w:szCs w:val="18"/>
              </w:rPr>
              <w:t>}</w:t>
            </w:r>
          </w:p>
        </w:tc>
        <w:tc>
          <w:tcPr>
            <w:tcW w:w="1400" w:type="dxa"/>
            <w:shd w:val="clear" w:color="auto" w:fill="EAF3F3"/>
            <w:tcMar>
              <w:top w:w="70" w:type="dxa"/>
              <w:left w:w="100" w:type="dxa"/>
              <w:bottom w:w="70" w:type="dxa"/>
              <w:right w:w="100" w:type="dxa"/>
            </w:tcMar>
            <w:vAlign w:val="center"/>
          </w:tcPr>
          <w:p w14:paraId="48C951C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shd w:val="clear" w:color="auto" w:fill="EAF3F3"/>
            <w:tcMar>
              <w:top w:w="70" w:type="dxa"/>
              <w:left w:w="100" w:type="dxa"/>
              <w:bottom w:w="70" w:type="dxa"/>
              <w:right w:w="100" w:type="dxa"/>
            </w:tcMar>
            <w:vAlign w:val="center"/>
          </w:tcPr>
          <w:p w14:paraId="48C951C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Status; confirmed visit date/time once scheduled</w:t>
            </w:r>
          </w:p>
        </w:tc>
      </w:tr>
    </w:tbl>
    <w:p w14:paraId="48C951D1"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1D5" w14:textId="77777777">
        <w:trPr>
          <w:tblHeader/>
        </w:trPr>
        <w:tc>
          <w:tcPr>
            <w:tcW w:w="3600" w:type="dxa"/>
            <w:shd w:val="clear" w:color="auto" w:fill="0F6B72"/>
            <w:tcMar>
              <w:top w:w="80" w:type="dxa"/>
              <w:left w:w="100" w:type="dxa"/>
              <w:bottom w:w="80" w:type="dxa"/>
              <w:right w:w="100" w:type="dxa"/>
            </w:tcMar>
            <w:vAlign w:val="center"/>
          </w:tcPr>
          <w:p w14:paraId="48C951D2"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48C951D3"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1D4"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1D9" w14:textId="77777777">
        <w:tc>
          <w:tcPr>
            <w:tcW w:w="3600" w:type="dxa"/>
            <w:tcMar>
              <w:top w:w="70" w:type="dxa"/>
              <w:left w:w="100" w:type="dxa"/>
              <w:bottom w:w="70" w:type="dxa"/>
              <w:right w:w="100" w:type="dxa"/>
            </w:tcMar>
            <w:vAlign w:val="center"/>
          </w:tcPr>
          <w:p w14:paraId="48C951D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RMS (home-visit scheduling, per Proposal §8.1)</w:t>
            </w:r>
          </w:p>
        </w:tc>
        <w:tc>
          <w:tcPr>
            <w:tcW w:w="3600" w:type="dxa"/>
            <w:tcMar>
              <w:top w:w="70" w:type="dxa"/>
              <w:left w:w="100" w:type="dxa"/>
              <w:bottom w:w="70" w:type="dxa"/>
              <w:right w:w="100" w:type="dxa"/>
            </w:tcMar>
            <w:vAlign w:val="center"/>
          </w:tcPr>
          <w:p w14:paraId="48C951D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Notification with the confirmed visit date and time</w:t>
            </w:r>
          </w:p>
        </w:tc>
        <w:tc>
          <w:tcPr>
            <w:tcW w:w="3266" w:type="dxa"/>
            <w:tcMar>
              <w:top w:w="70" w:type="dxa"/>
              <w:left w:w="100" w:type="dxa"/>
              <w:bottom w:w="70" w:type="dxa"/>
              <w:right w:w="100" w:type="dxa"/>
            </w:tcMar>
            <w:vAlign w:val="center"/>
          </w:tcPr>
          <w:p w14:paraId="48C951D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VAL_001 (missing address/reason); EXT_001</w:t>
            </w:r>
          </w:p>
        </w:tc>
      </w:tr>
    </w:tbl>
    <w:p w14:paraId="48C951DB" w14:textId="741DC1EA" w:rsidR="003C49A4" w:rsidRPr="00990DB7" w:rsidRDefault="00E62CB5">
      <w:pPr>
        <w:spacing w:after="200"/>
        <w:rPr>
          <w:rFonts w:asciiTheme="majorBidi" w:hAnsiTheme="majorBidi" w:cstheme="majorBidi"/>
        </w:rPr>
      </w:pPr>
      <w:r w:rsidRPr="00990DB7">
        <w:rPr>
          <w:rFonts w:asciiTheme="majorBidi" w:hAnsiTheme="majorBidi" w:cstheme="majorBidi"/>
          <w:i/>
          <w:iCs/>
          <w:color w:val="5A6472"/>
          <w:sz w:val="18"/>
          <w:szCs w:val="18"/>
        </w:rPr>
        <w:t xml:space="preserve">Traceability: Phase 3 </w:t>
      </w:r>
      <w:r w:rsidR="00DE7DD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3.9 (service</w:t>
      </w:r>
      <w:r w:rsidRPr="00990DB7">
        <w:rPr>
          <w:rFonts w:asciiTheme="majorBidi" w:hAnsiTheme="majorBidi" w:cstheme="majorBidi"/>
          <w:i/>
          <w:iCs/>
          <w:color w:val="5A6472"/>
          <w:sz w:val="18"/>
          <w:szCs w:val="18"/>
        </w:rPr>
        <w:t xml:space="preserve"> flow), 4.8 (user flow); Phase 3 </w:t>
      </w:r>
      <w:r w:rsidR="00DE7DD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5.2 Figure 42 / Phase 4 </w:t>
      </w:r>
      <w:r w:rsidR="00DE7DD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3.6</w:t>
      </w:r>
    </w:p>
    <w:p w14:paraId="48C951DC" w14:textId="77777777" w:rsidR="003C49A4" w:rsidRPr="00990DB7" w:rsidRDefault="003C49A4">
      <w:pPr>
        <w:spacing w:after="160"/>
        <w:rPr>
          <w:rFonts w:asciiTheme="majorBidi" w:hAnsiTheme="majorBidi" w:cstheme="majorBidi"/>
        </w:rPr>
      </w:pPr>
    </w:p>
    <w:p w14:paraId="48C951DD" w14:textId="77777777" w:rsidR="003C49A4" w:rsidRPr="00990DB7" w:rsidRDefault="00E62CB5">
      <w:pPr>
        <w:pStyle w:val="Heading2"/>
        <w:spacing w:before="260" w:after="120"/>
        <w:rPr>
          <w:rFonts w:asciiTheme="majorBidi" w:hAnsiTheme="majorBidi" w:cstheme="majorBidi"/>
        </w:rPr>
      </w:pPr>
      <w:bookmarkStart w:id="24" w:name="_Toc238634728"/>
      <w:r w:rsidRPr="00990DB7">
        <w:rPr>
          <w:rFonts w:asciiTheme="majorBidi" w:hAnsiTheme="majorBidi" w:cstheme="majorBidi"/>
          <w:b/>
          <w:bCs/>
          <w:color w:val="0B4F54"/>
          <w:sz w:val="25"/>
          <w:szCs w:val="25"/>
        </w:rPr>
        <w:t>4.10 Mammogram Appointment Requests</w:t>
      </w:r>
      <w:bookmarkEnd w:id="24"/>
    </w:p>
    <w:p w14:paraId="48C951DE"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color w:val="5A6472"/>
          <w:sz w:val="20"/>
          <w:szCs w:val="20"/>
        </w:rPr>
        <w:t>Standard Priority</w:t>
      </w:r>
    </w:p>
    <w:p w14:paraId="48C951DF" w14:textId="52FFF250" w:rsidR="003C49A4" w:rsidRPr="00990DB7" w:rsidRDefault="00E62CB5">
      <w:pPr>
        <w:spacing w:after="160"/>
        <w:rPr>
          <w:rFonts w:asciiTheme="majorBidi" w:hAnsiTheme="majorBidi" w:cstheme="majorBidi"/>
        </w:rPr>
      </w:pPr>
      <w:r w:rsidRPr="00990DB7">
        <w:rPr>
          <w:rFonts w:asciiTheme="majorBidi" w:hAnsiTheme="majorBidi" w:cstheme="majorBidi"/>
        </w:rPr>
        <w:t xml:space="preserve">Adds a formal endpoint not listed in the Proposal's illustrative table (Phase 3 </w:t>
      </w:r>
      <w:r w:rsidR="00DE7DD1">
        <w:rPr>
          <w:rFonts w:asciiTheme="majorBidi" w:hAnsiTheme="majorBidi" w:cstheme="majorBidi"/>
        </w:rPr>
        <w:t xml:space="preserve">Section </w:t>
      </w:r>
      <w:proofErr w:type="gramStart"/>
      <w:r w:rsidRPr="00990DB7">
        <w:rPr>
          <w:rFonts w:asciiTheme="majorBidi" w:hAnsiTheme="majorBidi" w:cstheme="majorBidi"/>
        </w:rPr>
        <w:t>3.12, ‘</w:t>
      </w:r>
      <w:proofErr w:type="gramEnd"/>
      <w:r w:rsidRPr="00990DB7">
        <w:rPr>
          <w:rFonts w:asciiTheme="majorBidi" w:hAnsiTheme="majorBidi" w:cstheme="majorBidi"/>
        </w:rPr>
        <w:t xml:space="preserve">Add’). </w:t>
      </w:r>
      <w:proofErr w:type="gramStart"/>
      <w:r w:rsidRPr="00990DB7">
        <w:rPr>
          <w:rFonts w:asciiTheme="majorBidi" w:hAnsiTheme="majorBidi" w:cstheme="majorBidi"/>
        </w:rPr>
        <w:t>Replaces</w:t>
      </w:r>
      <w:proofErr w:type="gramEnd"/>
      <w:r w:rsidRPr="00990DB7">
        <w:rPr>
          <w:rFonts w:asciiTheme="majorBidi" w:hAnsiTheme="majorBidi" w:cstheme="majorBidi"/>
        </w:rPr>
        <w:t xml:space="preserve"> the previous self-declaration checkbox with a registry-based eligibility check, per the Phase 2 TO-BE journey.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1E3" w14:textId="77777777">
        <w:trPr>
          <w:tblHeader/>
        </w:trPr>
        <w:tc>
          <w:tcPr>
            <w:tcW w:w="3400" w:type="dxa"/>
            <w:shd w:val="clear" w:color="auto" w:fill="0F6B72"/>
            <w:tcMar>
              <w:top w:w="80" w:type="dxa"/>
              <w:left w:w="100" w:type="dxa"/>
              <w:bottom w:w="80" w:type="dxa"/>
              <w:right w:w="100" w:type="dxa"/>
            </w:tcMar>
            <w:vAlign w:val="center"/>
          </w:tcPr>
          <w:p w14:paraId="48C951E0"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1E1"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1E2"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1E7" w14:textId="77777777">
        <w:tc>
          <w:tcPr>
            <w:tcW w:w="3400" w:type="dxa"/>
            <w:tcMar>
              <w:top w:w="70" w:type="dxa"/>
              <w:left w:w="100" w:type="dxa"/>
              <w:bottom w:w="70" w:type="dxa"/>
              <w:right w:w="100" w:type="dxa"/>
            </w:tcMar>
            <w:vAlign w:val="center"/>
          </w:tcPr>
          <w:p w14:paraId="48C951E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/v1/mammogram/eligibility</w:t>
            </w:r>
          </w:p>
        </w:tc>
        <w:tc>
          <w:tcPr>
            <w:tcW w:w="1400" w:type="dxa"/>
            <w:tcMar>
              <w:top w:w="70" w:type="dxa"/>
              <w:left w:w="100" w:type="dxa"/>
              <w:bottom w:w="70" w:type="dxa"/>
              <w:right w:w="100" w:type="dxa"/>
            </w:tcMar>
            <w:vAlign w:val="center"/>
          </w:tcPr>
          <w:p w14:paraId="48C951E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E6" w14:textId="5384F786" w:rsidR="003C49A4" w:rsidRPr="00990DB7" w:rsidRDefault="00E62CB5">
            <w:pPr>
              <w:rPr>
                <w:rFonts w:asciiTheme="majorBidi" w:hAnsiTheme="majorBidi" w:cstheme="majorBidi"/>
              </w:rPr>
            </w:pPr>
            <w:r w:rsidRPr="00990DB7">
              <w:rPr>
                <w:rFonts w:asciiTheme="majorBidi" w:hAnsiTheme="majorBidi" w:cstheme="majorBidi"/>
                <w:sz w:val="18"/>
                <w:szCs w:val="18"/>
              </w:rPr>
              <w:t>Checks age and last-screening date against the registry, rath</w:t>
            </w:r>
            <w:r w:rsidRPr="00990DB7">
              <w:rPr>
                <w:rFonts w:asciiTheme="majorBidi" w:hAnsiTheme="majorBidi" w:cstheme="majorBidi"/>
                <w:sz w:val="18"/>
                <w:szCs w:val="18"/>
              </w:rPr>
              <w:t xml:space="preserve">er than relying on patient self-declaration (Phase 3 </w:t>
            </w:r>
            <w:r w:rsidR="00DE7DD1">
              <w:rPr>
                <w:rFonts w:asciiTheme="majorBidi" w:hAnsiTheme="majorBidi" w:cstheme="majorBidi"/>
                <w:sz w:val="18"/>
                <w:szCs w:val="18"/>
              </w:rPr>
              <w:t xml:space="preserve">Section </w:t>
            </w:r>
            <w:r w:rsidRPr="00990DB7">
              <w:rPr>
                <w:rFonts w:asciiTheme="majorBidi" w:hAnsiTheme="majorBidi" w:cstheme="majorBidi"/>
                <w:sz w:val="18"/>
                <w:szCs w:val="18"/>
              </w:rPr>
              <w:t>4.9)</w:t>
            </w:r>
          </w:p>
        </w:tc>
      </w:tr>
      <w:tr w:rsidR="003C49A4" w:rsidRPr="00990DB7" w14:paraId="48C951EB" w14:textId="77777777">
        <w:tc>
          <w:tcPr>
            <w:tcW w:w="3400" w:type="dxa"/>
            <w:shd w:val="clear" w:color="auto" w:fill="EAF3F3"/>
            <w:tcMar>
              <w:top w:w="70" w:type="dxa"/>
              <w:left w:w="100" w:type="dxa"/>
              <w:bottom w:w="70" w:type="dxa"/>
              <w:right w:w="100" w:type="dxa"/>
            </w:tcMar>
            <w:vAlign w:val="center"/>
          </w:tcPr>
          <w:p w14:paraId="48C951E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/v1/mammogram</w:t>
            </w:r>
          </w:p>
        </w:tc>
        <w:tc>
          <w:tcPr>
            <w:tcW w:w="1400" w:type="dxa"/>
            <w:shd w:val="clear" w:color="auto" w:fill="EAF3F3"/>
            <w:tcMar>
              <w:top w:w="70" w:type="dxa"/>
              <w:left w:w="100" w:type="dxa"/>
              <w:bottom w:w="70" w:type="dxa"/>
              <w:right w:w="100" w:type="dxa"/>
            </w:tcMar>
            <w:vAlign w:val="center"/>
          </w:tcPr>
          <w:p w14:paraId="48C951E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5666" w:type="dxa"/>
            <w:shd w:val="clear" w:color="auto" w:fill="EAF3F3"/>
            <w:tcMar>
              <w:top w:w="70" w:type="dxa"/>
              <w:left w:w="100" w:type="dxa"/>
              <w:bottom w:w="70" w:type="dxa"/>
              <w:right w:w="100" w:type="dxa"/>
            </w:tcMar>
            <w:vAlign w:val="center"/>
          </w:tcPr>
          <w:p w14:paraId="48C951E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Body: </w:t>
            </w:r>
            <w:proofErr w:type="spellStart"/>
            <w:r w:rsidRPr="00990DB7">
              <w:rPr>
                <w:rFonts w:asciiTheme="majorBidi" w:hAnsiTheme="majorBidi" w:cstheme="majorBidi"/>
                <w:sz w:val="18"/>
                <w:szCs w:val="18"/>
              </w:rPr>
              <w:t>patientCpr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contactNumber</w:t>
            </w:r>
            <w:proofErr w:type="spellEnd"/>
            <w:r w:rsidRPr="00990DB7">
              <w:rPr>
                <w:rFonts w:asciiTheme="majorBidi" w:hAnsiTheme="majorBidi" w:cstheme="majorBidi"/>
                <w:sz w:val="18"/>
                <w:szCs w:val="18"/>
              </w:rPr>
              <w:t>, confirm</w:t>
            </w:r>
          </w:p>
        </w:tc>
      </w:tr>
      <w:tr w:rsidR="003C49A4" w:rsidRPr="00990DB7" w14:paraId="48C951EF" w14:textId="77777777">
        <w:tc>
          <w:tcPr>
            <w:tcW w:w="3400" w:type="dxa"/>
            <w:tcMar>
              <w:top w:w="70" w:type="dxa"/>
              <w:left w:w="100" w:type="dxa"/>
              <w:bottom w:w="70" w:type="dxa"/>
              <w:right w:w="100" w:type="dxa"/>
            </w:tcMar>
            <w:vAlign w:val="center"/>
          </w:tcPr>
          <w:p w14:paraId="48C951E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w:t>
            </w:r>
            <w:proofErr w:type="gramStart"/>
            <w:r w:rsidRPr="00990DB7">
              <w:rPr>
                <w:rFonts w:asciiTheme="majorBidi" w:hAnsiTheme="majorBidi" w:cstheme="majorBidi"/>
                <w:sz w:val="18"/>
                <w:szCs w:val="18"/>
              </w:rPr>
              <w:t>mammogram/{</w:t>
            </w:r>
            <w:proofErr w:type="spellStart"/>
            <w:proofErr w:type="gramEnd"/>
            <w:r w:rsidRPr="00990DB7">
              <w:rPr>
                <w:rFonts w:asciiTheme="majorBidi" w:hAnsiTheme="majorBidi" w:cstheme="majorBidi"/>
                <w:sz w:val="18"/>
                <w:szCs w:val="18"/>
              </w:rPr>
              <w:t>requestId</w:t>
            </w:r>
            <w:proofErr w:type="spellEnd"/>
            <w:r w:rsidRPr="00990DB7">
              <w:rPr>
                <w:rFonts w:asciiTheme="majorBidi" w:hAnsiTheme="majorBidi" w:cstheme="majorBidi"/>
                <w:sz w:val="18"/>
                <w:szCs w:val="18"/>
              </w:rPr>
              <w:t>}</w:t>
            </w:r>
          </w:p>
        </w:tc>
        <w:tc>
          <w:tcPr>
            <w:tcW w:w="1400" w:type="dxa"/>
            <w:tcMar>
              <w:top w:w="70" w:type="dxa"/>
              <w:left w:w="100" w:type="dxa"/>
              <w:bottom w:w="70" w:type="dxa"/>
              <w:right w:w="100" w:type="dxa"/>
            </w:tcMar>
            <w:vAlign w:val="center"/>
          </w:tcPr>
          <w:p w14:paraId="48C951E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tcMar>
              <w:top w:w="70" w:type="dxa"/>
              <w:left w:w="100" w:type="dxa"/>
              <w:bottom w:w="70" w:type="dxa"/>
              <w:right w:w="100" w:type="dxa"/>
            </w:tcMar>
            <w:vAlign w:val="center"/>
          </w:tcPr>
          <w:p w14:paraId="48C951E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Status; reminder ahead of the scheduled appointment</w:t>
            </w:r>
          </w:p>
        </w:tc>
      </w:tr>
    </w:tbl>
    <w:p w14:paraId="48C951F0"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1F4" w14:textId="77777777">
        <w:trPr>
          <w:tblHeader/>
        </w:trPr>
        <w:tc>
          <w:tcPr>
            <w:tcW w:w="3600" w:type="dxa"/>
            <w:shd w:val="clear" w:color="auto" w:fill="0F6B72"/>
            <w:tcMar>
              <w:top w:w="80" w:type="dxa"/>
              <w:left w:w="100" w:type="dxa"/>
              <w:bottom w:w="80" w:type="dxa"/>
              <w:right w:w="100" w:type="dxa"/>
            </w:tcMar>
            <w:vAlign w:val="center"/>
          </w:tcPr>
          <w:p w14:paraId="48C951F1"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48C951F2"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1F3"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1F8" w14:textId="77777777">
        <w:tc>
          <w:tcPr>
            <w:tcW w:w="3600" w:type="dxa"/>
            <w:tcMar>
              <w:top w:w="70" w:type="dxa"/>
              <w:left w:w="100" w:type="dxa"/>
              <w:bottom w:w="70" w:type="dxa"/>
              <w:right w:w="100" w:type="dxa"/>
            </w:tcMar>
            <w:vAlign w:val="center"/>
          </w:tcPr>
          <w:p w14:paraId="48C951F5" w14:textId="5BF90EA0"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MOH/RMS registry (age and last-screening-date check, per Proposal </w:t>
            </w:r>
            <w:r w:rsidR="00DE7DD1">
              <w:rPr>
                <w:rFonts w:asciiTheme="majorBidi" w:hAnsiTheme="majorBidi" w:cstheme="majorBidi"/>
                <w:sz w:val="18"/>
                <w:szCs w:val="18"/>
              </w:rPr>
              <w:t xml:space="preserve">Section </w:t>
            </w:r>
            <w:r w:rsidRPr="00990DB7">
              <w:rPr>
                <w:rFonts w:asciiTheme="majorBidi" w:hAnsiTheme="majorBidi" w:cstheme="majorBidi"/>
                <w:sz w:val="18"/>
                <w:szCs w:val="18"/>
              </w:rPr>
              <w:t>8.1)</w:t>
            </w:r>
          </w:p>
        </w:tc>
        <w:tc>
          <w:tcPr>
            <w:tcW w:w="3600" w:type="dxa"/>
            <w:tcMar>
              <w:top w:w="70" w:type="dxa"/>
              <w:left w:w="100" w:type="dxa"/>
              <w:bottom w:w="70" w:type="dxa"/>
              <w:right w:w="100" w:type="dxa"/>
            </w:tcMar>
            <w:vAlign w:val="center"/>
          </w:tcPr>
          <w:p w14:paraId="48C951F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Reminder notification ahead of the scheduled appointment</w:t>
            </w:r>
          </w:p>
        </w:tc>
        <w:tc>
          <w:tcPr>
            <w:tcW w:w="3266" w:type="dxa"/>
            <w:tcMar>
              <w:top w:w="70" w:type="dxa"/>
              <w:left w:w="100" w:type="dxa"/>
              <w:bottom w:w="70" w:type="dxa"/>
              <w:right w:w="100" w:type="dxa"/>
            </w:tcMar>
            <w:vAlign w:val="center"/>
          </w:tcPr>
          <w:p w14:paraId="48C951F7" w14:textId="751A05FC" w:rsidR="003C49A4" w:rsidRPr="00990DB7" w:rsidRDefault="00E62CB5">
            <w:pPr>
              <w:rPr>
                <w:rFonts w:asciiTheme="majorBidi" w:hAnsiTheme="majorBidi" w:cstheme="majorBidi"/>
              </w:rPr>
            </w:pPr>
            <w:r w:rsidRPr="00990DB7">
              <w:rPr>
                <w:rFonts w:asciiTheme="majorBidi" w:hAnsiTheme="majorBidi" w:cstheme="majorBidi"/>
                <w:sz w:val="18"/>
                <w:szCs w:val="18"/>
              </w:rPr>
              <w:t>ELIGIBILITY_001 (below required age, or screened within the last 2 years — explained inline, not a</w:t>
            </w:r>
            <w:r w:rsidRPr="00990DB7">
              <w:rPr>
                <w:rFonts w:asciiTheme="majorBidi" w:hAnsiTheme="majorBidi" w:cstheme="majorBidi"/>
                <w:sz w:val="18"/>
                <w:szCs w:val="18"/>
              </w:rPr>
              <w:t xml:space="preserve"> silent block, per Phase 3 </w:t>
            </w:r>
            <w:r w:rsidR="00DE7DD1">
              <w:rPr>
                <w:rFonts w:asciiTheme="majorBidi" w:hAnsiTheme="majorBidi" w:cstheme="majorBidi"/>
                <w:sz w:val="18"/>
                <w:szCs w:val="18"/>
              </w:rPr>
              <w:t xml:space="preserve">Section </w:t>
            </w:r>
            <w:r w:rsidRPr="00990DB7">
              <w:rPr>
                <w:rFonts w:asciiTheme="majorBidi" w:hAnsiTheme="majorBidi" w:cstheme="majorBidi"/>
                <w:sz w:val="18"/>
                <w:szCs w:val="18"/>
              </w:rPr>
              <w:t>4.9)</w:t>
            </w:r>
          </w:p>
        </w:tc>
      </w:tr>
    </w:tbl>
    <w:p w14:paraId="48C951FA" w14:textId="4857D8C9" w:rsidR="003C49A4" w:rsidRPr="00990DB7" w:rsidRDefault="00E62CB5">
      <w:pPr>
        <w:spacing w:after="200"/>
        <w:rPr>
          <w:rFonts w:asciiTheme="majorBidi" w:hAnsiTheme="majorBidi" w:cstheme="majorBidi"/>
        </w:rPr>
      </w:pPr>
      <w:r w:rsidRPr="00990DB7">
        <w:rPr>
          <w:rFonts w:asciiTheme="majorBidi" w:hAnsiTheme="majorBidi" w:cstheme="majorBidi"/>
          <w:i/>
          <w:iCs/>
          <w:color w:val="5A6472"/>
          <w:sz w:val="18"/>
          <w:szCs w:val="18"/>
        </w:rPr>
        <w:t xml:space="preserve">Traceability: Phase 3 </w:t>
      </w:r>
      <w:r w:rsidR="00DE7DD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3.8 (service flow), 4.9 (user flow); Phase 3 </w:t>
      </w:r>
      <w:r w:rsidR="00DE7DD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5.2 Figure 42 / Phase 4 </w:t>
      </w:r>
      <w:r w:rsidR="00DE7DD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3.6</w:t>
      </w:r>
    </w:p>
    <w:p w14:paraId="48C951FB" w14:textId="77777777" w:rsidR="003C49A4" w:rsidRPr="00990DB7" w:rsidRDefault="003C49A4">
      <w:pPr>
        <w:spacing w:after="160"/>
        <w:rPr>
          <w:rFonts w:asciiTheme="majorBidi" w:hAnsiTheme="majorBidi" w:cstheme="majorBidi"/>
        </w:rPr>
      </w:pPr>
    </w:p>
    <w:p w14:paraId="48C951FC" w14:textId="77777777" w:rsidR="003C49A4" w:rsidRPr="00990DB7" w:rsidRDefault="00E62CB5">
      <w:pPr>
        <w:pStyle w:val="Heading2"/>
        <w:spacing w:before="260" w:after="120"/>
        <w:rPr>
          <w:rFonts w:asciiTheme="majorBidi" w:hAnsiTheme="majorBidi" w:cstheme="majorBidi"/>
        </w:rPr>
      </w:pPr>
      <w:bookmarkStart w:id="25" w:name="_Toc238634729"/>
      <w:r w:rsidRPr="00990DB7">
        <w:rPr>
          <w:rFonts w:asciiTheme="majorBidi" w:hAnsiTheme="majorBidi" w:cstheme="majorBidi"/>
          <w:b/>
          <w:bCs/>
          <w:color w:val="0B4F54"/>
          <w:sz w:val="25"/>
          <w:szCs w:val="25"/>
        </w:rPr>
        <w:t>4.11 Primary Healthcare Research Applications</w:t>
      </w:r>
      <w:bookmarkEnd w:id="25"/>
    </w:p>
    <w:p w14:paraId="48C951FD" w14:textId="77777777" w:rsidR="003C49A4" w:rsidRPr="00990DB7" w:rsidRDefault="00E62CB5">
      <w:pPr>
        <w:spacing w:after="140"/>
        <w:rPr>
          <w:rFonts w:asciiTheme="majorBidi" w:hAnsiTheme="majorBidi" w:cstheme="majorBidi"/>
        </w:rPr>
      </w:pPr>
      <w:r w:rsidRPr="00990DB7">
        <w:rPr>
          <w:rFonts w:asciiTheme="majorBidi" w:hAnsiTheme="majorBidi" w:cstheme="majorBidi"/>
          <w:b/>
          <w:bCs/>
          <w:sz w:val="20"/>
          <w:szCs w:val="20"/>
        </w:rPr>
        <w:t xml:space="preserve">Priority tier (Phase 2): </w:t>
      </w:r>
      <w:r w:rsidRPr="00990DB7">
        <w:rPr>
          <w:rFonts w:asciiTheme="majorBidi" w:hAnsiTheme="majorBidi" w:cstheme="majorBidi"/>
          <w:color w:val="5A6472"/>
          <w:sz w:val="20"/>
          <w:szCs w:val="20"/>
        </w:rPr>
        <w:t>Standard Priority</w:t>
      </w:r>
    </w:p>
    <w:p w14:paraId="48C951FE" w14:textId="31AE2735" w:rsidR="003C49A4" w:rsidRPr="00990DB7" w:rsidRDefault="00E62CB5">
      <w:pPr>
        <w:spacing w:after="160"/>
        <w:rPr>
          <w:rFonts w:asciiTheme="majorBidi" w:hAnsiTheme="majorBidi" w:cstheme="majorBidi"/>
        </w:rPr>
      </w:pPr>
      <w:r w:rsidRPr="00990DB7">
        <w:rPr>
          <w:rFonts w:asciiTheme="majorBidi" w:hAnsiTheme="majorBidi" w:cstheme="majorBidi"/>
        </w:rPr>
        <w:t xml:space="preserve">Adds a formal endpoint not listed in the Proposal's illustrative table (Phase 3 </w:t>
      </w:r>
      <w:r w:rsidR="00DE7DD1">
        <w:rPr>
          <w:rFonts w:asciiTheme="majorBidi" w:hAnsiTheme="majorBidi" w:cstheme="majorBidi"/>
        </w:rPr>
        <w:t xml:space="preserve">Section </w:t>
      </w:r>
      <w:proofErr w:type="gramStart"/>
      <w:r w:rsidRPr="00990DB7">
        <w:rPr>
          <w:rFonts w:asciiTheme="majorBidi" w:hAnsiTheme="majorBidi" w:cstheme="majorBidi"/>
        </w:rPr>
        <w:t>3.12, ‘</w:t>
      </w:r>
      <w:proofErr w:type="gramEnd"/>
      <w:r w:rsidRPr="00990DB7">
        <w:rPr>
          <w:rFonts w:asciiTheme="majorBidi" w:hAnsiTheme="majorBidi" w:cstheme="majorBidi"/>
        </w:rPr>
        <w:t xml:space="preserve">Add’). Routes to an internal staff review queue rather than </w:t>
      </w:r>
      <w:proofErr w:type="gramStart"/>
      <w:r w:rsidRPr="00990DB7">
        <w:rPr>
          <w:rFonts w:asciiTheme="majorBidi" w:hAnsiTheme="majorBidi" w:cstheme="majorBidi"/>
        </w:rPr>
        <w:t>RMS, and</w:t>
      </w:r>
      <w:proofErr w:type="gramEnd"/>
      <w:r w:rsidRPr="00990DB7">
        <w:rPr>
          <w:rFonts w:asciiTheme="majorBidi" w:hAnsiTheme="majorBidi" w:cstheme="majorBidi"/>
        </w:rPr>
        <w:t xml:space="preserve"> validates each uploaded document's type/size individually against its own field, per Phase 3 Secti</w:t>
      </w:r>
      <w:r w:rsidRPr="00990DB7">
        <w:rPr>
          <w:rFonts w:asciiTheme="majorBidi" w:hAnsiTheme="majorBidi" w:cstheme="majorBidi"/>
        </w:rPr>
        <w:t>on 4.11.</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666"/>
      </w:tblGrid>
      <w:tr w:rsidR="003C49A4" w:rsidRPr="00990DB7" w14:paraId="48C95202" w14:textId="77777777">
        <w:trPr>
          <w:tblHeader/>
        </w:trPr>
        <w:tc>
          <w:tcPr>
            <w:tcW w:w="3400" w:type="dxa"/>
            <w:shd w:val="clear" w:color="auto" w:fill="0F6B72"/>
            <w:tcMar>
              <w:top w:w="80" w:type="dxa"/>
              <w:left w:w="100" w:type="dxa"/>
              <w:bottom w:w="80" w:type="dxa"/>
              <w:right w:w="100" w:type="dxa"/>
            </w:tcMar>
            <w:vAlign w:val="center"/>
          </w:tcPr>
          <w:p w14:paraId="48C951FF"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Endpoint</w:t>
            </w:r>
          </w:p>
        </w:tc>
        <w:tc>
          <w:tcPr>
            <w:tcW w:w="1400" w:type="dxa"/>
            <w:shd w:val="clear" w:color="auto" w:fill="0F6B72"/>
            <w:tcMar>
              <w:top w:w="80" w:type="dxa"/>
              <w:left w:w="100" w:type="dxa"/>
              <w:bottom w:w="80" w:type="dxa"/>
              <w:right w:w="100" w:type="dxa"/>
            </w:tcMar>
            <w:vAlign w:val="center"/>
          </w:tcPr>
          <w:p w14:paraId="48C95200"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Method</w:t>
            </w:r>
          </w:p>
        </w:tc>
        <w:tc>
          <w:tcPr>
            <w:tcW w:w="5666" w:type="dxa"/>
            <w:shd w:val="clear" w:color="auto" w:fill="0F6B72"/>
            <w:tcMar>
              <w:top w:w="80" w:type="dxa"/>
              <w:left w:w="100" w:type="dxa"/>
              <w:bottom w:w="80" w:type="dxa"/>
              <w:right w:w="100" w:type="dxa"/>
            </w:tcMar>
            <w:vAlign w:val="center"/>
          </w:tcPr>
          <w:p w14:paraId="48C95201"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 / Key Fields</w:t>
            </w:r>
          </w:p>
        </w:tc>
      </w:tr>
      <w:tr w:rsidR="003C49A4" w:rsidRPr="00990DB7" w14:paraId="48C95206" w14:textId="77777777">
        <w:tc>
          <w:tcPr>
            <w:tcW w:w="3400" w:type="dxa"/>
            <w:tcMar>
              <w:top w:w="70" w:type="dxa"/>
              <w:left w:w="100" w:type="dxa"/>
              <w:bottom w:w="70" w:type="dxa"/>
              <w:right w:w="100" w:type="dxa"/>
            </w:tcMar>
            <w:vAlign w:val="center"/>
          </w:tcPr>
          <w:p w14:paraId="48C9520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/v1/research-application</w:t>
            </w:r>
          </w:p>
        </w:tc>
        <w:tc>
          <w:tcPr>
            <w:tcW w:w="1400" w:type="dxa"/>
            <w:tcMar>
              <w:top w:w="70" w:type="dxa"/>
              <w:left w:w="100" w:type="dxa"/>
              <w:bottom w:w="70" w:type="dxa"/>
              <w:right w:w="100" w:type="dxa"/>
            </w:tcMar>
            <w:vAlign w:val="center"/>
          </w:tcPr>
          <w:p w14:paraId="48C9520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POST</w:t>
            </w:r>
          </w:p>
        </w:tc>
        <w:tc>
          <w:tcPr>
            <w:tcW w:w="5666" w:type="dxa"/>
            <w:tcMar>
              <w:top w:w="70" w:type="dxa"/>
              <w:left w:w="100" w:type="dxa"/>
              <w:bottom w:w="70" w:type="dxa"/>
              <w:right w:w="100" w:type="dxa"/>
            </w:tcMar>
            <w:vAlign w:val="center"/>
          </w:tcPr>
          <w:p w14:paraId="48C9520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Multipart. Body: </w:t>
            </w:r>
            <w:proofErr w:type="spellStart"/>
            <w:r w:rsidRPr="00990DB7">
              <w:rPr>
                <w:rFonts w:asciiTheme="majorBidi" w:hAnsiTheme="majorBidi" w:cstheme="majorBidi"/>
                <w:sz w:val="18"/>
                <w:szCs w:val="18"/>
              </w:rPr>
              <w:t>applicantType</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student|employee|delegate</w:t>
            </w:r>
            <w:proofErr w:type="spellEnd"/>
            <w:r w:rsidRPr="00990DB7">
              <w:rPr>
                <w:rFonts w:asciiTheme="majorBidi" w:hAnsiTheme="majorBidi" w:cstheme="majorBidi"/>
                <w:sz w:val="18"/>
                <w:szCs w:val="18"/>
              </w:rPr>
              <w:t xml:space="preserve">), email, </w:t>
            </w:r>
            <w:proofErr w:type="spellStart"/>
            <w:r w:rsidRPr="00990DB7">
              <w:rPr>
                <w:rFonts w:asciiTheme="majorBidi" w:hAnsiTheme="majorBidi" w:cstheme="majorBidi"/>
                <w:sz w:val="18"/>
                <w:szCs w:val="18"/>
              </w:rPr>
              <w:t>mobileNumber</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institutionName</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researchTitle</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researchObjectives</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supervisorName</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supervisorContact</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expecte</w:t>
            </w:r>
            <w:r w:rsidRPr="00990DB7">
              <w:rPr>
                <w:rFonts w:asciiTheme="majorBidi" w:hAnsiTheme="majorBidi" w:cstheme="majorBidi"/>
                <w:sz w:val="18"/>
                <w:szCs w:val="18"/>
              </w:rPr>
              <w:t>dStartDate</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expectedEndDate</w:t>
            </w:r>
            <w:proofErr w:type="spellEnd"/>
            <w:r w:rsidRPr="00990DB7">
              <w:rPr>
                <w:rFonts w:asciiTheme="majorBidi" w:hAnsiTheme="majorBidi" w:cstheme="majorBidi"/>
                <w:sz w:val="18"/>
                <w:szCs w:val="18"/>
              </w:rPr>
              <w:t xml:space="preserve">, </w:t>
            </w:r>
            <w:proofErr w:type="gramStart"/>
            <w:r w:rsidRPr="00990DB7">
              <w:rPr>
                <w:rFonts w:asciiTheme="majorBidi" w:hAnsiTheme="majorBidi" w:cstheme="majorBidi"/>
                <w:sz w:val="18"/>
                <w:szCs w:val="18"/>
              </w:rPr>
              <w:t>documents[</w:t>
            </w:r>
            <w:proofErr w:type="gramEnd"/>
            <w:r w:rsidRPr="00990DB7">
              <w:rPr>
                <w:rFonts w:asciiTheme="majorBidi" w:hAnsiTheme="majorBidi" w:cstheme="majorBidi"/>
                <w:sz w:val="18"/>
                <w:szCs w:val="18"/>
              </w:rPr>
              <w:t>] (</w:t>
            </w:r>
            <w:proofErr w:type="spellStart"/>
            <w:proofErr w:type="gramStart"/>
            <w:r w:rsidRPr="00990DB7">
              <w:rPr>
                <w:rFonts w:asciiTheme="majorBidi" w:hAnsiTheme="majorBidi" w:cstheme="majorBidi"/>
                <w:sz w:val="18"/>
                <w:szCs w:val="18"/>
              </w:rPr>
              <w:t>universityApprovalLetter</w:t>
            </w:r>
            <w:proofErr w:type="spellEnd"/>
            <w:r w:rsidRPr="00990DB7">
              <w:rPr>
                <w:rFonts w:asciiTheme="majorBidi" w:hAnsiTheme="majorBidi" w:cstheme="majorBidi"/>
                <w:sz w:val="18"/>
                <w:szCs w:val="18"/>
              </w:rPr>
              <w:t>?,</w:t>
            </w:r>
            <w:proofErr w:type="gram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researchProposal</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dataCollectionTools</w:t>
            </w:r>
            <w:proofErr w:type="spellEnd"/>
            <w:r w:rsidRPr="00990DB7">
              <w:rPr>
                <w:rFonts w:asciiTheme="majorBidi" w:hAnsiTheme="majorBidi" w:cstheme="majorBidi"/>
                <w:sz w:val="18"/>
                <w:szCs w:val="18"/>
              </w:rPr>
              <w:t xml:space="preserve">, </w:t>
            </w:r>
            <w:proofErr w:type="spellStart"/>
            <w:r w:rsidRPr="00990DB7">
              <w:rPr>
                <w:rFonts w:asciiTheme="majorBidi" w:hAnsiTheme="majorBidi" w:cstheme="majorBidi"/>
                <w:sz w:val="18"/>
                <w:szCs w:val="18"/>
              </w:rPr>
              <w:t>consentForms</w:t>
            </w:r>
            <w:proofErr w:type="spellEnd"/>
            <w:r w:rsidRPr="00990DB7">
              <w:rPr>
                <w:rFonts w:asciiTheme="majorBidi" w:hAnsiTheme="majorBidi" w:cstheme="majorBidi"/>
                <w:sz w:val="18"/>
                <w:szCs w:val="18"/>
              </w:rPr>
              <w:t>?)</w:t>
            </w:r>
          </w:p>
        </w:tc>
      </w:tr>
      <w:tr w:rsidR="003C49A4" w:rsidRPr="00990DB7" w14:paraId="48C9520A" w14:textId="77777777">
        <w:tc>
          <w:tcPr>
            <w:tcW w:w="3400" w:type="dxa"/>
            <w:shd w:val="clear" w:color="auto" w:fill="EAF3F3"/>
            <w:tcMar>
              <w:top w:w="70" w:type="dxa"/>
              <w:left w:w="100" w:type="dxa"/>
              <w:bottom w:w="70" w:type="dxa"/>
              <w:right w:w="100" w:type="dxa"/>
            </w:tcMar>
            <w:vAlign w:val="center"/>
          </w:tcPr>
          <w:p w14:paraId="48C9520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w:t>
            </w:r>
            <w:proofErr w:type="spellStart"/>
            <w:r w:rsidRPr="00990DB7">
              <w:rPr>
                <w:rFonts w:asciiTheme="majorBidi" w:hAnsiTheme="majorBidi" w:cstheme="majorBidi"/>
                <w:sz w:val="18"/>
                <w:szCs w:val="18"/>
              </w:rPr>
              <w:t>api</w:t>
            </w:r>
            <w:proofErr w:type="spellEnd"/>
            <w:r w:rsidRPr="00990DB7">
              <w:rPr>
                <w:rFonts w:asciiTheme="majorBidi" w:hAnsiTheme="majorBidi" w:cstheme="majorBidi"/>
                <w:sz w:val="18"/>
                <w:szCs w:val="18"/>
              </w:rPr>
              <w:t>/v1/research-</w:t>
            </w:r>
            <w:proofErr w:type="gramStart"/>
            <w:r w:rsidRPr="00990DB7">
              <w:rPr>
                <w:rFonts w:asciiTheme="majorBidi" w:hAnsiTheme="majorBidi" w:cstheme="majorBidi"/>
                <w:sz w:val="18"/>
                <w:szCs w:val="18"/>
              </w:rPr>
              <w:t>application/{</w:t>
            </w:r>
            <w:proofErr w:type="spellStart"/>
            <w:proofErr w:type="gramEnd"/>
            <w:r w:rsidRPr="00990DB7">
              <w:rPr>
                <w:rFonts w:asciiTheme="majorBidi" w:hAnsiTheme="majorBidi" w:cstheme="majorBidi"/>
                <w:sz w:val="18"/>
                <w:szCs w:val="18"/>
              </w:rPr>
              <w:t>requestId</w:t>
            </w:r>
            <w:proofErr w:type="spellEnd"/>
            <w:r w:rsidRPr="00990DB7">
              <w:rPr>
                <w:rFonts w:asciiTheme="majorBidi" w:hAnsiTheme="majorBidi" w:cstheme="majorBidi"/>
                <w:sz w:val="18"/>
                <w:szCs w:val="18"/>
              </w:rPr>
              <w:t>}</w:t>
            </w:r>
          </w:p>
        </w:tc>
        <w:tc>
          <w:tcPr>
            <w:tcW w:w="1400" w:type="dxa"/>
            <w:shd w:val="clear" w:color="auto" w:fill="EAF3F3"/>
            <w:tcMar>
              <w:top w:w="70" w:type="dxa"/>
              <w:left w:w="100" w:type="dxa"/>
              <w:bottom w:w="70" w:type="dxa"/>
              <w:right w:w="100" w:type="dxa"/>
            </w:tcMar>
            <w:vAlign w:val="center"/>
          </w:tcPr>
          <w:p w14:paraId="48C9520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GET</w:t>
            </w:r>
          </w:p>
        </w:tc>
        <w:tc>
          <w:tcPr>
            <w:tcW w:w="5666" w:type="dxa"/>
            <w:shd w:val="clear" w:color="auto" w:fill="EAF3F3"/>
            <w:tcMar>
              <w:top w:w="70" w:type="dxa"/>
              <w:left w:w="100" w:type="dxa"/>
              <w:bottom w:w="70" w:type="dxa"/>
              <w:right w:w="100" w:type="dxa"/>
            </w:tcMar>
            <w:vAlign w:val="center"/>
          </w:tcPr>
          <w:p w14:paraId="48C9520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Status: </w:t>
            </w:r>
            <w:proofErr w:type="spellStart"/>
            <w:r w:rsidRPr="00990DB7">
              <w:rPr>
                <w:rFonts w:asciiTheme="majorBidi" w:hAnsiTheme="majorBidi" w:cstheme="majorBidi"/>
                <w:sz w:val="18"/>
                <w:szCs w:val="18"/>
              </w:rPr>
              <w:t>under_review</w:t>
            </w:r>
            <w:proofErr w:type="spellEnd"/>
            <w:r w:rsidRPr="00990DB7">
              <w:rPr>
                <w:rFonts w:asciiTheme="majorBidi" w:hAnsiTheme="majorBidi" w:cstheme="majorBidi"/>
                <w:sz w:val="18"/>
                <w:szCs w:val="18"/>
              </w:rPr>
              <w:t xml:space="preserve"> → approved/rejected, visible to both applicant and reviewing staff</w:t>
            </w:r>
          </w:p>
        </w:tc>
      </w:tr>
    </w:tbl>
    <w:p w14:paraId="48C9520B" w14:textId="77777777" w:rsidR="003C49A4" w:rsidRPr="00990DB7" w:rsidRDefault="003C49A4">
      <w:pPr>
        <w:spacing w:after="140"/>
        <w:rPr>
          <w:rFonts w:asciiTheme="majorBidi" w:hAnsiTheme="majorBidi" w:cstheme="majorBid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266"/>
      </w:tblGrid>
      <w:tr w:rsidR="003C49A4" w:rsidRPr="00990DB7" w14:paraId="48C9520F" w14:textId="77777777">
        <w:trPr>
          <w:tblHeader/>
        </w:trPr>
        <w:tc>
          <w:tcPr>
            <w:tcW w:w="3600" w:type="dxa"/>
            <w:shd w:val="clear" w:color="auto" w:fill="0F6B72"/>
            <w:tcMar>
              <w:top w:w="80" w:type="dxa"/>
              <w:left w:w="100" w:type="dxa"/>
              <w:bottom w:w="80" w:type="dxa"/>
              <w:right w:w="100" w:type="dxa"/>
            </w:tcMar>
            <w:vAlign w:val="center"/>
          </w:tcPr>
          <w:p w14:paraId="48C9520C"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Dependency</w:t>
            </w:r>
          </w:p>
        </w:tc>
        <w:tc>
          <w:tcPr>
            <w:tcW w:w="3600" w:type="dxa"/>
            <w:shd w:val="clear" w:color="auto" w:fill="0F6B72"/>
            <w:tcMar>
              <w:top w:w="80" w:type="dxa"/>
              <w:left w:w="100" w:type="dxa"/>
              <w:bottom w:w="80" w:type="dxa"/>
              <w:right w:w="100" w:type="dxa"/>
            </w:tcMar>
            <w:vAlign w:val="center"/>
          </w:tcPr>
          <w:p w14:paraId="48C9520D"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Notification Trigger</w:t>
            </w:r>
          </w:p>
        </w:tc>
        <w:tc>
          <w:tcPr>
            <w:tcW w:w="3266" w:type="dxa"/>
            <w:shd w:val="clear" w:color="auto" w:fill="0F6B72"/>
            <w:tcMar>
              <w:top w:w="80" w:type="dxa"/>
              <w:left w:w="100" w:type="dxa"/>
              <w:bottom w:w="80" w:type="dxa"/>
              <w:right w:w="100" w:type="dxa"/>
            </w:tcMar>
            <w:vAlign w:val="center"/>
          </w:tcPr>
          <w:p w14:paraId="48C9520E"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Key Error Codes</w:t>
            </w:r>
          </w:p>
        </w:tc>
      </w:tr>
      <w:tr w:rsidR="003C49A4" w:rsidRPr="00990DB7" w14:paraId="48C95213" w14:textId="77777777">
        <w:tc>
          <w:tcPr>
            <w:tcW w:w="3600" w:type="dxa"/>
            <w:tcMar>
              <w:top w:w="70" w:type="dxa"/>
              <w:left w:w="100" w:type="dxa"/>
              <w:bottom w:w="70" w:type="dxa"/>
              <w:right w:w="100" w:type="dxa"/>
            </w:tcMar>
            <w:vAlign w:val="center"/>
          </w:tcPr>
          <w:p w14:paraId="48C95210" w14:textId="1633FF07" w:rsidR="003C49A4" w:rsidRPr="00990DB7" w:rsidRDefault="00E62CB5">
            <w:pPr>
              <w:rPr>
                <w:rFonts w:asciiTheme="majorBidi" w:hAnsiTheme="majorBidi" w:cstheme="majorBidi"/>
              </w:rPr>
            </w:pPr>
            <w:r w:rsidRPr="00990DB7">
              <w:rPr>
                <w:rFonts w:asciiTheme="majorBidi" w:hAnsiTheme="majorBidi" w:cstheme="majorBidi"/>
                <w:sz w:val="18"/>
                <w:szCs w:val="18"/>
              </w:rPr>
              <w:t xml:space="preserve">Internal review queue (staff-assigned, not RMS — Phase 3 </w:t>
            </w:r>
            <w:r w:rsidR="0099595A">
              <w:rPr>
                <w:rFonts w:asciiTheme="majorBidi" w:hAnsiTheme="majorBidi" w:cstheme="majorBidi"/>
                <w:sz w:val="18"/>
                <w:szCs w:val="18"/>
              </w:rPr>
              <w:t xml:space="preserve">Section </w:t>
            </w:r>
            <w:r w:rsidRPr="00990DB7">
              <w:rPr>
                <w:rFonts w:asciiTheme="majorBidi" w:hAnsiTheme="majorBidi" w:cstheme="majorBidi"/>
                <w:sz w:val="18"/>
                <w:szCs w:val="18"/>
              </w:rPr>
              <w:t>3.11)</w:t>
            </w:r>
          </w:p>
        </w:tc>
        <w:tc>
          <w:tcPr>
            <w:tcW w:w="3600" w:type="dxa"/>
            <w:tcMar>
              <w:top w:w="70" w:type="dxa"/>
              <w:left w:w="100" w:type="dxa"/>
              <w:bottom w:w="70" w:type="dxa"/>
              <w:right w:w="100" w:type="dxa"/>
            </w:tcMar>
            <w:vAlign w:val="center"/>
          </w:tcPr>
          <w:p w14:paraId="48C9521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Notification of the review outcome</w:t>
            </w:r>
          </w:p>
        </w:tc>
        <w:tc>
          <w:tcPr>
            <w:tcW w:w="3266" w:type="dxa"/>
            <w:tcMar>
              <w:top w:w="70" w:type="dxa"/>
              <w:left w:w="100" w:type="dxa"/>
              <w:bottom w:w="70" w:type="dxa"/>
              <w:right w:w="100" w:type="dxa"/>
            </w:tcMar>
            <w:vAlign w:val="center"/>
          </w:tcPr>
          <w:p w14:paraId="48C9521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VAL_002 per-field (each upload rejected inline against its own stated type/size, not a generic upload error — Phase 3 §4.11)</w:t>
            </w:r>
          </w:p>
        </w:tc>
      </w:tr>
    </w:tbl>
    <w:p w14:paraId="48C95215" w14:textId="7936B17F" w:rsidR="003C49A4" w:rsidRPr="00990DB7" w:rsidRDefault="00E62CB5">
      <w:pPr>
        <w:spacing w:after="200"/>
        <w:rPr>
          <w:rFonts w:asciiTheme="majorBidi" w:hAnsiTheme="majorBidi" w:cstheme="majorBidi"/>
        </w:rPr>
      </w:pPr>
      <w:r w:rsidRPr="00990DB7">
        <w:rPr>
          <w:rFonts w:asciiTheme="majorBidi" w:hAnsiTheme="majorBidi" w:cstheme="majorBidi"/>
          <w:i/>
          <w:iCs/>
          <w:color w:val="5A6472"/>
          <w:sz w:val="18"/>
          <w:szCs w:val="18"/>
        </w:rPr>
        <w:t xml:space="preserve">Traceability: Phase 3 </w:t>
      </w:r>
      <w:r w:rsidR="00DE7DD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3.11 (service flow), 4.11 (user flow); Phase 3 </w:t>
      </w:r>
      <w:r w:rsidR="00DE7DD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 xml:space="preserve">5.2 Figure 40 / Phase 4 </w:t>
      </w:r>
      <w:r w:rsidR="00DE7DD1">
        <w:rPr>
          <w:rFonts w:asciiTheme="majorBidi" w:hAnsiTheme="majorBidi" w:cstheme="majorBidi"/>
          <w:i/>
          <w:iCs/>
          <w:color w:val="5A6472"/>
          <w:sz w:val="18"/>
          <w:szCs w:val="18"/>
        </w:rPr>
        <w:t xml:space="preserve">Section </w:t>
      </w:r>
      <w:r w:rsidRPr="00990DB7">
        <w:rPr>
          <w:rFonts w:asciiTheme="majorBidi" w:hAnsiTheme="majorBidi" w:cstheme="majorBidi"/>
          <w:i/>
          <w:iCs/>
          <w:color w:val="5A6472"/>
          <w:sz w:val="18"/>
          <w:szCs w:val="18"/>
        </w:rPr>
        <w:t>3.6</w:t>
      </w:r>
    </w:p>
    <w:p w14:paraId="48C95217" w14:textId="697F3ADD" w:rsidR="003C49A4" w:rsidRPr="00990DB7" w:rsidRDefault="003C49A4">
      <w:pPr>
        <w:rPr>
          <w:rFonts w:asciiTheme="majorBidi" w:hAnsiTheme="majorBidi" w:cstheme="majorBidi"/>
        </w:rPr>
      </w:pPr>
    </w:p>
    <w:p w14:paraId="48C95218" w14:textId="77777777" w:rsidR="003C49A4" w:rsidRPr="00990DB7" w:rsidRDefault="00E62CB5" w:rsidP="006B4336">
      <w:pPr>
        <w:pStyle w:val="Heading1"/>
        <w:spacing w:before="360" w:after="160"/>
        <w:jc w:val="center"/>
        <w:rPr>
          <w:rFonts w:asciiTheme="majorBidi" w:hAnsiTheme="majorBidi" w:cstheme="majorBidi"/>
        </w:rPr>
      </w:pPr>
      <w:bookmarkStart w:id="26" w:name="_Toc238634730"/>
      <w:r w:rsidRPr="00990DB7">
        <w:rPr>
          <w:rFonts w:asciiTheme="majorBidi" w:hAnsiTheme="majorBidi" w:cstheme="majorBidi"/>
          <w:b/>
          <w:bCs/>
          <w:color w:val="0F6B72"/>
          <w:sz w:val="30"/>
          <w:szCs w:val="30"/>
        </w:rPr>
        <w:t>5. External System Integration Assumptions</w:t>
      </w:r>
      <w:bookmarkEnd w:id="26"/>
    </w:p>
    <w:p w14:paraId="48C95219" w14:textId="77777777" w:rsidR="003C49A4" w:rsidRPr="00990DB7" w:rsidRDefault="00E62CB5" w:rsidP="00DE7DD1">
      <w:pPr>
        <w:spacing w:after="160"/>
        <w:ind w:firstLine="720"/>
        <w:rPr>
          <w:rFonts w:asciiTheme="majorBidi" w:hAnsiTheme="majorBidi" w:cstheme="majorBidi"/>
        </w:rPr>
      </w:pPr>
      <w:r w:rsidRPr="00990DB7">
        <w:rPr>
          <w:rFonts w:asciiTheme="majorBidi" w:hAnsiTheme="majorBidi" w:cstheme="majorBidi"/>
        </w:rPr>
        <w:t>Statuses below are carried forward unchanged from Prop</w:t>
      </w:r>
      <w:r w:rsidRPr="00990DB7">
        <w:rPr>
          <w:rFonts w:asciiTheme="majorBidi" w:hAnsiTheme="majorBidi" w:cstheme="majorBidi"/>
        </w:rPr>
        <w:t>osal Section 8.3 (Table 7). No new confirmations have been received from PHC/MOH IT during Phases 3–4; this document treats every endpoint above as conditional on the assumptions and confirmations listed here, consistent with the Proposal's own caveat that this phase produces readiness documentation, not a live integration.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3330"/>
        <w:gridCol w:w="1890"/>
        <w:gridCol w:w="3271"/>
      </w:tblGrid>
      <w:tr w:rsidR="003C49A4" w:rsidRPr="00990DB7" w14:paraId="48C9521E" w14:textId="77777777" w:rsidTr="003D3520">
        <w:trPr>
          <w:tblHeader/>
        </w:trPr>
        <w:tc>
          <w:tcPr>
            <w:tcW w:w="1975" w:type="dxa"/>
            <w:shd w:val="clear" w:color="auto" w:fill="0F6B72"/>
            <w:tcMar>
              <w:top w:w="80" w:type="dxa"/>
              <w:left w:w="100" w:type="dxa"/>
              <w:bottom w:w="80" w:type="dxa"/>
              <w:right w:w="100" w:type="dxa"/>
            </w:tcMar>
            <w:vAlign w:val="center"/>
          </w:tcPr>
          <w:p w14:paraId="48C9521A"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External System</w:t>
            </w:r>
          </w:p>
        </w:tc>
        <w:tc>
          <w:tcPr>
            <w:tcW w:w="3330" w:type="dxa"/>
            <w:shd w:val="clear" w:color="auto" w:fill="0F6B72"/>
            <w:tcMar>
              <w:top w:w="80" w:type="dxa"/>
              <w:left w:w="100" w:type="dxa"/>
              <w:bottom w:w="80" w:type="dxa"/>
              <w:right w:w="100" w:type="dxa"/>
            </w:tcMar>
            <w:vAlign w:val="center"/>
          </w:tcPr>
          <w:p w14:paraId="48C9521B"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Purpose</w:t>
            </w:r>
          </w:p>
        </w:tc>
        <w:tc>
          <w:tcPr>
            <w:tcW w:w="1890" w:type="dxa"/>
            <w:shd w:val="clear" w:color="auto" w:fill="0F6B72"/>
            <w:tcMar>
              <w:top w:w="80" w:type="dxa"/>
              <w:left w:w="100" w:type="dxa"/>
              <w:bottom w:w="80" w:type="dxa"/>
              <w:right w:w="100" w:type="dxa"/>
            </w:tcMar>
            <w:vAlign w:val="center"/>
          </w:tcPr>
          <w:p w14:paraId="48C9521C"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Status</w:t>
            </w:r>
          </w:p>
        </w:tc>
        <w:tc>
          <w:tcPr>
            <w:tcW w:w="3271" w:type="dxa"/>
            <w:shd w:val="clear" w:color="auto" w:fill="0F6B72"/>
            <w:tcMar>
              <w:top w:w="80" w:type="dxa"/>
              <w:left w:w="100" w:type="dxa"/>
              <w:bottom w:w="80" w:type="dxa"/>
              <w:right w:w="100" w:type="dxa"/>
            </w:tcMar>
            <w:vAlign w:val="center"/>
          </w:tcPr>
          <w:p w14:paraId="48C9521D"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 xml:space="preserve">Services Depending </w:t>
            </w:r>
            <w:proofErr w:type="gramStart"/>
            <w:r w:rsidRPr="00990DB7">
              <w:rPr>
                <w:rFonts w:asciiTheme="majorBidi" w:hAnsiTheme="majorBidi" w:cstheme="majorBidi"/>
                <w:b/>
                <w:bCs/>
                <w:color w:val="FFFFFF"/>
                <w:sz w:val="18"/>
                <w:szCs w:val="18"/>
              </w:rPr>
              <w:t>On</w:t>
            </w:r>
            <w:proofErr w:type="gramEnd"/>
            <w:r w:rsidRPr="00990DB7">
              <w:rPr>
                <w:rFonts w:asciiTheme="majorBidi" w:hAnsiTheme="majorBidi" w:cstheme="majorBidi"/>
                <w:b/>
                <w:bCs/>
                <w:color w:val="FFFFFF"/>
                <w:sz w:val="18"/>
                <w:szCs w:val="18"/>
              </w:rPr>
              <w:t xml:space="preserve"> It</w:t>
            </w:r>
          </w:p>
        </w:tc>
      </w:tr>
      <w:tr w:rsidR="003C49A4" w:rsidRPr="00990DB7" w14:paraId="48C95223" w14:textId="77777777" w:rsidTr="003D3520">
        <w:tc>
          <w:tcPr>
            <w:tcW w:w="1975" w:type="dxa"/>
            <w:tcMar>
              <w:top w:w="70" w:type="dxa"/>
              <w:left w:w="100" w:type="dxa"/>
              <w:bottom w:w="70" w:type="dxa"/>
              <w:right w:w="100" w:type="dxa"/>
            </w:tcMar>
            <w:vAlign w:val="center"/>
          </w:tcPr>
          <w:p w14:paraId="48C9521F" w14:textId="77777777" w:rsidR="003C49A4" w:rsidRPr="00990DB7" w:rsidRDefault="00E62CB5">
            <w:pPr>
              <w:rPr>
                <w:rFonts w:asciiTheme="majorBidi" w:hAnsiTheme="majorBidi" w:cstheme="majorBidi"/>
              </w:rPr>
            </w:pPr>
            <w:proofErr w:type="spellStart"/>
            <w:r w:rsidRPr="00990DB7">
              <w:rPr>
                <w:rFonts w:asciiTheme="majorBidi" w:hAnsiTheme="majorBidi" w:cstheme="majorBidi"/>
                <w:sz w:val="18"/>
                <w:szCs w:val="18"/>
              </w:rPr>
              <w:t>eKey</w:t>
            </w:r>
            <w:proofErr w:type="spellEnd"/>
          </w:p>
        </w:tc>
        <w:tc>
          <w:tcPr>
            <w:tcW w:w="3330" w:type="dxa"/>
            <w:tcMar>
              <w:top w:w="70" w:type="dxa"/>
              <w:left w:w="100" w:type="dxa"/>
              <w:bottom w:w="70" w:type="dxa"/>
              <w:right w:w="100" w:type="dxa"/>
            </w:tcMar>
            <w:vAlign w:val="center"/>
          </w:tcPr>
          <w:p w14:paraId="48C9522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Citizen identity verification and secure authentication</w:t>
            </w:r>
          </w:p>
        </w:tc>
        <w:tc>
          <w:tcPr>
            <w:tcW w:w="1890" w:type="dxa"/>
            <w:tcMar>
              <w:top w:w="70" w:type="dxa"/>
              <w:left w:w="100" w:type="dxa"/>
              <w:bottom w:w="70" w:type="dxa"/>
              <w:right w:w="100" w:type="dxa"/>
            </w:tcMar>
            <w:vAlign w:val="center"/>
          </w:tcPr>
          <w:p w14:paraId="48C9522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Assumed available, to be confirmed</w:t>
            </w:r>
          </w:p>
        </w:tc>
        <w:tc>
          <w:tcPr>
            <w:tcW w:w="3271" w:type="dxa"/>
            <w:tcMar>
              <w:top w:w="70" w:type="dxa"/>
              <w:left w:w="100" w:type="dxa"/>
              <w:bottom w:w="70" w:type="dxa"/>
              <w:right w:w="100" w:type="dxa"/>
            </w:tcMar>
            <w:vAlign w:val="center"/>
          </w:tcPr>
          <w:p w14:paraId="48C9522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All 11 services (session-level de</w:t>
            </w:r>
            <w:r w:rsidRPr="00990DB7">
              <w:rPr>
                <w:rFonts w:asciiTheme="majorBidi" w:hAnsiTheme="majorBidi" w:cstheme="majorBidi"/>
                <w:sz w:val="18"/>
                <w:szCs w:val="18"/>
              </w:rPr>
              <w:t>pendency) via Section 3.1</w:t>
            </w:r>
          </w:p>
        </w:tc>
      </w:tr>
      <w:tr w:rsidR="003C49A4" w:rsidRPr="00990DB7" w14:paraId="48C95228" w14:textId="77777777" w:rsidTr="003D3520">
        <w:tc>
          <w:tcPr>
            <w:tcW w:w="1975" w:type="dxa"/>
            <w:shd w:val="clear" w:color="auto" w:fill="EAF3F3"/>
            <w:tcMar>
              <w:top w:w="70" w:type="dxa"/>
              <w:left w:w="100" w:type="dxa"/>
              <w:bottom w:w="70" w:type="dxa"/>
              <w:right w:w="100" w:type="dxa"/>
            </w:tcMar>
            <w:vAlign w:val="center"/>
          </w:tcPr>
          <w:p w14:paraId="48C9522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RMS (Records Management System)</w:t>
            </w:r>
          </w:p>
        </w:tc>
        <w:tc>
          <w:tcPr>
            <w:tcW w:w="3330" w:type="dxa"/>
            <w:shd w:val="clear" w:color="auto" w:fill="EAF3F3"/>
            <w:tcMar>
              <w:top w:w="70" w:type="dxa"/>
              <w:left w:w="100" w:type="dxa"/>
              <w:bottom w:w="70" w:type="dxa"/>
              <w:right w:w="100" w:type="dxa"/>
            </w:tcMar>
            <w:vAlign w:val="center"/>
          </w:tcPr>
          <w:p w14:paraId="48C9522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Patient medical records, vaccination, and appointment data</w:t>
            </w:r>
          </w:p>
        </w:tc>
        <w:tc>
          <w:tcPr>
            <w:tcW w:w="1890" w:type="dxa"/>
            <w:shd w:val="clear" w:color="auto" w:fill="EAF3F3"/>
            <w:tcMar>
              <w:top w:w="70" w:type="dxa"/>
              <w:left w:w="100" w:type="dxa"/>
              <w:bottom w:w="70" w:type="dxa"/>
              <w:right w:w="100" w:type="dxa"/>
            </w:tcMar>
            <w:vAlign w:val="center"/>
          </w:tcPr>
          <w:p w14:paraId="48C9522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To be confirmed with PHC IT</w:t>
            </w:r>
          </w:p>
        </w:tc>
        <w:tc>
          <w:tcPr>
            <w:tcW w:w="3271" w:type="dxa"/>
            <w:shd w:val="clear" w:color="auto" w:fill="EAF3F3"/>
            <w:tcMar>
              <w:top w:w="70" w:type="dxa"/>
              <w:left w:w="100" w:type="dxa"/>
              <w:bottom w:w="70" w:type="dxa"/>
              <w:right w:w="100" w:type="dxa"/>
            </w:tcMar>
            <w:vAlign w:val="center"/>
          </w:tcPr>
          <w:p w14:paraId="48C95227" w14:textId="6965B51D" w:rsidR="003C49A4" w:rsidRPr="00990DB7" w:rsidRDefault="00E62CB5" w:rsidP="003D3520">
            <w:pPr>
              <w:rPr>
                <w:rFonts w:asciiTheme="majorBidi" w:hAnsiTheme="majorBidi" w:cstheme="majorBidi"/>
              </w:rPr>
            </w:pPr>
            <w:r w:rsidRPr="00990DB7">
              <w:rPr>
                <w:rFonts w:asciiTheme="majorBidi" w:hAnsiTheme="majorBidi" w:cstheme="majorBidi"/>
                <w:sz w:val="18"/>
                <w:szCs w:val="18"/>
              </w:rPr>
              <w:t>Booking Appointments, Vaccination Records, Medical Reports, Change Family Doctor, Request Mobile Unit</w:t>
            </w:r>
            <w:r w:rsidR="00F158EC">
              <w:rPr>
                <w:rFonts w:asciiTheme="majorBidi" w:hAnsiTheme="majorBidi" w:cstheme="majorBidi"/>
                <w:sz w:val="18"/>
                <w:szCs w:val="18"/>
              </w:rPr>
              <w:t xml:space="preserve">, </w:t>
            </w:r>
            <w:r w:rsidR="003D3520" w:rsidRPr="003D3520">
              <w:rPr>
                <w:rFonts w:asciiTheme="majorBidi" w:hAnsiTheme="majorBidi" w:cstheme="majorBidi"/>
                <w:sz w:val="18"/>
                <w:szCs w:val="18"/>
              </w:rPr>
              <w:t>Mammogram Appointment Requests</w:t>
            </w:r>
          </w:p>
        </w:tc>
      </w:tr>
      <w:tr w:rsidR="003C49A4" w:rsidRPr="00990DB7" w14:paraId="48C9522D" w14:textId="77777777" w:rsidTr="003D3520">
        <w:tc>
          <w:tcPr>
            <w:tcW w:w="1975" w:type="dxa"/>
            <w:tcMar>
              <w:top w:w="70" w:type="dxa"/>
              <w:left w:w="100" w:type="dxa"/>
              <w:bottom w:w="70" w:type="dxa"/>
              <w:right w:w="100" w:type="dxa"/>
            </w:tcMar>
            <w:vAlign w:val="center"/>
          </w:tcPr>
          <w:p w14:paraId="48C9522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Notification Service (SMS/Push/Email)</w:t>
            </w:r>
          </w:p>
        </w:tc>
        <w:tc>
          <w:tcPr>
            <w:tcW w:w="3330" w:type="dxa"/>
            <w:tcMar>
              <w:top w:w="70" w:type="dxa"/>
              <w:left w:w="100" w:type="dxa"/>
              <w:bottom w:w="70" w:type="dxa"/>
              <w:right w:w="100" w:type="dxa"/>
            </w:tcMar>
            <w:vAlign w:val="center"/>
          </w:tcPr>
          <w:p w14:paraId="48C9522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Appointment reminders and status notifications</w:t>
            </w:r>
          </w:p>
        </w:tc>
        <w:tc>
          <w:tcPr>
            <w:tcW w:w="1890" w:type="dxa"/>
            <w:tcMar>
              <w:top w:w="70" w:type="dxa"/>
              <w:left w:w="100" w:type="dxa"/>
              <w:bottom w:w="70" w:type="dxa"/>
              <w:right w:w="100" w:type="dxa"/>
            </w:tcMar>
            <w:vAlign w:val="center"/>
          </w:tcPr>
          <w:p w14:paraId="48C9522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To be confirmed; provider TBD</w:t>
            </w:r>
          </w:p>
        </w:tc>
        <w:tc>
          <w:tcPr>
            <w:tcW w:w="3271" w:type="dxa"/>
            <w:tcMar>
              <w:top w:w="70" w:type="dxa"/>
              <w:left w:w="100" w:type="dxa"/>
              <w:bottom w:w="70" w:type="dxa"/>
              <w:right w:w="100" w:type="dxa"/>
            </w:tcMar>
            <w:vAlign w:val="center"/>
          </w:tcPr>
          <w:p w14:paraId="48C9522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All services with a Notification Trigger listed in Section 4</w:t>
            </w:r>
          </w:p>
        </w:tc>
      </w:tr>
      <w:tr w:rsidR="003C49A4" w:rsidRPr="00990DB7" w14:paraId="48C95232" w14:textId="77777777" w:rsidTr="003D3520">
        <w:tc>
          <w:tcPr>
            <w:tcW w:w="1975" w:type="dxa"/>
            <w:shd w:val="clear" w:color="auto" w:fill="EAF3F3"/>
            <w:tcMar>
              <w:top w:w="70" w:type="dxa"/>
              <w:left w:w="100" w:type="dxa"/>
              <w:bottom w:w="70" w:type="dxa"/>
              <w:right w:w="100" w:type="dxa"/>
            </w:tcMar>
            <w:vAlign w:val="center"/>
          </w:tcPr>
          <w:p w14:paraId="48C9522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MOH Patient Database</w:t>
            </w:r>
          </w:p>
        </w:tc>
        <w:tc>
          <w:tcPr>
            <w:tcW w:w="3330" w:type="dxa"/>
            <w:shd w:val="clear" w:color="auto" w:fill="EAF3F3"/>
            <w:tcMar>
              <w:top w:w="70" w:type="dxa"/>
              <w:left w:w="100" w:type="dxa"/>
              <w:bottom w:w="70" w:type="dxa"/>
              <w:right w:w="100" w:type="dxa"/>
            </w:tcMar>
            <w:vAlign w:val="center"/>
          </w:tcPr>
          <w:p w14:paraId="48C9522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Core patient demographic and heal</w:t>
            </w:r>
            <w:r w:rsidRPr="00990DB7">
              <w:rPr>
                <w:rFonts w:asciiTheme="majorBidi" w:hAnsiTheme="majorBidi" w:cstheme="majorBidi"/>
                <w:sz w:val="18"/>
                <w:szCs w:val="18"/>
              </w:rPr>
              <w:t>th data</w:t>
            </w:r>
          </w:p>
        </w:tc>
        <w:tc>
          <w:tcPr>
            <w:tcW w:w="1890" w:type="dxa"/>
            <w:shd w:val="clear" w:color="auto" w:fill="EAF3F3"/>
            <w:tcMar>
              <w:top w:w="70" w:type="dxa"/>
              <w:left w:w="100" w:type="dxa"/>
              <w:bottom w:w="70" w:type="dxa"/>
              <w:right w:w="100" w:type="dxa"/>
            </w:tcMar>
            <w:vAlign w:val="center"/>
          </w:tcPr>
          <w:p w14:paraId="48C9523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To be confirmed with MOH IT</w:t>
            </w:r>
          </w:p>
        </w:tc>
        <w:tc>
          <w:tcPr>
            <w:tcW w:w="3271" w:type="dxa"/>
            <w:shd w:val="clear" w:color="auto" w:fill="EAF3F3"/>
            <w:tcMar>
              <w:top w:w="70" w:type="dxa"/>
              <w:left w:w="100" w:type="dxa"/>
              <w:bottom w:w="70" w:type="dxa"/>
              <w:right w:w="100" w:type="dxa"/>
            </w:tcMar>
            <w:vAlign w:val="center"/>
          </w:tcPr>
          <w:p w14:paraId="48C9523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Electronic Hajj Certificate, Update Residential Address, Health Fee Exemption Card, Mammogram Appointment Requests</w:t>
            </w:r>
          </w:p>
        </w:tc>
      </w:tr>
      <w:tr w:rsidR="003C49A4" w:rsidRPr="00990DB7" w14:paraId="48C95237" w14:textId="77777777" w:rsidTr="003D3520">
        <w:tc>
          <w:tcPr>
            <w:tcW w:w="1975" w:type="dxa"/>
            <w:tcMar>
              <w:top w:w="70" w:type="dxa"/>
              <w:left w:w="100" w:type="dxa"/>
              <w:bottom w:w="70" w:type="dxa"/>
              <w:right w:w="100" w:type="dxa"/>
            </w:tcMar>
            <w:vAlign w:val="center"/>
          </w:tcPr>
          <w:p w14:paraId="48C95233"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CIO Birth Registry</w:t>
            </w:r>
          </w:p>
        </w:tc>
        <w:tc>
          <w:tcPr>
            <w:tcW w:w="3330" w:type="dxa"/>
            <w:tcMar>
              <w:top w:w="70" w:type="dxa"/>
              <w:left w:w="100" w:type="dxa"/>
              <w:bottom w:w="70" w:type="dxa"/>
              <w:right w:w="100" w:type="dxa"/>
            </w:tcMar>
            <w:vAlign w:val="center"/>
          </w:tcPr>
          <w:p w14:paraId="48C9523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Newborn and parent CPR verification</w:t>
            </w:r>
          </w:p>
        </w:tc>
        <w:tc>
          <w:tcPr>
            <w:tcW w:w="1890" w:type="dxa"/>
            <w:tcMar>
              <w:top w:w="70" w:type="dxa"/>
              <w:left w:w="100" w:type="dxa"/>
              <w:bottom w:w="70" w:type="dxa"/>
              <w:right w:w="100" w:type="dxa"/>
            </w:tcMar>
            <w:vAlign w:val="center"/>
          </w:tcPr>
          <w:p w14:paraId="48C9523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To be confirmed</w:t>
            </w:r>
          </w:p>
        </w:tc>
        <w:tc>
          <w:tcPr>
            <w:tcW w:w="3271" w:type="dxa"/>
            <w:tcMar>
              <w:top w:w="70" w:type="dxa"/>
              <w:left w:w="100" w:type="dxa"/>
              <w:bottom w:w="70" w:type="dxa"/>
              <w:right w:w="100" w:type="dxa"/>
            </w:tcMar>
            <w:vAlign w:val="center"/>
          </w:tcPr>
          <w:p w14:paraId="48C95236" w14:textId="77777777" w:rsidR="003C49A4" w:rsidRPr="00990DB7" w:rsidRDefault="00E62CB5">
            <w:pPr>
              <w:rPr>
                <w:rFonts w:asciiTheme="majorBidi" w:hAnsiTheme="majorBidi" w:cstheme="majorBidi"/>
              </w:rPr>
            </w:pPr>
            <w:proofErr w:type="spellStart"/>
            <w:r w:rsidRPr="00990DB7">
              <w:rPr>
                <w:rFonts w:asciiTheme="majorBidi" w:hAnsiTheme="majorBidi" w:cstheme="majorBidi"/>
                <w:sz w:val="18"/>
                <w:szCs w:val="18"/>
              </w:rPr>
              <w:t>Sehati</w:t>
            </w:r>
            <w:proofErr w:type="spellEnd"/>
            <w:r w:rsidRPr="00990DB7">
              <w:rPr>
                <w:rFonts w:asciiTheme="majorBidi" w:hAnsiTheme="majorBidi" w:cstheme="majorBidi"/>
                <w:sz w:val="18"/>
                <w:szCs w:val="18"/>
              </w:rPr>
              <w:t xml:space="preserve"> Card Request for Newborns</w:t>
            </w:r>
          </w:p>
        </w:tc>
      </w:tr>
      <w:tr w:rsidR="003C49A4" w:rsidRPr="00990DB7" w14:paraId="48C9523C" w14:textId="77777777" w:rsidTr="003D3520">
        <w:tc>
          <w:tcPr>
            <w:tcW w:w="1975" w:type="dxa"/>
            <w:shd w:val="clear" w:color="auto" w:fill="EAF3F3"/>
            <w:tcMar>
              <w:top w:w="70" w:type="dxa"/>
              <w:left w:w="100" w:type="dxa"/>
              <w:bottom w:w="70" w:type="dxa"/>
              <w:right w:w="100" w:type="dxa"/>
            </w:tcMar>
            <w:vAlign w:val="center"/>
          </w:tcPr>
          <w:p w14:paraId="48C95238" w14:textId="77777777" w:rsidR="003C49A4" w:rsidRPr="00990DB7" w:rsidRDefault="00E62CB5">
            <w:pPr>
              <w:rPr>
                <w:rFonts w:asciiTheme="majorBidi" w:hAnsiTheme="majorBidi" w:cstheme="majorBidi"/>
              </w:rPr>
            </w:pPr>
            <w:proofErr w:type="spellStart"/>
            <w:r w:rsidRPr="00990DB7">
              <w:rPr>
                <w:rFonts w:asciiTheme="majorBidi" w:hAnsiTheme="majorBidi" w:cstheme="majorBidi"/>
                <w:sz w:val="18"/>
                <w:szCs w:val="18"/>
              </w:rPr>
              <w:t>Sehati</w:t>
            </w:r>
            <w:proofErr w:type="spellEnd"/>
            <w:r w:rsidRPr="00990DB7">
              <w:rPr>
                <w:rFonts w:asciiTheme="majorBidi" w:hAnsiTheme="majorBidi" w:cstheme="majorBidi"/>
                <w:sz w:val="18"/>
                <w:szCs w:val="18"/>
              </w:rPr>
              <w:t xml:space="preserve"> Application/Backend</w:t>
            </w:r>
          </w:p>
        </w:tc>
        <w:tc>
          <w:tcPr>
            <w:tcW w:w="3330" w:type="dxa"/>
            <w:shd w:val="clear" w:color="auto" w:fill="EAF3F3"/>
            <w:tcMar>
              <w:top w:w="70" w:type="dxa"/>
              <w:left w:w="100" w:type="dxa"/>
              <w:bottom w:w="70" w:type="dxa"/>
              <w:right w:w="100" w:type="dxa"/>
            </w:tcMar>
            <w:vAlign w:val="center"/>
          </w:tcPr>
          <w:p w14:paraId="48C9523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Reference for existing service logic and data continuity</w:t>
            </w:r>
          </w:p>
        </w:tc>
        <w:tc>
          <w:tcPr>
            <w:tcW w:w="1890" w:type="dxa"/>
            <w:shd w:val="clear" w:color="auto" w:fill="EAF3F3"/>
            <w:tcMar>
              <w:top w:w="70" w:type="dxa"/>
              <w:left w:w="100" w:type="dxa"/>
              <w:bottom w:w="70" w:type="dxa"/>
              <w:right w:w="100" w:type="dxa"/>
            </w:tcMar>
            <w:vAlign w:val="center"/>
          </w:tcPr>
          <w:p w14:paraId="48C9523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To be confirmed</w:t>
            </w:r>
          </w:p>
        </w:tc>
        <w:tc>
          <w:tcPr>
            <w:tcW w:w="3271" w:type="dxa"/>
            <w:shd w:val="clear" w:color="auto" w:fill="EAF3F3"/>
            <w:tcMar>
              <w:top w:w="70" w:type="dxa"/>
              <w:left w:w="100" w:type="dxa"/>
              <w:bottom w:w="70" w:type="dxa"/>
              <w:right w:w="100" w:type="dxa"/>
            </w:tcMar>
            <w:vAlign w:val="center"/>
          </w:tcPr>
          <w:p w14:paraId="48C9523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All services, as a migration reference only</w:t>
            </w:r>
          </w:p>
        </w:tc>
      </w:tr>
    </w:tbl>
    <w:p w14:paraId="3C699088" w14:textId="77777777" w:rsidR="001A6182" w:rsidRDefault="001A6182">
      <w:pPr>
        <w:spacing w:after="160"/>
        <w:rPr>
          <w:rFonts w:asciiTheme="majorBidi" w:hAnsiTheme="majorBidi" w:cstheme="majorBidi"/>
        </w:rPr>
      </w:pPr>
    </w:p>
    <w:p w14:paraId="48C9523E" w14:textId="650CF03F" w:rsidR="003C49A4" w:rsidRPr="00990DB7" w:rsidRDefault="00E62CB5">
      <w:pPr>
        <w:spacing w:after="160"/>
        <w:rPr>
          <w:rFonts w:asciiTheme="majorBidi" w:hAnsiTheme="majorBidi" w:cstheme="majorBidi"/>
        </w:rPr>
      </w:pPr>
      <w:r w:rsidRPr="00990DB7">
        <w:rPr>
          <w:rFonts w:asciiTheme="majorBidi" w:hAnsiTheme="majorBidi" w:cstheme="majorBidi"/>
        </w:rPr>
        <w:t>Where a dependency's status remains ‘to be confirmed,’ the corresponding endpoints in Section 4 should be tre</w:t>
      </w:r>
      <w:r w:rsidRPr="00990DB7">
        <w:rPr>
          <w:rFonts w:asciiTheme="majorBidi" w:hAnsiTheme="majorBidi" w:cstheme="majorBidi"/>
        </w:rPr>
        <w:t>ated as the target contract for the eventual integration, not a confirmed live specification — exactly as the Proposal frames the illustrative API table it supersedes.</w:t>
      </w:r>
    </w:p>
    <w:p w14:paraId="48C9523F" w14:textId="77777777" w:rsidR="003C49A4" w:rsidRPr="00990DB7" w:rsidRDefault="003C49A4">
      <w:pPr>
        <w:spacing w:after="120"/>
        <w:rPr>
          <w:rFonts w:asciiTheme="majorBidi" w:hAnsiTheme="majorBidi" w:cstheme="majorBidi"/>
        </w:rPr>
      </w:pPr>
    </w:p>
    <w:p w14:paraId="48C95240" w14:textId="77777777" w:rsidR="003C49A4" w:rsidRPr="00990DB7" w:rsidRDefault="00E62CB5" w:rsidP="006B4336">
      <w:pPr>
        <w:pStyle w:val="Heading1"/>
        <w:spacing w:before="360" w:after="160"/>
        <w:jc w:val="center"/>
        <w:rPr>
          <w:rFonts w:asciiTheme="majorBidi" w:hAnsiTheme="majorBidi" w:cstheme="majorBidi"/>
        </w:rPr>
      </w:pPr>
      <w:bookmarkStart w:id="27" w:name="_Toc238634731"/>
      <w:r w:rsidRPr="00990DB7">
        <w:rPr>
          <w:rFonts w:asciiTheme="majorBidi" w:hAnsiTheme="majorBidi" w:cstheme="majorBidi"/>
          <w:b/>
          <w:bCs/>
          <w:color w:val="0F6B72"/>
          <w:sz w:val="30"/>
          <w:szCs w:val="30"/>
        </w:rPr>
        <w:t>6. Security &amp; Data Protection Review</w:t>
      </w:r>
      <w:bookmarkEnd w:id="27"/>
    </w:p>
    <w:p w14:paraId="48C95241" w14:textId="77777777" w:rsidR="003C49A4" w:rsidRPr="00990DB7" w:rsidRDefault="00E62CB5" w:rsidP="001A6182">
      <w:pPr>
        <w:spacing w:after="160"/>
        <w:ind w:firstLine="720"/>
        <w:rPr>
          <w:rFonts w:asciiTheme="majorBidi" w:hAnsiTheme="majorBidi" w:cstheme="majorBidi"/>
        </w:rPr>
      </w:pPr>
      <w:r w:rsidRPr="00990DB7">
        <w:rPr>
          <w:rFonts w:asciiTheme="majorBidi" w:hAnsiTheme="majorBidi" w:cstheme="majorBidi"/>
        </w:rPr>
        <w:t xml:space="preserve">Prepared by the team's security/compliance reviewer (Alya Hasan Aldaka, IT Trainee), per the Project Governance Structure in Proposal Section 7.2 and the Resource Plan in Proposal Section 7.4. This review applies the requirements in Proposal Section 8.4 to the concrete API surface defined in Section 4 of </w:t>
      </w:r>
      <w:r w:rsidRPr="00990DB7">
        <w:rPr>
          <w:rFonts w:asciiTheme="majorBidi" w:hAnsiTheme="majorBidi" w:cstheme="majorBidi"/>
        </w:rPr>
        <w:t>this document.</w:t>
      </w:r>
    </w:p>
    <w:p w14:paraId="48C95242" w14:textId="77777777" w:rsidR="003C49A4" w:rsidRPr="00990DB7" w:rsidRDefault="00E62CB5">
      <w:pPr>
        <w:pStyle w:val="Heading2"/>
        <w:spacing w:before="260" w:after="120"/>
        <w:rPr>
          <w:rFonts w:asciiTheme="majorBidi" w:hAnsiTheme="majorBidi" w:cstheme="majorBidi"/>
        </w:rPr>
      </w:pPr>
      <w:bookmarkStart w:id="28" w:name="_Toc238634732"/>
      <w:r w:rsidRPr="00990DB7">
        <w:rPr>
          <w:rFonts w:asciiTheme="majorBidi" w:hAnsiTheme="majorBidi" w:cstheme="majorBidi"/>
          <w:b/>
          <w:bCs/>
          <w:color w:val="0B4F54"/>
          <w:sz w:val="25"/>
          <w:szCs w:val="25"/>
        </w:rPr>
        <w:t>6.1 Transport &amp; Storage</w:t>
      </w:r>
      <w:bookmarkEnd w:id="28"/>
    </w:p>
    <w:p w14:paraId="48C95243" w14:textId="74BF4FA8"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 xml:space="preserve">TLS 1.2+ for all client-server and server-to-external-system traffic (Proposal </w:t>
      </w:r>
      <w:r w:rsidR="008673A8">
        <w:rPr>
          <w:rFonts w:asciiTheme="majorBidi" w:hAnsiTheme="majorBidi" w:cstheme="majorBidi"/>
        </w:rPr>
        <w:t xml:space="preserve">Section </w:t>
      </w:r>
      <w:r w:rsidRPr="00990DB7">
        <w:rPr>
          <w:rFonts w:asciiTheme="majorBidi" w:hAnsiTheme="majorBidi" w:cstheme="majorBidi"/>
        </w:rPr>
        <w:t>8.4).</w:t>
      </w:r>
    </w:p>
    <w:p w14:paraId="48C95244" w14:textId="7777777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 xml:space="preserve">AES-256 encryption at rest for any sensitive data </w:t>
      </w:r>
      <w:proofErr w:type="gramStart"/>
      <w:r w:rsidRPr="00990DB7">
        <w:rPr>
          <w:rFonts w:asciiTheme="majorBidi" w:hAnsiTheme="majorBidi" w:cstheme="majorBidi"/>
        </w:rPr>
        <w:t>cached</w:t>
      </w:r>
      <w:proofErr w:type="gramEnd"/>
      <w:r w:rsidRPr="00990DB7">
        <w:rPr>
          <w:rFonts w:asciiTheme="majorBidi" w:hAnsiTheme="majorBidi" w:cstheme="majorBidi"/>
        </w:rPr>
        <w:t xml:space="preserve"> on-device, including tele-appointment join links and downloaded certificates.</w:t>
      </w:r>
    </w:p>
    <w:p w14:paraId="48C95245" w14:textId="4EDC7960"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 xml:space="preserve">On mobile, sensitive data is kept in the device's secure storage (iOS Keychain / Android Keystore); the app uses certificate </w:t>
      </w:r>
      <w:proofErr w:type="gramStart"/>
      <w:r w:rsidRPr="00990DB7">
        <w:rPr>
          <w:rFonts w:asciiTheme="majorBidi" w:hAnsiTheme="majorBidi" w:cstheme="majorBidi"/>
        </w:rPr>
        <w:t>pinning</w:t>
      </w:r>
      <w:proofErr w:type="gramEnd"/>
      <w:r w:rsidRPr="00990DB7">
        <w:rPr>
          <w:rFonts w:asciiTheme="majorBidi" w:hAnsiTheme="majorBidi" w:cstheme="majorBidi"/>
        </w:rPr>
        <w:t xml:space="preserve"> so it only communicates with the trusted </w:t>
      </w:r>
      <w:proofErr w:type="spellStart"/>
      <w:r w:rsidRPr="00990DB7">
        <w:rPr>
          <w:rFonts w:asciiTheme="majorBidi" w:hAnsiTheme="majorBidi" w:cstheme="majorBidi"/>
        </w:rPr>
        <w:t>Naraak</w:t>
      </w:r>
      <w:proofErr w:type="spellEnd"/>
      <w:r w:rsidRPr="00990DB7">
        <w:rPr>
          <w:rFonts w:asciiTheme="majorBidi" w:hAnsiTheme="majorBidi" w:cstheme="majorBidi"/>
        </w:rPr>
        <w:t xml:space="preserve"> backend (Proposal </w:t>
      </w:r>
      <w:r w:rsidR="008673A8">
        <w:rPr>
          <w:rFonts w:asciiTheme="majorBidi" w:hAnsiTheme="majorBidi" w:cstheme="majorBidi"/>
        </w:rPr>
        <w:t xml:space="preserve">Section </w:t>
      </w:r>
      <w:r w:rsidRPr="00990DB7">
        <w:rPr>
          <w:rFonts w:asciiTheme="majorBidi" w:hAnsiTheme="majorBidi" w:cstheme="majorBidi"/>
        </w:rPr>
        <w:t>8.4).</w:t>
      </w:r>
    </w:p>
    <w:p w14:paraId="48C95246" w14:textId="77777777" w:rsidR="003C49A4" w:rsidRPr="00990DB7" w:rsidRDefault="00E62CB5">
      <w:pPr>
        <w:pStyle w:val="Heading2"/>
        <w:spacing w:before="260" w:after="120"/>
        <w:rPr>
          <w:rFonts w:asciiTheme="majorBidi" w:hAnsiTheme="majorBidi" w:cstheme="majorBidi"/>
        </w:rPr>
      </w:pPr>
      <w:bookmarkStart w:id="29" w:name="_Toc238634733"/>
      <w:r w:rsidRPr="00990DB7">
        <w:rPr>
          <w:rFonts w:asciiTheme="majorBidi" w:hAnsiTheme="majorBidi" w:cstheme="majorBidi"/>
          <w:b/>
          <w:bCs/>
          <w:color w:val="0B4F54"/>
          <w:sz w:val="25"/>
          <w:szCs w:val="25"/>
        </w:rPr>
        <w:t>6.2 Authentication &amp; Session Man</w:t>
      </w:r>
      <w:r w:rsidRPr="00990DB7">
        <w:rPr>
          <w:rFonts w:asciiTheme="majorBidi" w:hAnsiTheme="majorBidi" w:cstheme="majorBidi"/>
          <w:b/>
          <w:bCs/>
          <w:color w:val="0B4F54"/>
          <w:sz w:val="25"/>
          <w:szCs w:val="25"/>
        </w:rPr>
        <w:t>agement</w:t>
      </w:r>
      <w:bookmarkEnd w:id="29"/>
    </w:p>
    <w:p w14:paraId="48C95247" w14:textId="6920F942"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 xml:space="preserve">Access tokens target a </w:t>
      </w:r>
      <w:r w:rsidRPr="00CE0C33">
        <w:rPr>
          <w:rFonts w:asciiTheme="majorBidi" w:hAnsiTheme="majorBidi" w:cstheme="majorBidi"/>
          <w:highlight w:val="yellow"/>
        </w:rPr>
        <w:t>15-minute lifetime</w:t>
      </w:r>
      <w:r w:rsidRPr="00990DB7">
        <w:rPr>
          <w:rFonts w:asciiTheme="majorBidi" w:hAnsiTheme="majorBidi" w:cstheme="majorBidi"/>
        </w:rPr>
        <w:t xml:space="preserve">; refresh tokens target 7 days, with automatic logout on inactivity (Proposal </w:t>
      </w:r>
      <w:r w:rsidR="006C140A">
        <w:rPr>
          <w:rFonts w:asciiTheme="majorBidi" w:hAnsiTheme="majorBidi" w:cstheme="majorBidi"/>
        </w:rPr>
        <w:t xml:space="preserve">Section </w:t>
      </w:r>
      <w:r w:rsidRPr="00990DB7">
        <w:rPr>
          <w:rFonts w:asciiTheme="majorBidi" w:hAnsiTheme="majorBidi" w:cstheme="majorBidi"/>
        </w:rPr>
        <w:t>8.4, Section 2.3 of this document).</w:t>
      </w:r>
    </w:p>
    <w:p w14:paraId="48C95248" w14:textId="7777777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 xml:space="preserve">AUTH_001/AUTH_002 responses (Section 2.2) prompt re-authentication via </w:t>
      </w:r>
      <w:proofErr w:type="spellStart"/>
      <w:r w:rsidRPr="00990DB7">
        <w:rPr>
          <w:rFonts w:asciiTheme="majorBidi" w:hAnsiTheme="majorBidi" w:cstheme="majorBidi"/>
        </w:rPr>
        <w:t>eKey</w:t>
      </w:r>
      <w:proofErr w:type="spellEnd"/>
      <w:r w:rsidRPr="00990DB7">
        <w:rPr>
          <w:rFonts w:asciiTheme="majorBidi" w:hAnsiTheme="majorBidi" w:cstheme="majorBidi"/>
        </w:rPr>
        <w:t xml:space="preserve"> rather than exposing a generic failure.</w:t>
      </w:r>
    </w:p>
    <w:p w14:paraId="48C95249" w14:textId="77777777" w:rsidR="003C49A4" w:rsidRPr="00990DB7" w:rsidRDefault="00E62CB5">
      <w:pPr>
        <w:pStyle w:val="Heading2"/>
        <w:spacing w:before="260" w:after="120"/>
        <w:rPr>
          <w:rFonts w:asciiTheme="majorBidi" w:hAnsiTheme="majorBidi" w:cstheme="majorBidi"/>
        </w:rPr>
      </w:pPr>
      <w:bookmarkStart w:id="30" w:name="_Toc238634734"/>
      <w:r w:rsidRPr="00990DB7">
        <w:rPr>
          <w:rFonts w:asciiTheme="majorBidi" w:hAnsiTheme="majorBidi" w:cstheme="majorBidi"/>
          <w:b/>
          <w:bCs/>
          <w:color w:val="0B4F54"/>
          <w:sz w:val="25"/>
          <w:szCs w:val="25"/>
        </w:rPr>
        <w:t>6.3 Consent &amp; Privacy by Design</w:t>
      </w:r>
      <w:bookmarkEnd w:id="30"/>
    </w:p>
    <w:p w14:paraId="48C9524A" w14:textId="0F4A17D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 xml:space="preserve">Explicit consent screens are required wherever sensitive health data is accessed or shared, and for consent-based family-member access (Proposal </w:t>
      </w:r>
      <w:r w:rsidR="00AC0CC3">
        <w:rPr>
          <w:rFonts w:asciiTheme="majorBidi" w:hAnsiTheme="majorBidi" w:cstheme="majorBidi"/>
        </w:rPr>
        <w:t xml:space="preserve">Section </w:t>
      </w:r>
      <w:r w:rsidRPr="00990DB7">
        <w:rPr>
          <w:rFonts w:asciiTheme="majorBidi" w:hAnsiTheme="majorBidi" w:cstheme="majorBidi"/>
        </w:rPr>
        <w:t>8.4); POST /</w:t>
      </w:r>
      <w:proofErr w:type="spellStart"/>
      <w:r w:rsidRPr="00990DB7">
        <w:rPr>
          <w:rFonts w:asciiTheme="majorBidi" w:hAnsiTheme="majorBidi" w:cstheme="majorBidi"/>
        </w:rPr>
        <w:t>api</w:t>
      </w:r>
      <w:proofErr w:type="spellEnd"/>
      <w:r w:rsidRPr="00990DB7">
        <w:rPr>
          <w:rFonts w:asciiTheme="majorBidi" w:hAnsiTheme="majorBidi" w:cstheme="majorBidi"/>
        </w:rPr>
        <w:t>/v1/family-members (Secti</w:t>
      </w:r>
      <w:r w:rsidRPr="00990DB7">
        <w:rPr>
          <w:rFonts w:asciiTheme="majorBidi" w:hAnsiTheme="majorBidi" w:cstheme="majorBidi"/>
        </w:rPr>
        <w:t xml:space="preserve">on 3.2) requires the added member's own </w:t>
      </w:r>
      <w:proofErr w:type="spellStart"/>
      <w:r w:rsidRPr="00990DB7">
        <w:rPr>
          <w:rFonts w:asciiTheme="majorBidi" w:hAnsiTheme="majorBidi" w:cstheme="majorBidi"/>
        </w:rPr>
        <w:t>eKey</w:t>
      </w:r>
      <w:proofErr w:type="spellEnd"/>
      <w:r w:rsidRPr="00990DB7">
        <w:rPr>
          <w:rFonts w:asciiTheme="majorBidi" w:hAnsiTheme="majorBidi" w:cstheme="majorBidi"/>
        </w:rPr>
        <w:t xml:space="preserve"> re-authentication, not a one-sided add.</w:t>
      </w:r>
    </w:p>
    <w:p w14:paraId="48C9524B" w14:textId="7777777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Each service in Section 4 that submits health-adjacent data (Medical Reports, Vaccination missing-record, Health Fee Exemption, Research Applications) should surface a clear, plain-language notice of what is collected and why, consistent with Proposal Section 8.4's Consent &amp; Privacy by Design requirement.</w:t>
      </w:r>
    </w:p>
    <w:p w14:paraId="48C9524C" w14:textId="77777777" w:rsidR="003C49A4" w:rsidRPr="00990DB7" w:rsidRDefault="00E62CB5">
      <w:pPr>
        <w:pStyle w:val="Heading2"/>
        <w:spacing w:before="260" w:after="120"/>
        <w:rPr>
          <w:rFonts w:asciiTheme="majorBidi" w:hAnsiTheme="majorBidi" w:cstheme="majorBidi"/>
        </w:rPr>
      </w:pPr>
      <w:bookmarkStart w:id="31" w:name="_Toc238634735"/>
      <w:r w:rsidRPr="00990DB7">
        <w:rPr>
          <w:rFonts w:asciiTheme="majorBidi" w:hAnsiTheme="majorBidi" w:cstheme="majorBidi"/>
          <w:b/>
          <w:bCs/>
          <w:color w:val="0B4F54"/>
          <w:sz w:val="25"/>
          <w:szCs w:val="25"/>
        </w:rPr>
        <w:t>6.4 Regulatory Alignment (PDPL)</w:t>
      </w:r>
      <w:bookmarkEnd w:id="31"/>
    </w:p>
    <w:p w14:paraId="48C9524D" w14:textId="77777777" w:rsidR="003C49A4" w:rsidRPr="00990DB7" w:rsidRDefault="00E62CB5" w:rsidP="00831E00">
      <w:pPr>
        <w:spacing w:after="160"/>
        <w:ind w:firstLine="720"/>
        <w:rPr>
          <w:rFonts w:asciiTheme="majorBidi" w:hAnsiTheme="majorBidi" w:cstheme="majorBidi"/>
        </w:rPr>
      </w:pPr>
      <w:r w:rsidRPr="00990DB7">
        <w:rPr>
          <w:rFonts w:asciiTheme="majorBidi" w:hAnsiTheme="majorBidi" w:cstheme="majorBidi"/>
        </w:rPr>
        <w:t>The API surface in Section 4 is intended to align with Bahrain's Personal Data Protectio</w:t>
      </w:r>
      <w:r w:rsidRPr="00990DB7">
        <w:rPr>
          <w:rFonts w:asciiTheme="majorBidi" w:hAnsiTheme="majorBidi" w:cstheme="majorBidi"/>
        </w:rPr>
        <w:t xml:space="preserve">n Law (PDPL), Law No. 30 of 2018, per Proposal Section 8.4: explicit consent before processing sensitive health data, data-subject rights to access/correct/object, and restrictions on cross-border transfer. As in the Proposal, specific provisions and compliance steps remain to be confirmed with PHC legal counsel prior to any production </w:t>
      </w:r>
      <w:proofErr w:type="gramStart"/>
      <w:r w:rsidRPr="00990DB7">
        <w:rPr>
          <w:rFonts w:asciiTheme="majorBidi" w:hAnsiTheme="majorBidi" w:cstheme="majorBidi"/>
        </w:rPr>
        <w:t>build</w:t>
      </w:r>
      <w:proofErr w:type="gramEnd"/>
      <w:r w:rsidRPr="00990DB7">
        <w:rPr>
          <w:rFonts w:asciiTheme="majorBidi" w:hAnsiTheme="majorBidi" w:cstheme="majorBidi"/>
        </w:rPr>
        <w:t>; this phase does not constitute legal sign-off.</w:t>
      </w:r>
    </w:p>
    <w:p w14:paraId="48C9524E" w14:textId="77777777" w:rsidR="003C49A4" w:rsidRPr="00990DB7" w:rsidRDefault="00E62CB5">
      <w:pPr>
        <w:pStyle w:val="Heading2"/>
        <w:spacing w:before="260" w:after="120"/>
        <w:rPr>
          <w:rFonts w:asciiTheme="majorBidi" w:hAnsiTheme="majorBidi" w:cstheme="majorBidi"/>
        </w:rPr>
      </w:pPr>
      <w:bookmarkStart w:id="32" w:name="_Toc238634736"/>
      <w:r w:rsidRPr="00990DB7">
        <w:rPr>
          <w:rFonts w:asciiTheme="majorBidi" w:hAnsiTheme="majorBidi" w:cstheme="majorBidi"/>
          <w:b/>
          <w:bCs/>
          <w:color w:val="0B4F54"/>
          <w:sz w:val="25"/>
          <w:szCs w:val="25"/>
        </w:rPr>
        <w:t>6.5 Application &amp; API Security</w:t>
      </w:r>
      <w:bookmarkEnd w:id="32"/>
    </w:p>
    <w:p w14:paraId="48C9524F" w14:textId="7EA54970"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Input validation and OWASP-aligned development practices across every POST/PUT endpoint i</w:t>
      </w:r>
      <w:r w:rsidRPr="00990DB7">
        <w:rPr>
          <w:rFonts w:asciiTheme="majorBidi" w:hAnsiTheme="majorBidi" w:cstheme="majorBidi"/>
        </w:rPr>
        <w:t xml:space="preserve">n Section 4 (Proposal </w:t>
      </w:r>
      <w:r w:rsidR="00AC0CC3">
        <w:rPr>
          <w:rFonts w:asciiTheme="majorBidi" w:hAnsiTheme="majorBidi" w:cstheme="majorBidi"/>
        </w:rPr>
        <w:t xml:space="preserve">Section </w:t>
      </w:r>
      <w:r w:rsidRPr="00990DB7">
        <w:rPr>
          <w:rFonts w:asciiTheme="majorBidi" w:hAnsiTheme="majorBidi" w:cstheme="majorBidi"/>
        </w:rPr>
        <w:t>8.4).</w:t>
      </w:r>
    </w:p>
    <w:p w14:paraId="48C95250" w14:textId="7777777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Rate limiting (RATE_001, Section 2.2) on booking and submission endpoints to prevent retry storms following a timeout, directly addressing the Phase 1 finding of booking timeouts (Rank #3).</w:t>
      </w:r>
    </w:p>
    <w:p w14:paraId="48C95251" w14:textId="7777777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 xml:space="preserve">Audit logging of access to sensitive health records (Vaccination Records, Medical Reports, Hajj Certificate) and administrative actions, capturing </w:t>
      </w:r>
      <w:proofErr w:type="spellStart"/>
      <w:r w:rsidRPr="00990DB7">
        <w:rPr>
          <w:rFonts w:asciiTheme="majorBidi" w:hAnsiTheme="majorBidi" w:cstheme="majorBidi"/>
        </w:rPr>
        <w:t>patientCpr</w:t>
      </w:r>
      <w:proofErr w:type="spellEnd"/>
      <w:r w:rsidRPr="00990DB7">
        <w:rPr>
          <w:rFonts w:asciiTheme="majorBidi" w:hAnsiTheme="majorBidi" w:cstheme="majorBidi"/>
        </w:rPr>
        <w:t>, actor, action, and timestamp, per Proposal Section 8.4.</w:t>
      </w:r>
    </w:p>
    <w:p w14:paraId="48C95252" w14:textId="77777777" w:rsidR="003C49A4" w:rsidRPr="00990DB7" w:rsidRDefault="00E62CB5">
      <w:pPr>
        <w:pStyle w:val="ListParagraph"/>
        <w:numPr>
          <w:ilvl w:val="0"/>
          <w:numId w:val="1"/>
        </w:numPr>
        <w:spacing w:after="80"/>
        <w:rPr>
          <w:rFonts w:asciiTheme="majorBidi" w:hAnsiTheme="majorBidi" w:cstheme="majorBidi"/>
        </w:rPr>
      </w:pPr>
      <w:r w:rsidRPr="00990DB7">
        <w:rPr>
          <w:rFonts w:asciiTheme="majorBidi" w:hAnsiTheme="majorBidi" w:cstheme="majorBidi"/>
        </w:rPr>
        <w:t>Penetration testing is recommended before go-live, as stated in Proposa</w:t>
      </w:r>
      <w:r w:rsidRPr="00990DB7">
        <w:rPr>
          <w:rFonts w:asciiTheme="majorBidi" w:hAnsiTheme="majorBidi" w:cstheme="majorBidi"/>
        </w:rPr>
        <w:t>l Section 8.4; it is out of scope for this training-period phase.</w:t>
      </w:r>
    </w:p>
    <w:p w14:paraId="48C95253" w14:textId="77777777" w:rsidR="003C49A4" w:rsidRPr="00990DB7" w:rsidRDefault="00E62CB5">
      <w:pPr>
        <w:pStyle w:val="Heading2"/>
        <w:spacing w:before="260" w:after="120"/>
        <w:rPr>
          <w:rFonts w:asciiTheme="majorBidi" w:hAnsiTheme="majorBidi" w:cstheme="majorBidi"/>
        </w:rPr>
      </w:pPr>
      <w:bookmarkStart w:id="33" w:name="_Toc238634737"/>
      <w:r w:rsidRPr="00990DB7">
        <w:rPr>
          <w:rFonts w:asciiTheme="majorBidi" w:hAnsiTheme="majorBidi" w:cstheme="majorBidi"/>
          <w:b/>
          <w:bCs/>
          <w:color w:val="0B4F54"/>
          <w:sz w:val="25"/>
          <w:szCs w:val="25"/>
        </w:rPr>
        <w:t>6.6 Residual Risks Carried Forward</w:t>
      </w:r>
      <w:bookmarkEnd w:id="33"/>
    </w:p>
    <w:p w14:paraId="48C95254" w14:textId="77777777" w:rsidR="003C49A4" w:rsidRPr="00990DB7" w:rsidRDefault="00E62CB5" w:rsidP="00831E00">
      <w:pPr>
        <w:spacing w:after="160"/>
        <w:ind w:firstLine="720"/>
        <w:rPr>
          <w:rFonts w:asciiTheme="majorBidi" w:hAnsiTheme="majorBidi" w:cstheme="majorBidi"/>
        </w:rPr>
      </w:pPr>
      <w:r w:rsidRPr="00990DB7">
        <w:rPr>
          <w:rFonts w:asciiTheme="majorBidi" w:hAnsiTheme="majorBidi" w:cstheme="majorBidi"/>
        </w:rPr>
        <w:t>This review does not resolve the three data-privacy dependencies flagged as ‘to be confirmed’ in Section 5 (</w:t>
      </w:r>
      <w:proofErr w:type="spellStart"/>
      <w:r w:rsidRPr="00990DB7">
        <w:rPr>
          <w:rFonts w:asciiTheme="majorBidi" w:hAnsiTheme="majorBidi" w:cstheme="majorBidi"/>
        </w:rPr>
        <w:t>eKey</w:t>
      </w:r>
      <w:proofErr w:type="spellEnd"/>
      <w:r w:rsidRPr="00990DB7">
        <w:rPr>
          <w:rFonts w:asciiTheme="majorBidi" w:hAnsiTheme="majorBidi" w:cstheme="majorBidi"/>
        </w:rPr>
        <w:t xml:space="preserve">, RMS, MOH Patient Database). Until each is confirmed, the security posture above should be read as the target design, consistent with how Proposal Section </w:t>
      </w:r>
      <w:proofErr w:type="gramStart"/>
      <w:r w:rsidRPr="00990DB7">
        <w:rPr>
          <w:rFonts w:asciiTheme="majorBidi" w:hAnsiTheme="majorBidi" w:cstheme="majorBidi"/>
        </w:rPr>
        <w:t>8.4 itself</w:t>
      </w:r>
      <w:proofErr w:type="gramEnd"/>
      <w:r w:rsidRPr="00990DB7">
        <w:rPr>
          <w:rFonts w:asciiTheme="majorBidi" w:hAnsiTheme="majorBidi" w:cstheme="majorBidi"/>
        </w:rPr>
        <w:t xml:space="preserve"> frames these controls as requirements for the future production platform.</w:t>
      </w:r>
    </w:p>
    <w:p w14:paraId="48C95255" w14:textId="77777777" w:rsidR="003C49A4" w:rsidRPr="00990DB7" w:rsidRDefault="003C49A4">
      <w:pPr>
        <w:spacing w:after="120"/>
        <w:rPr>
          <w:rFonts w:asciiTheme="majorBidi" w:hAnsiTheme="majorBidi" w:cstheme="majorBidi"/>
        </w:rPr>
      </w:pPr>
    </w:p>
    <w:p w14:paraId="48C95256" w14:textId="77777777" w:rsidR="003C49A4" w:rsidRPr="00990DB7" w:rsidRDefault="00E62CB5" w:rsidP="006B4336">
      <w:pPr>
        <w:pStyle w:val="Heading1"/>
        <w:spacing w:before="360" w:after="160"/>
        <w:jc w:val="center"/>
        <w:rPr>
          <w:rFonts w:asciiTheme="majorBidi" w:hAnsiTheme="majorBidi" w:cstheme="majorBidi"/>
        </w:rPr>
      </w:pPr>
      <w:bookmarkStart w:id="34" w:name="_Toc238634738"/>
      <w:r w:rsidRPr="00990DB7">
        <w:rPr>
          <w:rFonts w:asciiTheme="majorBidi" w:hAnsiTheme="majorBidi" w:cstheme="majorBidi"/>
          <w:b/>
          <w:bCs/>
          <w:color w:val="0F6B72"/>
          <w:sz w:val="30"/>
          <w:szCs w:val="30"/>
        </w:rPr>
        <w:t>7. API Versioning &amp; Change Management</w:t>
      </w:r>
      <w:bookmarkEnd w:id="34"/>
    </w:p>
    <w:p w14:paraId="48C95257" w14:textId="77777777" w:rsidR="003C49A4" w:rsidRPr="00990DB7" w:rsidRDefault="00E62CB5" w:rsidP="00092F63">
      <w:pPr>
        <w:spacing w:after="160"/>
        <w:ind w:firstLine="720"/>
        <w:rPr>
          <w:rFonts w:asciiTheme="majorBidi" w:hAnsiTheme="majorBidi" w:cstheme="majorBidi"/>
        </w:rPr>
      </w:pPr>
      <w:r w:rsidRPr="00990DB7">
        <w:rPr>
          <w:rFonts w:asciiTheme="majorBidi" w:hAnsiTheme="majorBidi" w:cstheme="majorBidi"/>
        </w:rPr>
        <w:t xml:space="preserve">APIs are versioned </w:t>
      </w:r>
      <w:r w:rsidRPr="00990DB7">
        <w:rPr>
          <w:rFonts w:asciiTheme="majorBidi" w:hAnsiTheme="majorBidi" w:cstheme="majorBidi"/>
        </w:rPr>
        <w:t>via URL path (/</w:t>
      </w:r>
      <w:proofErr w:type="spellStart"/>
      <w:r w:rsidRPr="00990DB7">
        <w:rPr>
          <w:rFonts w:asciiTheme="majorBidi" w:hAnsiTheme="majorBidi" w:cstheme="majorBidi"/>
        </w:rPr>
        <w:t>api</w:t>
      </w:r>
      <w:proofErr w:type="spellEnd"/>
      <w:r w:rsidRPr="00990DB7">
        <w:rPr>
          <w:rFonts w:asciiTheme="majorBidi" w:hAnsiTheme="majorBidi" w:cstheme="majorBidi"/>
        </w:rPr>
        <w:t xml:space="preserve">/v1/), per Proposal Section 8.2, to allow backward-compatible evolution as new PHC services are added — directly supporting the Scalability Roadmap in Proposal Section 8.8 (modular onboarding of additional services without redesigning the core platform). Any change to a request or response contract defined in Section 4 after this document's sign-off follows the same change-management approach as the rest of the project: documented as a change request, reviewed for downstream impact on the </w:t>
      </w:r>
      <w:r w:rsidRPr="00990DB7">
        <w:rPr>
          <w:rFonts w:asciiTheme="majorBidi" w:hAnsiTheme="majorBidi" w:cstheme="majorBidi"/>
        </w:rPr>
        <w:t>Phase 6 Flutter build, and approved by the Project Supervisor per Proposal Section 7.5.</w:t>
      </w:r>
    </w:p>
    <w:p w14:paraId="48C95258" w14:textId="77777777" w:rsidR="003C49A4" w:rsidRPr="00990DB7" w:rsidRDefault="003C49A4">
      <w:pPr>
        <w:spacing w:after="120"/>
        <w:rPr>
          <w:rFonts w:asciiTheme="majorBidi" w:hAnsiTheme="majorBidi" w:cstheme="majorBidi"/>
        </w:rPr>
      </w:pPr>
    </w:p>
    <w:p w14:paraId="48C95259" w14:textId="77777777" w:rsidR="003C49A4" w:rsidRPr="00990DB7" w:rsidRDefault="00E62CB5" w:rsidP="00092F63">
      <w:pPr>
        <w:pStyle w:val="Heading1"/>
        <w:spacing w:before="360" w:after="160"/>
        <w:jc w:val="center"/>
        <w:rPr>
          <w:rFonts w:asciiTheme="majorBidi" w:hAnsiTheme="majorBidi" w:cstheme="majorBidi"/>
        </w:rPr>
      </w:pPr>
      <w:bookmarkStart w:id="35" w:name="_Toc238634739"/>
      <w:r w:rsidRPr="00990DB7">
        <w:rPr>
          <w:rFonts w:asciiTheme="majorBidi" w:hAnsiTheme="majorBidi" w:cstheme="majorBidi"/>
          <w:b/>
          <w:bCs/>
          <w:color w:val="0F6B72"/>
          <w:sz w:val="30"/>
          <w:szCs w:val="30"/>
        </w:rPr>
        <w:t>8. Traceability to Phase 2 Priorities and Phase 3 Service Flows</w:t>
      </w:r>
      <w:bookmarkEnd w:id="35"/>
    </w:p>
    <w:p w14:paraId="48C9525A" w14:textId="77777777" w:rsidR="003C49A4" w:rsidRPr="00990DB7" w:rsidRDefault="00E62CB5" w:rsidP="00092F63">
      <w:pPr>
        <w:spacing w:after="160"/>
        <w:ind w:firstLine="720"/>
        <w:rPr>
          <w:rFonts w:asciiTheme="majorBidi" w:hAnsiTheme="majorBidi" w:cstheme="majorBidi"/>
        </w:rPr>
      </w:pPr>
      <w:r w:rsidRPr="00990DB7">
        <w:rPr>
          <w:rFonts w:asciiTheme="majorBidi" w:hAnsiTheme="majorBidi" w:cstheme="majorBidi"/>
        </w:rPr>
        <w:t>Every API defined in Section 4 traces back to a specific Phase 2 priority-tier decision and a specific Phase 3 service flow / user flow, so the rationale for each endpoint's shape is auditable rather than assumed.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1300"/>
        <w:gridCol w:w="2000"/>
        <w:gridCol w:w="2000"/>
        <w:gridCol w:w="2200"/>
      </w:tblGrid>
      <w:tr w:rsidR="003C49A4" w:rsidRPr="00990DB7" w14:paraId="48C95260" w14:textId="77777777">
        <w:trPr>
          <w:tblHeader/>
        </w:trPr>
        <w:tc>
          <w:tcPr>
            <w:tcW w:w="2966" w:type="dxa"/>
            <w:shd w:val="clear" w:color="auto" w:fill="0F6B72"/>
            <w:tcMar>
              <w:top w:w="80" w:type="dxa"/>
              <w:left w:w="100" w:type="dxa"/>
              <w:bottom w:w="80" w:type="dxa"/>
              <w:right w:w="100" w:type="dxa"/>
            </w:tcMar>
            <w:vAlign w:val="center"/>
          </w:tcPr>
          <w:p w14:paraId="48C9525B"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Service</w:t>
            </w:r>
          </w:p>
        </w:tc>
        <w:tc>
          <w:tcPr>
            <w:tcW w:w="1300" w:type="dxa"/>
            <w:shd w:val="clear" w:color="auto" w:fill="0F6B72"/>
            <w:tcMar>
              <w:top w:w="80" w:type="dxa"/>
              <w:left w:w="100" w:type="dxa"/>
              <w:bottom w:w="80" w:type="dxa"/>
              <w:right w:w="100" w:type="dxa"/>
            </w:tcMar>
            <w:vAlign w:val="center"/>
          </w:tcPr>
          <w:p w14:paraId="48C9525C" w14:textId="77777777"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Phase 2 Priority</w:t>
            </w:r>
          </w:p>
        </w:tc>
        <w:tc>
          <w:tcPr>
            <w:tcW w:w="2000" w:type="dxa"/>
            <w:shd w:val="clear" w:color="auto" w:fill="0F6B72"/>
            <w:tcMar>
              <w:top w:w="80" w:type="dxa"/>
              <w:left w:w="100" w:type="dxa"/>
              <w:bottom w:w="80" w:type="dxa"/>
              <w:right w:w="100" w:type="dxa"/>
            </w:tcMar>
            <w:vAlign w:val="center"/>
          </w:tcPr>
          <w:p w14:paraId="48C9525D" w14:textId="07A4611D" w:rsidR="003C49A4" w:rsidRPr="00092F63" w:rsidRDefault="00E62CB5">
            <w:pPr>
              <w:rPr>
                <w:rFonts w:asciiTheme="majorBidi" w:hAnsiTheme="majorBidi" w:cstheme="majorBidi"/>
                <w:i/>
                <w:iCs/>
              </w:rPr>
            </w:pPr>
            <w:r w:rsidRPr="00990DB7">
              <w:rPr>
                <w:rFonts w:asciiTheme="majorBidi" w:hAnsiTheme="majorBidi" w:cstheme="majorBidi"/>
                <w:b/>
                <w:bCs/>
                <w:color w:val="FFFFFF"/>
                <w:sz w:val="18"/>
                <w:szCs w:val="18"/>
              </w:rPr>
              <w:t>Phase 3 Service Flow</w:t>
            </w:r>
            <w:r w:rsidR="00092F63">
              <w:rPr>
                <w:rFonts w:asciiTheme="majorBidi" w:hAnsiTheme="majorBidi" w:cstheme="majorBidi"/>
                <w:b/>
                <w:bCs/>
                <w:color w:val="FFFFFF"/>
                <w:sz w:val="18"/>
                <w:szCs w:val="18"/>
              </w:rPr>
              <w:t xml:space="preserve"> (</w:t>
            </w:r>
            <w:r w:rsidR="00092F63">
              <w:rPr>
                <w:rFonts w:asciiTheme="majorBidi" w:hAnsiTheme="majorBidi" w:cstheme="majorBidi"/>
                <w:b/>
                <w:bCs/>
                <w:i/>
                <w:iCs/>
                <w:color w:val="FFFFFF"/>
                <w:sz w:val="18"/>
                <w:szCs w:val="18"/>
              </w:rPr>
              <w:t>sections)</w:t>
            </w:r>
          </w:p>
        </w:tc>
        <w:tc>
          <w:tcPr>
            <w:tcW w:w="2000" w:type="dxa"/>
            <w:shd w:val="clear" w:color="auto" w:fill="0F6B72"/>
            <w:tcMar>
              <w:top w:w="80" w:type="dxa"/>
              <w:left w:w="100" w:type="dxa"/>
              <w:bottom w:w="80" w:type="dxa"/>
              <w:right w:w="100" w:type="dxa"/>
            </w:tcMar>
            <w:vAlign w:val="center"/>
          </w:tcPr>
          <w:p w14:paraId="48C9525E" w14:textId="3D1213A5"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Phase 3 User Flow</w:t>
            </w:r>
            <w:r w:rsidR="00092F63">
              <w:rPr>
                <w:rFonts w:asciiTheme="majorBidi" w:hAnsiTheme="majorBidi" w:cstheme="majorBidi"/>
                <w:b/>
                <w:bCs/>
                <w:color w:val="FFFFFF"/>
                <w:sz w:val="18"/>
                <w:szCs w:val="18"/>
              </w:rPr>
              <w:t xml:space="preserve"> (</w:t>
            </w:r>
            <w:r w:rsidR="00092F63">
              <w:rPr>
                <w:rFonts w:asciiTheme="majorBidi" w:hAnsiTheme="majorBidi" w:cstheme="majorBidi"/>
                <w:b/>
                <w:bCs/>
                <w:i/>
                <w:iCs/>
                <w:color w:val="FFFFFF"/>
                <w:sz w:val="18"/>
                <w:szCs w:val="18"/>
              </w:rPr>
              <w:t>sections)</w:t>
            </w:r>
          </w:p>
        </w:tc>
        <w:tc>
          <w:tcPr>
            <w:tcW w:w="2200" w:type="dxa"/>
            <w:shd w:val="clear" w:color="auto" w:fill="0F6B72"/>
            <w:tcMar>
              <w:top w:w="80" w:type="dxa"/>
              <w:left w:w="100" w:type="dxa"/>
              <w:bottom w:w="80" w:type="dxa"/>
              <w:right w:w="100" w:type="dxa"/>
            </w:tcMar>
            <w:vAlign w:val="center"/>
          </w:tcPr>
          <w:p w14:paraId="48C9525F" w14:textId="66B3B256" w:rsidR="003C49A4" w:rsidRPr="00990DB7" w:rsidRDefault="00E62CB5">
            <w:pPr>
              <w:rPr>
                <w:rFonts w:asciiTheme="majorBidi" w:hAnsiTheme="majorBidi" w:cstheme="majorBidi"/>
              </w:rPr>
            </w:pPr>
            <w:r w:rsidRPr="00990DB7">
              <w:rPr>
                <w:rFonts w:asciiTheme="majorBidi" w:hAnsiTheme="majorBidi" w:cstheme="majorBidi"/>
                <w:b/>
                <w:bCs/>
                <w:color w:val="FFFFFF"/>
                <w:sz w:val="18"/>
                <w:szCs w:val="18"/>
              </w:rPr>
              <w:t>This Document</w:t>
            </w:r>
            <w:r w:rsidR="00092F63">
              <w:rPr>
                <w:rFonts w:asciiTheme="majorBidi" w:hAnsiTheme="majorBidi" w:cstheme="majorBidi"/>
                <w:b/>
                <w:bCs/>
                <w:color w:val="FFFFFF"/>
                <w:sz w:val="18"/>
                <w:szCs w:val="18"/>
              </w:rPr>
              <w:t xml:space="preserve"> (</w:t>
            </w:r>
            <w:r w:rsidR="00092F63">
              <w:rPr>
                <w:rFonts w:asciiTheme="majorBidi" w:hAnsiTheme="majorBidi" w:cstheme="majorBidi"/>
                <w:b/>
                <w:bCs/>
                <w:i/>
                <w:iCs/>
                <w:color w:val="FFFFFF"/>
                <w:sz w:val="18"/>
                <w:szCs w:val="18"/>
              </w:rPr>
              <w:t>sections)</w:t>
            </w:r>
          </w:p>
        </w:tc>
      </w:tr>
      <w:tr w:rsidR="003C49A4" w:rsidRPr="00990DB7" w14:paraId="48C95266" w14:textId="77777777">
        <w:tc>
          <w:tcPr>
            <w:tcW w:w="2966" w:type="dxa"/>
            <w:tcMar>
              <w:top w:w="70" w:type="dxa"/>
              <w:left w:w="100" w:type="dxa"/>
              <w:bottom w:w="70" w:type="dxa"/>
              <w:right w:w="100" w:type="dxa"/>
            </w:tcMar>
            <w:vAlign w:val="center"/>
          </w:tcPr>
          <w:p w14:paraId="48C95261"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Booking Appointments</w:t>
            </w:r>
          </w:p>
        </w:tc>
        <w:tc>
          <w:tcPr>
            <w:tcW w:w="1300" w:type="dxa"/>
            <w:tcMar>
              <w:top w:w="70" w:type="dxa"/>
              <w:left w:w="100" w:type="dxa"/>
              <w:bottom w:w="70" w:type="dxa"/>
              <w:right w:w="100" w:type="dxa"/>
            </w:tcMar>
            <w:vAlign w:val="center"/>
          </w:tcPr>
          <w:p w14:paraId="48C9526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Higher</w:t>
            </w:r>
          </w:p>
        </w:tc>
        <w:tc>
          <w:tcPr>
            <w:tcW w:w="2000" w:type="dxa"/>
            <w:tcMar>
              <w:top w:w="70" w:type="dxa"/>
              <w:left w:w="100" w:type="dxa"/>
              <w:bottom w:w="70" w:type="dxa"/>
              <w:right w:w="100" w:type="dxa"/>
            </w:tcMar>
            <w:vAlign w:val="center"/>
          </w:tcPr>
          <w:p w14:paraId="48C95263" w14:textId="267738E4" w:rsidR="003C49A4" w:rsidRPr="00990DB7" w:rsidRDefault="00E62CB5">
            <w:pPr>
              <w:rPr>
                <w:rFonts w:asciiTheme="majorBidi" w:hAnsiTheme="majorBidi" w:cstheme="majorBidi"/>
              </w:rPr>
            </w:pPr>
            <w:r w:rsidRPr="00990DB7">
              <w:rPr>
                <w:rFonts w:asciiTheme="majorBidi" w:hAnsiTheme="majorBidi" w:cstheme="majorBidi"/>
                <w:sz w:val="18"/>
                <w:szCs w:val="18"/>
              </w:rPr>
              <w:t>3.1 /</w:t>
            </w:r>
            <w:r w:rsidRPr="00990DB7">
              <w:rPr>
                <w:rFonts w:asciiTheme="majorBidi" w:hAnsiTheme="majorBidi" w:cstheme="majorBidi"/>
                <w:sz w:val="18"/>
                <w:szCs w:val="18"/>
              </w:rPr>
              <w:t xml:space="preserve"> Fig. 9</w:t>
            </w:r>
          </w:p>
        </w:tc>
        <w:tc>
          <w:tcPr>
            <w:tcW w:w="2000" w:type="dxa"/>
            <w:tcMar>
              <w:top w:w="70" w:type="dxa"/>
              <w:left w:w="100" w:type="dxa"/>
              <w:bottom w:w="70" w:type="dxa"/>
              <w:right w:w="100" w:type="dxa"/>
            </w:tcMar>
            <w:vAlign w:val="center"/>
          </w:tcPr>
          <w:p w14:paraId="48C95264" w14:textId="078E7415" w:rsidR="003C49A4" w:rsidRPr="00990DB7" w:rsidRDefault="00E62CB5">
            <w:pPr>
              <w:rPr>
                <w:rFonts w:asciiTheme="majorBidi" w:hAnsiTheme="majorBidi" w:cstheme="majorBidi"/>
              </w:rPr>
            </w:pPr>
            <w:r w:rsidRPr="00990DB7">
              <w:rPr>
                <w:rFonts w:asciiTheme="majorBidi" w:hAnsiTheme="majorBidi" w:cstheme="majorBidi"/>
                <w:sz w:val="18"/>
                <w:szCs w:val="18"/>
              </w:rPr>
              <w:t>4.1 / Fig. 20</w:t>
            </w:r>
          </w:p>
        </w:tc>
        <w:tc>
          <w:tcPr>
            <w:tcW w:w="2200" w:type="dxa"/>
            <w:tcMar>
              <w:top w:w="70" w:type="dxa"/>
              <w:left w:w="100" w:type="dxa"/>
              <w:bottom w:w="70" w:type="dxa"/>
              <w:right w:w="100" w:type="dxa"/>
            </w:tcMar>
            <w:vAlign w:val="center"/>
          </w:tcPr>
          <w:p w14:paraId="48C95265" w14:textId="7F07EF50" w:rsidR="003C49A4" w:rsidRPr="00990DB7" w:rsidRDefault="00E62CB5">
            <w:pPr>
              <w:rPr>
                <w:rFonts w:asciiTheme="majorBidi" w:hAnsiTheme="majorBidi" w:cstheme="majorBidi"/>
              </w:rPr>
            </w:pPr>
            <w:r w:rsidRPr="00990DB7">
              <w:rPr>
                <w:rFonts w:asciiTheme="majorBidi" w:hAnsiTheme="majorBidi" w:cstheme="majorBidi"/>
                <w:sz w:val="18"/>
                <w:szCs w:val="18"/>
              </w:rPr>
              <w:t>4.1</w:t>
            </w:r>
          </w:p>
        </w:tc>
      </w:tr>
      <w:tr w:rsidR="003C49A4" w:rsidRPr="00990DB7" w14:paraId="48C9526C" w14:textId="77777777">
        <w:tc>
          <w:tcPr>
            <w:tcW w:w="2966" w:type="dxa"/>
            <w:shd w:val="clear" w:color="auto" w:fill="EAF3F3"/>
            <w:tcMar>
              <w:top w:w="70" w:type="dxa"/>
              <w:left w:w="100" w:type="dxa"/>
              <w:bottom w:w="70" w:type="dxa"/>
              <w:right w:w="100" w:type="dxa"/>
            </w:tcMar>
            <w:vAlign w:val="center"/>
          </w:tcPr>
          <w:p w14:paraId="48C9526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Vaccination Records &amp; Certificate</w:t>
            </w:r>
          </w:p>
        </w:tc>
        <w:tc>
          <w:tcPr>
            <w:tcW w:w="1300" w:type="dxa"/>
            <w:shd w:val="clear" w:color="auto" w:fill="EAF3F3"/>
            <w:tcMar>
              <w:top w:w="70" w:type="dxa"/>
              <w:left w:w="100" w:type="dxa"/>
              <w:bottom w:w="70" w:type="dxa"/>
              <w:right w:w="100" w:type="dxa"/>
            </w:tcMar>
            <w:vAlign w:val="center"/>
          </w:tcPr>
          <w:p w14:paraId="48C9526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Higher</w:t>
            </w:r>
          </w:p>
        </w:tc>
        <w:tc>
          <w:tcPr>
            <w:tcW w:w="2000" w:type="dxa"/>
            <w:shd w:val="clear" w:color="auto" w:fill="EAF3F3"/>
            <w:tcMar>
              <w:top w:w="70" w:type="dxa"/>
              <w:left w:w="100" w:type="dxa"/>
              <w:bottom w:w="70" w:type="dxa"/>
              <w:right w:w="100" w:type="dxa"/>
            </w:tcMar>
            <w:vAlign w:val="center"/>
          </w:tcPr>
          <w:p w14:paraId="48C95269" w14:textId="46CE4D3B" w:rsidR="003C49A4" w:rsidRPr="00990DB7" w:rsidRDefault="00E62CB5">
            <w:pPr>
              <w:rPr>
                <w:rFonts w:asciiTheme="majorBidi" w:hAnsiTheme="majorBidi" w:cstheme="majorBidi"/>
              </w:rPr>
            </w:pPr>
            <w:r w:rsidRPr="00990DB7">
              <w:rPr>
                <w:rFonts w:asciiTheme="majorBidi" w:hAnsiTheme="majorBidi" w:cstheme="majorBidi"/>
                <w:sz w:val="18"/>
                <w:szCs w:val="18"/>
              </w:rPr>
              <w:t>3.3 / Fig. 11</w:t>
            </w:r>
          </w:p>
        </w:tc>
        <w:tc>
          <w:tcPr>
            <w:tcW w:w="2000" w:type="dxa"/>
            <w:shd w:val="clear" w:color="auto" w:fill="EAF3F3"/>
            <w:tcMar>
              <w:top w:w="70" w:type="dxa"/>
              <w:left w:w="100" w:type="dxa"/>
              <w:bottom w:w="70" w:type="dxa"/>
              <w:right w:w="100" w:type="dxa"/>
            </w:tcMar>
            <w:vAlign w:val="center"/>
          </w:tcPr>
          <w:p w14:paraId="48C9526A" w14:textId="7D2ECD7F" w:rsidR="003C49A4" w:rsidRPr="00990DB7" w:rsidRDefault="00E62CB5">
            <w:pPr>
              <w:rPr>
                <w:rFonts w:asciiTheme="majorBidi" w:hAnsiTheme="majorBidi" w:cstheme="majorBidi"/>
              </w:rPr>
            </w:pPr>
            <w:r w:rsidRPr="00990DB7">
              <w:rPr>
                <w:rFonts w:asciiTheme="majorBidi" w:hAnsiTheme="majorBidi" w:cstheme="majorBidi"/>
                <w:sz w:val="18"/>
                <w:szCs w:val="18"/>
              </w:rPr>
              <w:t>4.2 / Fig. 21</w:t>
            </w:r>
          </w:p>
        </w:tc>
        <w:tc>
          <w:tcPr>
            <w:tcW w:w="2200" w:type="dxa"/>
            <w:shd w:val="clear" w:color="auto" w:fill="EAF3F3"/>
            <w:tcMar>
              <w:top w:w="70" w:type="dxa"/>
              <w:left w:w="100" w:type="dxa"/>
              <w:bottom w:w="70" w:type="dxa"/>
              <w:right w:w="100" w:type="dxa"/>
            </w:tcMar>
            <w:vAlign w:val="center"/>
          </w:tcPr>
          <w:p w14:paraId="48C9526B" w14:textId="6E74DE46" w:rsidR="003C49A4" w:rsidRPr="00990DB7" w:rsidRDefault="00E62CB5">
            <w:pPr>
              <w:rPr>
                <w:rFonts w:asciiTheme="majorBidi" w:hAnsiTheme="majorBidi" w:cstheme="majorBidi"/>
              </w:rPr>
            </w:pPr>
            <w:r w:rsidRPr="00990DB7">
              <w:rPr>
                <w:rFonts w:asciiTheme="majorBidi" w:hAnsiTheme="majorBidi" w:cstheme="majorBidi"/>
                <w:sz w:val="18"/>
                <w:szCs w:val="18"/>
              </w:rPr>
              <w:t>4.2</w:t>
            </w:r>
          </w:p>
        </w:tc>
      </w:tr>
      <w:tr w:rsidR="003C49A4" w:rsidRPr="00990DB7" w14:paraId="48C95272" w14:textId="77777777">
        <w:tc>
          <w:tcPr>
            <w:tcW w:w="2966" w:type="dxa"/>
            <w:tcMar>
              <w:top w:w="70" w:type="dxa"/>
              <w:left w:w="100" w:type="dxa"/>
              <w:bottom w:w="70" w:type="dxa"/>
              <w:right w:w="100" w:type="dxa"/>
            </w:tcMar>
            <w:vAlign w:val="center"/>
          </w:tcPr>
          <w:p w14:paraId="48C9526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Medical Reports &amp; Certificates</w:t>
            </w:r>
          </w:p>
        </w:tc>
        <w:tc>
          <w:tcPr>
            <w:tcW w:w="1300" w:type="dxa"/>
            <w:tcMar>
              <w:top w:w="70" w:type="dxa"/>
              <w:left w:w="100" w:type="dxa"/>
              <w:bottom w:w="70" w:type="dxa"/>
              <w:right w:w="100" w:type="dxa"/>
            </w:tcMar>
            <w:vAlign w:val="center"/>
          </w:tcPr>
          <w:p w14:paraId="48C9526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Higher</w:t>
            </w:r>
          </w:p>
        </w:tc>
        <w:tc>
          <w:tcPr>
            <w:tcW w:w="2000" w:type="dxa"/>
            <w:tcMar>
              <w:top w:w="70" w:type="dxa"/>
              <w:left w:w="100" w:type="dxa"/>
              <w:bottom w:w="70" w:type="dxa"/>
              <w:right w:w="100" w:type="dxa"/>
            </w:tcMar>
            <w:vAlign w:val="center"/>
          </w:tcPr>
          <w:p w14:paraId="48C9526F" w14:textId="7375B86E" w:rsidR="003C49A4" w:rsidRPr="00990DB7" w:rsidRDefault="00E62CB5">
            <w:pPr>
              <w:rPr>
                <w:rFonts w:asciiTheme="majorBidi" w:hAnsiTheme="majorBidi" w:cstheme="majorBidi"/>
              </w:rPr>
            </w:pPr>
            <w:r w:rsidRPr="00990DB7">
              <w:rPr>
                <w:rFonts w:asciiTheme="majorBidi" w:hAnsiTheme="majorBidi" w:cstheme="majorBidi"/>
                <w:sz w:val="18"/>
                <w:szCs w:val="18"/>
              </w:rPr>
              <w:t>3.2 / Fig. 10</w:t>
            </w:r>
          </w:p>
        </w:tc>
        <w:tc>
          <w:tcPr>
            <w:tcW w:w="2000" w:type="dxa"/>
            <w:tcMar>
              <w:top w:w="70" w:type="dxa"/>
              <w:left w:w="100" w:type="dxa"/>
              <w:bottom w:w="70" w:type="dxa"/>
              <w:right w:w="100" w:type="dxa"/>
            </w:tcMar>
            <w:vAlign w:val="center"/>
          </w:tcPr>
          <w:p w14:paraId="48C95270" w14:textId="553C1642" w:rsidR="003C49A4" w:rsidRPr="00990DB7" w:rsidRDefault="00E62CB5">
            <w:pPr>
              <w:rPr>
                <w:rFonts w:asciiTheme="majorBidi" w:hAnsiTheme="majorBidi" w:cstheme="majorBidi"/>
              </w:rPr>
            </w:pPr>
            <w:r w:rsidRPr="00990DB7">
              <w:rPr>
                <w:rFonts w:asciiTheme="majorBidi" w:hAnsiTheme="majorBidi" w:cstheme="majorBidi"/>
                <w:sz w:val="18"/>
                <w:szCs w:val="18"/>
              </w:rPr>
              <w:t>4.3 / Fig. 22</w:t>
            </w:r>
          </w:p>
        </w:tc>
        <w:tc>
          <w:tcPr>
            <w:tcW w:w="2200" w:type="dxa"/>
            <w:tcMar>
              <w:top w:w="70" w:type="dxa"/>
              <w:left w:w="100" w:type="dxa"/>
              <w:bottom w:w="70" w:type="dxa"/>
              <w:right w:w="100" w:type="dxa"/>
            </w:tcMar>
            <w:vAlign w:val="center"/>
          </w:tcPr>
          <w:p w14:paraId="48C95271" w14:textId="14801A58" w:rsidR="003C49A4" w:rsidRPr="00990DB7" w:rsidRDefault="00E62CB5">
            <w:pPr>
              <w:rPr>
                <w:rFonts w:asciiTheme="majorBidi" w:hAnsiTheme="majorBidi" w:cstheme="majorBidi"/>
              </w:rPr>
            </w:pPr>
            <w:r w:rsidRPr="00990DB7">
              <w:rPr>
                <w:rFonts w:asciiTheme="majorBidi" w:hAnsiTheme="majorBidi" w:cstheme="majorBidi"/>
                <w:sz w:val="18"/>
                <w:szCs w:val="18"/>
              </w:rPr>
              <w:t>4.3</w:t>
            </w:r>
          </w:p>
        </w:tc>
      </w:tr>
      <w:tr w:rsidR="003C49A4" w:rsidRPr="00990DB7" w14:paraId="48C95278" w14:textId="77777777">
        <w:tc>
          <w:tcPr>
            <w:tcW w:w="2966" w:type="dxa"/>
            <w:shd w:val="clear" w:color="auto" w:fill="EAF3F3"/>
            <w:tcMar>
              <w:top w:w="70" w:type="dxa"/>
              <w:left w:w="100" w:type="dxa"/>
              <w:bottom w:w="70" w:type="dxa"/>
              <w:right w:w="100" w:type="dxa"/>
            </w:tcMar>
            <w:vAlign w:val="center"/>
          </w:tcPr>
          <w:p w14:paraId="48C95273" w14:textId="77777777" w:rsidR="003C49A4" w:rsidRPr="00990DB7" w:rsidRDefault="00E62CB5">
            <w:pPr>
              <w:rPr>
                <w:rFonts w:asciiTheme="majorBidi" w:hAnsiTheme="majorBidi" w:cstheme="majorBidi"/>
              </w:rPr>
            </w:pPr>
            <w:proofErr w:type="spellStart"/>
            <w:r w:rsidRPr="00990DB7">
              <w:rPr>
                <w:rFonts w:asciiTheme="majorBidi" w:hAnsiTheme="majorBidi" w:cstheme="majorBidi"/>
                <w:sz w:val="18"/>
                <w:szCs w:val="18"/>
              </w:rPr>
              <w:t>Sehati</w:t>
            </w:r>
            <w:proofErr w:type="spellEnd"/>
            <w:r w:rsidRPr="00990DB7">
              <w:rPr>
                <w:rFonts w:asciiTheme="majorBidi" w:hAnsiTheme="majorBidi" w:cstheme="majorBidi"/>
                <w:sz w:val="18"/>
                <w:szCs w:val="18"/>
              </w:rPr>
              <w:t xml:space="preserve"> Card Request for Newborns</w:t>
            </w:r>
          </w:p>
        </w:tc>
        <w:tc>
          <w:tcPr>
            <w:tcW w:w="1300" w:type="dxa"/>
            <w:shd w:val="clear" w:color="auto" w:fill="EAF3F3"/>
            <w:tcMar>
              <w:top w:w="70" w:type="dxa"/>
              <w:left w:w="100" w:type="dxa"/>
              <w:bottom w:w="70" w:type="dxa"/>
              <w:right w:w="100" w:type="dxa"/>
            </w:tcMar>
            <w:vAlign w:val="center"/>
          </w:tcPr>
          <w:p w14:paraId="48C95274"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Standard</w:t>
            </w:r>
          </w:p>
        </w:tc>
        <w:tc>
          <w:tcPr>
            <w:tcW w:w="2000" w:type="dxa"/>
            <w:shd w:val="clear" w:color="auto" w:fill="EAF3F3"/>
            <w:tcMar>
              <w:top w:w="70" w:type="dxa"/>
              <w:left w:w="100" w:type="dxa"/>
              <w:bottom w:w="70" w:type="dxa"/>
              <w:right w:w="100" w:type="dxa"/>
            </w:tcMar>
            <w:vAlign w:val="center"/>
          </w:tcPr>
          <w:p w14:paraId="48C95275" w14:textId="063158AA" w:rsidR="003C49A4" w:rsidRPr="00990DB7" w:rsidRDefault="00E62CB5">
            <w:pPr>
              <w:rPr>
                <w:rFonts w:asciiTheme="majorBidi" w:hAnsiTheme="majorBidi" w:cstheme="majorBidi"/>
              </w:rPr>
            </w:pPr>
            <w:r w:rsidRPr="00990DB7">
              <w:rPr>
                <w:rFonts w:asciiTheme="majorBidi" w:hAnsiTheme="majorBidi" w:cstheme="majorBidi"/>
                <w:sz w:val="18"/>
                <w:szCs w:val="18"/>
              </w:rPr>
              <w:t>3.4 / Fig. 12</w:t>
            </w:r>
          </w:p>
        </w:tc>
        <w:tc>
          <w:tcPr>
            <w:tcW w:w="2000" w:type="dxa"/>
            <w:shd w:val="clear" w:color="auto" w:fill="EAF3F3"/>
            <w:tcMar>
              <w:top w:w="70" w:type="dxa"/>
              <w:left w:w="100" w:type="dxa"/>
              <w:bottom w:w="70" w:type="dxa"/>
              <w:right w:w="100" w:type="dxa"/>
            </w:tcMar>
            <w:vAlign w:val="center"/>
          </w:tcPr>
          <w:p w14:paraId="48C95276" w14:textId="24EDE377" w:rsidR="003C49A4" w:rsidRPr="00990DB7" w:rsidRDefault="00E62CB5">
            <w:pPr>
              <w:rPr>
                <w:rFonts w:asciiTheme="majorBidi" w:hAnsiTheme="majorBidi" w:cstheme="majorBidi"/>
              </w:rPr>
            </w:pPr>
            <w:r w:rsidRPr="00990DB7">
              <w:rPr>
                <w:rFonts w:asciiTheme="majorBidi" w:hAnsiTheme="majorBidi" w:cstheme="majorBidi"/>
                <w:sz w:val="18"/>
                <w:szCs w:val="18"/>
              </w:rPr>
              <w:t>4.4 / Fig. 23</w:t>
            </w:r>
          </w:p>
        </w:tc>
        <w:tc>
          <w:tcPr>
            <w:tcW w:w="2200" w:type="dxa"/>
            <w:shd w:val="clear" w:color="auto" w:fill="EAF3F3"/>
            <w:tcMar>
              <w:top w:w="70" w:type="dxa"/>
              <w:left w:w="100" w:type="dxa"/>
              <w:bottom w:w="70" w:type="dxa"/>
              <w:right w:w="100" w:type="dxa"/>
            </w:tcMar>
            <w:vAlign w:val="center"/>
          </w:tcPr>
          <w:p w14:paraId="48C95277" w14:textId="117F5FA3" w:rsidR="003C49A4" w:rsidRPr="00990DB7" w:rsidRDefault="00E62CB5">
            <w:pPr>
              <w:rPr>
                <w:rFonts w:asciiTheme="majorBidi" w:hAnsiTheme="majorBidi" w:cstheme="majorBidi"/>
              </w:rPr>
            </w:pPr>
            <w:r w:rsidRPr="00990DB7">
              <w:rPr>
                <w:rFonts w:asciiTheme="majorBidi" w:hAnsiTheme="majorBidi" w:cstheme="majorBidi"/>
                <w:sz w:val="18"/>
                <w:szCs w:val="18"/>
              </w:rPr>
              <w:t>4.4</w:t>
            </w:r>
          </w:p>
        </w:tc>
      </w:tr>
      <w:tr w:rsidR="003C49A4" w:rsidRPr="00990DB7" w14:paraId="48C9527E" w14:textId="77777777">
        <w:tc>
          <w:tcPr>
            <w:tcW w:w="2966" w:type="dxa"/>
            <w:tcMar>
              <w:top w:w="70" w:type="dxa"/>
              <w:left w:w="100" w:type="dxa"/>
              <w:bottom w:w="70" w:type="dxa"/>
              <w:right w:w="100" w:type="dxa"/>
            </w:tcMar>
            <w:vAlign w:val="center"/>
          </w:tcPr>
          <w:p w14:paraId="48C95279"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Change Family Doctor</w:t>
            </w:r>
          </w:p>
        </w:tc>
        <w:tc>
          <w:tcPr>
            <w:tcW w:w="1300" w:type="dxa"/>
            <w:tcMar>
              <w:top w:w="70" w:type="dxa"/>
              <w:left w:w="100" w:type="dxa"/>
              <w:bottom w:w="70" w:type="dxa"/>
              <w:right w:w="100" w:type="dxa"/>
            </w:tcMar>
            <w:vAlign w:val="center"/>
          </w:tcPr>
          <w:p w14:paraId="48C9527A"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Higher</w:t>
            </w:r>
          </w:p>
        </w:tc>
        <w:tc>
          <w:tcPr>
            <w:tcW w:w="2000" w:type="dxa"/>
            <w:tcMar>
              <w:top w:w="70" w:type="dxa"/>
              <w:left w:w="100" w:type="dxa"/>
              <w:bottom w:w="70" w:type="dxa"/>
              <w:right w:w="100" w:type="dxa"/>
            </w:tcMar>
            <w:vAlign w:val="center"/>
          </w:tcPr>
          <w:p w14:paraId="48C9527B" w14:textId="2E23193F" w:rsidR="003C49A4" w:rsidRPr="00990DB7" w:rsidRDefault="00E62CB5">
            <w:pPr>
              <w:rPr>
                <w:rFonts w:asciiTheme="majorBidi" w:hAnsiTheme="majorBidi" w:cstheme="majorBidi"/>
              </w:rPr>
            </w:pPr>
            <w:r w:rsidRPr="00990DB7">
              <w:rPr>
                <w:rFonts w:asciiTheme="majorBidi" w:hAnsiTheme="majorBidi" w:cstheme="majorBidi"/>
                <w:sz w:val="18"/>
                <w:szCs w:val="18"/>
              </w:rPr>
              <w:t>3.5 / Fig. 13</w:t>
            </w:r>
          </w:p>
        </w:tc>
        <w:tc>
          <w:tcPr>
            <w:tcW w:w="2000" w:type="dxa"/>
            <w:tcMar>
              <w:top w:w="70" w:type="dxa"/>
              <w:left w:w="100" w:type="dxa"/>
              <w:bottom w:w="70" w:type="dxa"/>
              <w:right w:w="100" w:type="dxa"/>
            </w:tcMar>
            <w:vAlign w:val="center"/>
          </w:tcPr>
          <w:p w14:paraId="48C9527C" w14:textId="0C9756E9" w:rsidR="003C49A4" w:rsidRPr="00990DB7" w:rsidRDefault="00E62CB5">
            <w:pPr>
              <w:rPr>
                <w:rFonts w:asciiTheme="majorBidi" w:hAnsiTheme="majorBidi" w:cstheme="majorBidi"/>
              </w:rPr>
            </w:pPr>
            <w:r w:rsidRPr="00990DB7">
              <w:rPr>
                <w:rFonts w:asciiTheme="majorBidi" w:hAnsiTheme="majorBidi" w:cstheme="majorBidi"/>
                <w:sz w:val="18"/>
                <w:szCs w:val="18"/>
              </w:rPr>
              <w:t>4.10 / Fig. 29</w:t>
            </w:r>
          </w:p>
        </w:tc>
        <w:tc>
          <w:tcPr>
            <w:tcW w:w="2200" w:type="dxa"/>
            <w:tcMar>
              <w:top w:w="70" w:type="dxa"/>
              <w:left w:w="100" w:type="dxa"/>
              <w:bottom w:w="70" w:type="dxa"/>
              <w:right w:w="100" w:type="dxa"/>
            </w:tcMar>
            <w:vAlign w:val="center"/>
          </w:tcPr>
          <w:p w14:paraId="48C9527D" w14:textId="5E84B67F" w:rsidR="003C49A4" w:rsidRPr="00990DB7" w:rsidRDefault="00E62CB5">
            <w:pPr>
              <w:rPr>
                <w:rFonts w:asciiTheme="majorBidi" w:hAnsiTheme="majorBidi" w:cstheme="majorBidi"/>
              </w:rPr>
            </w:pPr>
            <w:r w:rsidRPr="00990DB7">
              <w:rPr>
                <w:rFonts w:asciiTheme="majorBidi" w:hAnsiTheme="majorBidi" w:cstheme="majorBidi"/>
                <w:sz w:val="18"/>
                <w:szCs w:val="18"/>
              </w:rPr>
              <w:t>4.5</w:t>
            </w:r>
          </w:p>
        </w:tc>
      </w:tr>
      <w:tr w:rsidR="003C49A4" w:rsidRPr="00990DB7" w14:paraId="48C95284" w14:textId="77777777">
        <w:tc>
          <w:tcPr>
            <w:tcW w:w="2966" w:type="dxa"/>
            <w:shd w:val="clear" w:color="auto" w:fill="EAF3F3"/>
            <w:tcMar>
              <w:top w:w="70" w:type="dxa"/>
              <w:left w:w="100" w:type="dxa"/>
              <w:bottom w:w="70" w:type="dxa"/>
              <w:right w:w="100" w:type="dxa"/>
            </w:tcMar>
            <w:vAlign w:val="center"/>
          </w:tcPr>
          <w:p w14:paraId="48C9527F"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Electronic Hajj Certificate</w:t>
            </w:r>
          </w:p>
        </w:tc>
        <w:tc>
          <w:tcPr>
            <w:tcW w:w="1300" w:type="dxa"/>
            <w:shd w:val="clear" w:color="auto" w:fill="EAF3F3"/>
            <w:tcMar>
              <w:top w:w="70" w:type="dxa"/>
              <w:left w:w="100" w:type="dxa"/>
              <w:bottom w:w="70" w:type="dxa"/>
              <w:right w:w="100" w:type="dxa"/>
            </w:tcMar>
            <w:vAlign w:val="center"/>
          </w:tcPr>
          <w:p w14:paraId="48C95280"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Standard</w:t>
            </w:r>
          </w:p>
        </w:tc>
        <w:tc>
          <w:tcPr>
            <w:tcW w:w="2000" w:type="dxa"/>
            <w:shd w:val="clear" w:color="auto" w:fill="EAF3F3"/>
            <w:tcMar>
              <w:top w:w="70" w:type="dxa"/>
              <w:left w:w="100" w:type="dxa"/>
              <w:bottom w:w="70" w:type="dxa"/>
              <w:right w:w="100" w:type="dxa"/>
            </w:tcMar>
            <w:vAlign w:val="center"/>
          </w:tcPr>
          <w:p w14:paraId="48C95281" w14:textId="138C552A" w:rsidR="003C49A4" w:rsidRPr="00990DB7" w:rsidRDefault="00E62CB5">
            <w:pPr>
              <w:rPr>
                <w:rFonts w:asciiTheme="majorBidi" w:hAnsiTheme="majorBidi" w:cstheme="majorBidi"/>
              </w:rPr>
            </w:pPr>
            <w:r w:rsidRPr="00990DB7">
              <w:rPr>
                <w:rFonts w:asciiTheme="majorBidi" w:hAnsiTheme="majorBidi" w:cstheme="majorBidi"/>
                <w:sz w:val="18"/>
                <w:szCs w:val="18"/>
              </w:rPr>
              <w:t>3.6 / Fig. 14</w:t>
            </w:r>
          </w:p>
        </w:tc>
        <w:tc>
          <w:tcPr>
            <w:tcW w:w="2000" w:type="dxa"/>
            <w:shd w:val="clear" w:color="auto" w:fill="EAF3F3"/>
            <w:tcMar>
              <w:top w:w="70" w:type="dxa"/>
              <w:left w:w="100" w:type="dxa"/>
              <w:bottom w:w="70" w:type="dxa"/>
              <w:right w:w="100" w:type="dxa"/>
            </w:tcMar>
            <w:vAlign w:val="center"/>
          </w:tcPr>
          <w:p w14:paraId="48C95282" w14:textId="155C2F82" w:rsidR="003C49A4" w:rsidRPr="00990DB7" w:rsidRDefault="00E62CB5">
            <w:pPr>
              <w:rPr>
                <w:rFonts w:asciiTheme="majorBidi" w:hAnsiTheme="majorBidi" w:cstheme="majorBidi"/>
              </w:rPr>
            </w:pPr>
            <w:r w:rsidRPr="00990DB7">
              <w:rPr>
                <w:rFonts w:asciiTheme="majorBidi" w:hAnsiTheme="majorBidi" w:cstheme="majorBidi"/>
                <w:sz w:val="18"/>
                <w:szCs w:val="18"/>
              </w:rPr>
              <w:t>4.5 / Fig. 24</w:t>
            </w:r>
          </w:p>
        </w:tc>
        <w:tc>
          <w:tcPr>
            <w:tcW w:w="2200" w:type="dxa"/>
            <w:shd w:val="clear" w:color="auto" w:fill="EAF3F3"/>
            <w:tcMar>
              <w:top w:w="70" w:type="dxa"/>
              <w:left w:w="100" w:type="dxa"/>
              <w:bottom w:w="70" w:type="dxa"/>
              <w:right w:w="100" w:type="dxa"/>
            </w:tcMar>
            <w:vAlign w:val="center"/>
          </w:tcPr>
          <w:p w14:paraId="48C95283" w14:textId="245A0E84" w:rsidR="003C49A4" w:rsidRPr="00990DB7" w:rsidRDefault="00E62CB5">
            <w:pPr>
              <w:rPr>
                <w:rFonts w:asciiTheme="majorBidi" w:hAnsiTheme="majorBidi" w:cstheme="majorBidi"/>
              </w:rPr>
            </w:pPr>
            <w:r w:rsidRPr="00990DB7">
              <w:rPr>
                <w:rFonts w:asciiTheme="majorBidi" w:hAnsiTheme="majorBidi" w:cstheme="majorBidi"/>
                <w:sz w:val="18"/>
                <w:szCs w:val="18"/>
              </w:rPr>
              <w:t>4.6</w:t>
            </w:r>
          </w:p>
        </w:tc>
      </w:tr>
      <w:tr w:rsidR="003C49A4" w:rsidRPr="00990DB7" w14:paraId="48C9528A" w14:textId="77777777">
        <w:tc>
          <w:tcPr>
            <w:tcW w:w="2966" w:type="dxa"/>
            <w:tcMar>
              <w:top w:w="70" w:type="dxa"/>
              <w:left w:w="100" w:type="dxa"/>
              <w:bottom w:w="70" w:type="dxa"/>
              <w:right w:w="100" w:type="dxa"/>
            </w:tcMar>
            <w:vAlign w:val="center"/>
          </w:tcPr>
          <w:p w14:paraId="48C95285"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Update Residential Address</w:t>
            </w:r>
          </w:p>
        </w:tc>
        <w:tc>
          <w:tcPr>
            <w:tcW w:w="1300" w:type="dxa"/>
            <w:tcMar>
              <w:top w:w="70" w:type="dxa"/>
              <w:left w:w="100" w:type="dxa"/>
              <w:bottom w:w="70" w:type="dxa"/>
              <w:right w:w="100" w:type="dxa"/>
            </w:tcMar>
            <w:vAlign w:val="center"/>
          </w:tcPr>
          <w:p w14:paraId="48C95286"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Higher</w:t>
            </w:r>
          </w:p>
        </w:tc>
        <w:tc>
          <w:tcPr>
            <w:tcW w:w="2000" w:type="dxa"/>
            <w:tcMar>
              <w:top w:w="70" w:type="dxa"/>
              <w:left w:w="100" w:type="dxa"/>
              <w:bottom w:w="70" w:type="dxa"/>
              <w:right w:w="100" w:type="dxa"/>
            </w:tcMar>
            <w:vAlign w:val="center"/>
          </w:tcPr>
          <w:p w14:paraId="48C95287" w14:textId="09ABE67B" w:rsidR="003C49A4" w:rsidRPr="00990DB7" w:rsidRDefault="00E62CB5">
            <w:pPr>
              <w:rPr>
                <w:rFonts w:asciiTheme="majorBidi" w:hAnsiTheme="majorBidi" w:cstheme="majorBidi"/>
              </w:rPr>
            </w:pPr>
            <w:r w:rsidRPr="00990DB7">
              <w:rPr>
                <w:rFonts w:asciiTheme="majorBidi" w:hAnsiTheme="majorBidi" w:cstheme="majorBidi"/>
                <w:sz w:val="18"/>
                <w:szCs w:val="18"/>
              </w:rPr>
              <w:t>3.7 / Fig. 15</w:t>
            </w:r>
          </w:p>
        </w:tc>
        <w:tc>
          <w:tcPr>
            <w:tcW w:w="2000" w:type="dxa"/>
            <w:tcMar>
              <w:top w:w="70" w:type="dxa"/>
              <w:left w:w="100" w:type="dxa"/>
              <w:bottom w:w="70" w:type="dxa"/>
              <w:right w:w="100" w:type="dxa"/>
            </w:tcMar>
            <w:vAlign w:val="center"/>
          </w:tcPr>
          <w:p w14:paraId="48C95288" w14:textId="4B83ABA1" w:rsidR="003C49A4" w:rsidRPr="00990DB7" w:rsidRDefault="00E62CB5">
            <w:pPr>
              <w:rPr>
                <w:rFonts w:asciiTheme="majorBidi" w:hAnsiTheme="majorBidi" w:cstheme="majorBidi"/>
              </w:rPr>
            </w:pPr>
            <w:r w:rsidRPr="00990DB7">
              <w:rPr>
                <w:rFonts w:asciiTheme="majorBidi" w:hAnsiTheme="majorBidi" w:cstheme="majorBidi"/>
                <w:sz w:val="18"/>
                <w:szCs w:val="18"/>
              </w:rPr>
              <w:t>4.6 / Fig. 25</w:t>
            </w:r>
          </w:p>
        </w:tc>
        <w:tc>
          <w:tcPr>
            <w:tcW w:w="2200" w:type="dxa"/>
            <w:tcMar>
              <w:top w:w="70" w:type="dxa"/>
              <w:left w:w="100" w:type="dxa"/>
              <w:bottom w:w="70" w:type="dxa"/>
              <w:right w:w="100" w:type="dxa"/>
            </w:tcMar>
            <w:vAlign w:val="center"/>
          </w:tcPr>
          <w:p w14:paraId="48C95289" w14:textId="2DEB9268" w:rsidR="003C49A4" w:rsidRPr="00990DB7" w:rsidRDefault="00E62CB5">
            <w:pPr>
              <w:rPr>
                <w:rFonts w:asciiTheme="majorBidi" w:hAnsiTheme="majorBidi" w:cstheme="majorBidi"/>
              </w:rPr>
            </w:pPr>
            <w:r w:rsidRPr="00990DB7">
              <w:rPr>
                <w:rFonts w:asciiTheme="majorBidi" w:hAnsiTheme="majorBidi" w:cstheme="majorBidi"/>
                <w:sz w:val="18"/>
                <w:szCs w:val="18"/>
              </w:rPr>
              <w:t>4.7</w:t>
            </w:r>
          </w:p>
        </w:tc>
      </w:tr>
      <w:tr w:rsidR="003C49A4" w:rsidRPr="00990DB7" w14:paraId="48C95290" w14:textId="77777777">
        <w:tc>
          <w:tcPr>
            <w:tcW w:w="2966" w:type="dxa"/>
            <w:shd w:val="clear" w:color="auto" w:fill="EAF3F3"/>
            <w:tcMar>
              <w:top w:w="70" w:type="dxa"/>
              <w:left w:w="100" w:type="dxa"/>
              <w:bottom w:w="70" w:type="dxa"/>
              <w:right w:w="100" w:type="dxa"/>
            </w:tcMar>
            <w:vAlign w:val="center"/>
          </w:tcPr>
          <w:p w14:paraId="48C9528B"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Health Fee Exemption Card Issuance</w:t>
            </w:r>
          </w:p>
        </w:tc>
        <w:tc>
          <w:tcPr>
            <w:tcW w:w="1300" w:type="dxa"/>
            <w:shd w:val="clear" w:color="auto" w:fill="EAF3F3"/>
            <w:tcMar>
              <w:top w:w="70" w:type="dxa"/>
              <w:left w:w="100" w:type="dxa"/>
              <w:bottom w:w="70" w:type="dxa"/>
              <w:right w:w="100" w:type="dxa"/>
            </w:tcMar>
            <w:vAlign w:val="center"/>
          </w:tcPr>
          <w:p w14:paraId="48C9528C"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Standard</w:t>
            </w:r>
          </w:p>
        </w:tc>
        <w:tc>
          <w:tcPr>
            <w:tcW w:w="2000" w:type="dxa"/>
            <w:shd w:val="clear" w:color="auto" w:fill="EAF3F3"/>
            <w:tcMar>
              <w:top w:w="70" w:type="dxa"/>
              <w:left w:w="100" w:type="dxa"/>
              <w:bottom w:w="70" w:type="dxa"/>
              <w:right w:w="100" w:type="dxa"/>
            </w:tcMar>
            <w:vAlign w:val="center"/>
          </w:tcPr>
          <w:p w14:paraId="48C9528D" w14:textId="22B5B555" w:rsidR="003C49A4" w:rsidRPr="00990DB7" w:rsidRDefault="00E62CB5">
            <w:pPr>
              <w:rPr>
                <w:rFonts w:asciiTheme="majorBidi" w:hAnsiTheme="majorBidi" w:cstheme="majorBidi"/>
              </w:rPr>
            </w:pPr>
            <w:r w:rsidRPr="00990DB7">
              <w:rPr>
                <w:rFonts w:asciiTheme="majorBidi" w:hAnsiTheme="majorBidi" w:cstheme="majorBidi"/>
                <w:sz w:val="18"/>
                <w:szCs w:val="18"/>
              </w:rPr>
              <w:t>3.10 / Fig. 18</w:t>
            </w:r>
          </w:p>
        </w:tc>
        <w:tc>
          <w:tcPr>
            <w:tcW w:w="2000" w:type="dxa"/>
            <w:shd w:val="clear" w:color="auto" w:fill="EAF3F3"/>
            <w:tcMar>
              <w:top w:w="70" w:type="dxa"/>
              <w:left w:w="100" w:type="dxa"/>
              <w:bottom w:w="70" w:type="dxa"/>
              <w:right w:w="100" w:type="dxa"/>
            </w:tcMar>
            <w:vAlign w:val="center"/>
          </w:tcPr>
          <w:p w14:paraId="48C9528E" w14:textId="76B65264" w:rsidR="003C49A4" w:rsidRPr="00990DB7" w:rsidRDefault="00E62CB5">
            <w:pPr>
              <w:rPr>
                <w:rFonts w:asciiTheme="majorBidi" w:hAnsiTheme="majorBidi" w:cstheme="majorBidi"/>
              </w:rPr>
            </w:pPr>
            <w:r w:rsidRPr="00990DB7">
              <w:rPr>
                <w:rFonts w:asciiTheme="majorBidi" w:hAnsiTheme="majorBidi" w:cstheme="majorBidi"/>
                <w:sz w:val="18"/>
                <w:szCs w:val="18"/>
              </w:rPr>
              <w:t>4.7 / F</w:t>
            </w:r>
            <w:r w:rsidRPr="00990DB7">
              <w:rPr>
                <w:rFonts w:asciiTheme="majorBidi" w:hAnsiTheme="majorBidi" w:cstheme="majorBidi"/>
                <w:sz w:val="18"/>
                <w:szCs w:val="18"/>
              </w:rPr>
              <w:t>ig. 26</w:t>
            </w:r>
          </w:p>
        </w:tc>
        <w:tc>
          <w:tcPr>
            <w:tcW w:w="2200" w:type="dxa"/>
            <w:shd w:val="clear" w:color="auto" w:fill="EAF3F3"/>
            <w:tcMar>
              <w:top w:w="70" w:type="dxa"/>
              <w:left w:w="100" w:type="dxa"/>
              <w:bottom w:w="70" w:type="dxa"/>
              <w:right w:w="100" w:type="dxa"/>
            </w:tcMar>
            <w:vAlign w:val="center"/>
          </w:tcPr>
          <w:p w14:paraId="48C9528F" w14:textId="415C58F4" w:rsidR="003C49A4" w:rsidRPr="00990DB7" w:rsidRDefault="00E62CB5">
            <w:pPr>
              <w:rPr>
                <w:rFonts w:asciiTheme="majorBidi" w:hAnsiTheme="majorBidi" w:cstheme="majorBidi"/>
              </w:rPr>
            </w:pPr>
            <w:r w:rsidRPr="00990DB7">
              <w:rPr>
                <w:rFonts w:asciiTheme="majorBidi" w:hAnsiTheme="majorBidi" w:cstheme="majorBidi"/>
                <w:sz w:val="18"/>
                <w:szCs w:val="18"/>
              </w:rPr>
              <w:t>4.8</w:t>
            </w:r>
          </w:p>
        </w:tc>
      </w:tr>
      <w:tr w:rsidR="003C49A4" w:rsidRPr="00990DB7" w14:paraId="48C95296" w14:textId="77777777">
        <w:tc>
          <w:tcPr>
            <w:tcW w:w="2966" w:type="dxa"/>
            <w:tcMar>
              <w:top w:w="70" w:type="dxa"/>
              <w:left w:w="100" w:type="dxa"/>
              <w:bottom w:w="70" w:type="dxa"/>
              <w:right w:w="100" w:type="dxa"/>
            </w:tcMar>
            <w:vAlign w:val="center"/>
          </w:tcPr>
          <w:p w14:paraId="48C95291" w14:textId="77777777" w:rsidR="003C49A4" w:rsidRPr="00990DB7" w:rsidRDefault="00E62CB5">
            <w:pPr>
              <w:rPr>
                <w:rFonts w:asciiTheme="majorBidi" w:hAnsiTheme="majorBidi" w:cstheme="majorBidi"/>
              </w:rPr>
            </w:pPr>
            <w:proofErr w:type="gramStart"/>
            <w:r w:rsidRPr="00990DB7">
              <w:rPr>
                <w:rFonts w:asciiTheme="majorBidi" w:hAnsiTheme="majorBidi" w:cstheme="majorBidi"/>
                <w:sz w:val="18"/>
                <w:szCs w:val="18"/>
              </w:rPr>
              <w:t>Request</w:t>
            </w:r>
            <w:proofErr w:type="gramEnd"/>
            <w:r w:rsidRPr="00990DB7">
              <w:rPr>
                <w:rFonts w:asciiTheme="majorBidi" w:hAnsiTheme="majorBidi" w:cstheme="majorBidi"/>
                <w:sz w:val="18"/>
                <w:szCs w:val="18"/>
              </w:rPr>
              <w:t xml:space="preserve"> Mobile Unit Service</w:t>
            </w:r>
          </w:p>
        </w:tc>
        <w:tc>
          <w:tcPr>
            <w:tcW w:w="1300" w:type="dxa"/>
            <w:tcMar>
              <w:top w:w="70" w:type="dxa"/>
              <w:left w:w="100" w:type="dxa"/>
              <w:bottom w:w="70" w:type="dxa"/>
              <w:right w:w="100" w:type="dxa"/>
            </w:tcMar>
            <w:vAlign w:val="center"/>
          </w:tcPr>
          <w:p w14:paraId="48C95292"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Standard</w:t>
            </w:r>
          </w:p>
        </w:tc>
        <w:tc>
          <w:tcPr>
            <w:tcW w:w="2000" w:type="dxa"/>
            <w:tcMar>
              <w:top w:w="70" w:type="dxa"/>
              <w:left w:w="100" w:type="dxa"/>
              <w:bottom w:w="70" w:type="dxa"/>
              <w:right w:w="100" w:type="dxa"/>
            </w:tcMar>
            <w:vAlign w:val="center"/>
          </w:tcPr>
          <w:p w14:paraId="48C95293" w14:textId="2FFA3DA5" w:rsidR="003C49A4" w:rsidRPr="00990DB7" w:rsidRDefault="00E62CB5">
            <w:pPr>
              <w:rPr>
                <w:rFonts w:asciiTheme="majorBidi" w:hAnsiTheme="majorBidi" w:cstheme="majorBidi"/>
              </w:rPr>
            </w:pPr>
            <w:r w:rsidRPr="00990DB7">
              <w:rPr>
                <w:rFonts w:asciiTheme="majorBidi" w:hAnsiTheme="majorBidi" w:cstheme="majorBidi"/>
                <w:sz w:val="18"/>
                <w:szCs w:val="18"/>
              </w:rPr>
              <w:t>3.9 / Fig. 17</w:t>
            </w:r>
          </w:p>
        </w:tc>
        <w:tc>
          <w:tcPr>
            <w:tcW w:w="2000" w:type="dxa"/>
            <w:tcMar>
              <w:top w:w="70" w:type="dxa"/>
              <w:left w:w="100" w:type="dxa"/>
              <w:bottom w:w="70" w:type="dxa"/>
              <w:right w:w="100" w:type="dxa"/>
            </w:tcMar>
            <w:vAlign w:val="center"/>
          </w:tcPr>
          <w:p w14:paraId="48C95294" w14:textId="2E1BAC86" w:rsidR="003C49A4" w:rsidRPr="00990DB7" w:rsidRDefault="00E62CB5">
            <w:pPr>
              <w:rPr>
                <w:rFonts w:asciiTheme="majorBidi" w:hAnsiTheme="majorBidi" w:cstheme="majorBidi"/>
              </w:rPr>
            </w:pPr>
            <w:r w:rsidRPr="00990DB7">
              <w:rPr>
                <w:rFonts w:asciiTheme="majorBidi" w:hAnsiTheme="majorBidi" w:cstheme="majorBidi"/>
                <w:sz w:val="18"/>
                <w:szCs w:val="18"/>
              </w:rPr>
              <w:t>4.8 / Fig. 27</w:t>
            </w:r>
          </w:p>
        </w:tc>
        <w:tc>
          <w:tcPr>
            <w:tcW w:w="2200" w:type="dxa"/>
            <w:tcMar>
              <w:top w:w="70" w:type="dxa"/>
              <w:left w:w="100" w:type="dxa"/>
              <w:bottom w:w="70" w:type="dxa"/>
              <w:right w:w="100" w:type="dxa"/>
            </w:tcMar>
            <w:vAlign w:val="center"/>
          </w:tcPr>
          <w:p w14:paraId="48C95295" w14:textId="0ECD52D3" w:rsidR="003C49A4" w:rsidRPr="00990DB7" w:rsidRDefault="00E62CB5">
            <w:pPr>
              <w:rPr>
                <w:rFonts w:asciiTheme="majorBidi" w:hAnsiTheme="majorBidi" w:cstheme="majorBidi"/>
              </w:rPr>
            </w:pPr>
            <w:r w:rsidRPr="00990DB7">
              <w:rPr>
                <w:rFonts w:asciiTheme="majorBidi" w:hAnsiTheme="majorBidi" w:cstheme="majorBidi"/>
                <w:sz w:val="18"/>
                <w:szCs w:val="18"/>
              </w:rPr>
              <w:t>4.9</w:t>
            </w:r>
          </w:p>
        </w:tc>
      </w:tr>
      <w:tr w:rsidR="003C49A4" w:rsidRPr="00990DB7" w14:paraId="48C9529C" w14:textId="77777777">
        <w:tc>
          <w:tcPr>
            <w:tcW w:w="2966" w:type="dxa"/>
            <w:shd w:val="clear" w:color="auto" w:fill="EAF3F3"/>
            <w:tcMar>
              <w:top w:w="70" w:type="dxa"/>
              <w:left w:w="100" w:type="dxa"/>
              <w:bottom w:w="70" w:type="dxa"/>
              <w:right w:w="100" w:type="dxa"/>
            </w:tcMar>
            <w:vAlign w:val="center"/>
          </w:tcPr>
          <w:p w14:paraId="48C95297"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Mammogram Appointment Requests</w:t>
            </w:r>
          </w:p>
        </w:tc>
        <w:tc>
          <w:tcPr>
            <w:tcW w:w="1300" w:type="dxa"/>
            <w:shd w:val="clear" w:color="auto" w:fill="EAF3F3"/>
            <w:tcMar>
              <w:top w:w="70" w:type="dxa"/>
              <w:left w:w="100" w:type="dxa"/>
              <w:bottom w:w="70" w:type="dxa"/>
              <w:right w:w="100" w:type="dxa"/>
            </w:tcMar>
            <w:vAlign w:val="center"/>
          </w:tcPr>
          <w:p w14:paraId="48C95298"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Standard</w:t>
            </w:r>
          </w:p>
        </w:tc>
        <w:tc>
          <w:tcPr>
            <w:tcW w:w="2000" w:type="dxa"/>
            <w:shd w:val="clear" w:color="auto" w:fill="EAF3F3"/>
            <w:tcMar>
              <w:top w:w="70" w:type="dxa"/>
              <w:left w:w="100" w:type="dxa"/>
              <w:bottom w:w="70" w:type="dxa"/>
              <w:right w:w="100" w:type="dxa"/>
            </w:tcMar>
            <w:vAlign w:val="center"/>
          </w:tcPr>
          <w:p w14:paraId="48C95299" w14:textId="5FB7453B" w:rsidR="003C49A4" w:rsidRPr="00990DB7" w:rsidRDefault="00E62CB5">
            <w:pPr>
              <w:rPr>
                <w:rFonts w:asciiTheme="majorBidi" w:hAnsiTheme="majorBidi" w:cstheme="majorBidi"/>
              </w:rPr>
            </w:pPr>
            <w:r w:rsidRPr="00990DB7">
              <w:rPr>
                <w:rFonts w:asciiTheme="majorBidi" w:hAnsiTheme="majorBidi" w:cstheme="majorBidi"/>
                <w:sz w:val="18"/>
                <w:szCs w:val="18"/>
              </w:rPr>
              <w:t>3.8 / Fig. 16</w:t>
            </w:r>
          </w:p>
        </w:tc>
        <w:tc>
          <w:tcPr>
            <w:tcW w:w="2000" w:type="dxa"/>
            <w:shd w:val="clear" w:color="auto" w:fill="EAF3F3"/>
            <w:tcMar>
              <w:top w:w="70" w:type="dxa"/>
              <w:left w:w="100" w:type="dxa"/>
              <w:bottom w:w="70" w:type="dxa"/>
              <w:right w:w="100" w:type="dxa"/>
            </w:tcMar>
            <w:vAlign w:val="center"/>
          </w:tcPr>
          <w:p w14:paraId="48C9529A" w14:textId="16950F73" w:rsidR="003C49A4" w:rsidRPr="00990DB7" w:rsidRDefault="00E62CB5">
            <w:pPr>
              <w:rPr>
                <w:rFonts w:asciiTheme="majorBidi" w:hAnsiTheme="majorBidi" w:cstheme="majorBidi"/>
              </w:rPr>
            </w:pPr>
            <w:r w:rsidRPr="00990DB7">
              <w:rPr>
                <w:rFonts w:asciiTheme="majorBidi" w:hAnsiTheme="majorBidi" w:cstheme="majorBidi"/>
                <w:sz w:val="18"/>
                <w:szCs w:val="18"/>
              </w:rPr>
              <w:t>4.9 / Fig. 28</w:t>
            </w:r>
          </w:p>
        </w:tc>
        <w:tc>
          <w:tcPr>
            <w:tcW w:w="2200" w:type="dxa"/>
            <w:shd w:val="clear" w:color="auto" w:fill="EAF3F3"/>
            <w:tcMar>
              <w:top w:w="70" w:type="dxa"/>
              <w:left w:w="100" w:type="dxa"/>
              <w:bottom w:w="70" w:type="dxa"/>
              <w:right w:w="100" w:type="dxa"/>
            </w:tcMar>
            <w:vAlign w:val="center"/>
          </w:tcPr>
          <w:p w14:paraId="48C9529B" w14:textId="6F7E7A3A" w:rsidR="003C49A4" w:rsidRPr="00990DB7" w:rsidRDefault="00E62CB5">
            <w:pPr>
              <w:rPr>
                <w:rFonts w:asciiTheme="majorBidi" w:hAnsiTheme="majorBidi" w:cstheme="majorBidi"/>
              </w:rPr>
            </w:pPr>
            <w:r w:rsidRPr="00990DB7">
              <w:rPr>
                <w:rFonts w:asciiTheme="majorBidi" w:hAnsiTheme="majorBidi" w:cstheme="majorBidi"/>
                <w:sz w:val="18"/>
                <w:szCs w:val="18"/>
              </w:rPr>
              <w:t>4.10</w:t>
            </w:r>
          </w:p>
        </w:tc>
      </w:tr>
      <w:tr w:rsidR="003C49A4" w:rsidRPr="00990DB7" w14:paraId="48C952A2" w14:textId="77777777">
        <w:tc>
          <w:tcPr>
            <w:tcW w:w="2966" w:type="dxa"/>
            <w:tcMar>
              <w:top w:w="70" w:type="dxa"/>
              <w:left w:w="100" w:type="dxa"/>
              <w:bottom w:w="70" w:type="dxa"/>
              <w:right w:w="100" w:type="dxa"/>
            </w:tcMar>
            <w:vAlign w:val="center"/>
          </w:tcPr>
          <w:p w14:paraId="48C9529D"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Primary Healthcare Research Applications</w:t>
            </w:r>
          </w:p>
        </w:tc>
        <w:tc>
          <w:tcPr>
            <w:tcW w:w="1300" w:type="dxa"/>
            <w:tcMar>
              <w:top w:w="70" w:type="dxa"/>
              <w:left w:w="100" w:type="dxa"/>
              <w:bottom w:w="70" w:type="dxa"/>
              <w:right w:w="100" w:type="dxa"/>
            </w:tcMar>
            <w:vAlign w:val="center"/>
          </w:tcPr>
          <w:p w14:paraId="48C9529E" w14:textId="77777777" w:rsidR="003C49A4" w:rsidRPr="00990DB7" w:rsidRDefault="00E62CB5">
            <w:pPr>
              <w:rPr>
                <w:rFonts w:asciiTheme="majorBidi" w:hAnsiTheme="majorBidi" w:cstheme="majorBidi"/>
              </w:rPr>
            </w:pPr>
            <w:r w:rsidRPr="00990DB7">
              <w:rPr>
                <w:rFonts w:asciiTheme="majorBidi" w:hAnsiTheme="majorBidi" w:cstheme="majorBidi"/>
                <w:sz w:val="18"/>
                <w:szCs w:val="18"/>
              </w:rPr>
              <w:t>Standard</w:t>
            </w:r>
          </w:p>
        </w:tc>
        <w:tc>
          <w:tcPr>
            <w:tcW w:w="2000" w:type="dxa"/>
            <w:tcMar>
              <w:top w:w="70" w:type="dxa"/>
              <w:left w:w="100" w:type="dxa"/>
              <w:bottom w:w="70" w:type="dxa"/>
              <w:right w:w="100" w:type="dxa"/>
            </w:tcMar>
            <w:vAlign w:val="center"/>
          </w:tcPr>
          <w:p w14:paraId="48C9529F" w14:textId="14E7C965" w:rsidR="003C49A4" w:rsidRPr="00990DB7" w:rsidRDefault="00E62CB5">
            <w:pPr>
              <w:rPr>
                <w:rFonts w:asciiTheme="majorBidi" w:hAnsiTheme="majorBidi" w:cstheme="majorBidi"/>
              </w:rPr>
            </w:pPr>
            <w:r w:rsidRPr="00990DB7">
              <w:rPr>
                <w:rFonts w:asciiTheme="majorBidi" w:hAnsiTheme="majorBidi" w:cstheme="majorBidi"/>
                <w:sz w:val="18"/>
                <w:szCs w:val="18"/>
              </w:rPr>
              <w:t>3.11 / Fig. 19</w:t>
            </w:r>
          </w:p>
        </w:tc>
        <w:tc>
          <w:tcPr>
            <w:tcW w:w="2000" w:type="dxa"/>
            <w:tcMar>
              <w:top w:w="70" w:type="dxa"/>
              <w:left w:w="100" w:type="dxa"/>
              <w:bottom w:w="70" w:type="dxa"/>
              <w:right w:w="100" w:type="dxa"/>
            </w:tcMar>
            <w:vAlign w:val="center"/>
          </w:tcPr>
          <w:p w14:paraId="48C952A0" w14:textId="1B25DCD1" w:rsidR="003C49A4" w:rsidRPr="00990DB7" w:rsidRDefault="00E62CB5">
            <w:pPr>
              <w:rPr>
                <w:rFonts w:asciiTheme="majorBidi" w:hAnsiTheme="majorBidi" w:cstheme="majorBidi"/>
              </w:rPr>
            </w:pPr>
            <w:r w:rsidRPr="00990DB7">
              <w:rPr>
                <w:rFonts w:asciiTheme="majorBidi" w:hAnsiTheme="majorBidi" w:cstheme="majorBidi"/>
                <w:sz w:val="18"/>
                <w:szCs w:val="18"/>
              </w:rPr>
              <w:t>4.11 / Fig. 30</w:t>
            </w:r>
          </w:p>
        </w:tc>
        <w:tc>
          <w:tcPr>
            <w:tcW w:w="2200" w:type="dxa"/>
            <w:tcMar>
              <w:top w:w="70" w:type="dxa"/>
              <w:left w:w="100" w:type="dxa"/>
              <w:bottom w:w="70" w:type="dxa"/>
              <w:right w:w="100" w:type="dxa"/>
            </w:tcMar>
            <w:vAlign w:val="center"/>
          </w:tcPr>
          <w:p w14:paraId="48C952A1" w14:textId="6223FFE6" w:rsidR="003C49A4" w:rsidRPr="00990DB7" w:rsidRDefault="00E62CB5">
            <w:pPr>
              <w:rPr>
                <w:rFonts w:asciiTheme="majorBidi" w:hAnsiTheme="majorBidi" w:cstheme="majorBidi"/>
              </w:rPr>
            </w:pPr>
            <w:r w:rsidRPr="00990DB7">
              <w:rPr>
                <w:rFonts w:asciiTheme="majorBidi" w:hAnsiTheme="majorBidi" w:cstheme="majorBidi"/>
                <w:sz w:val="18"/>
                <w:szCs w:val="18"/>
              </w:rPr>
              <w:t>4.11</w:t>
            </w:r>
          </w:p>
        </w:tc>
      </w:tr>
    </w:tbl>
    <w:p w14:paraId="48C952A3" w14:textId="77777777" w:rsidR="003C49A4" w:rsidRPr="00990DB7" w:rsidRDefault="003C49A4">
      <w:pPr>
        <w:spacing w:after="120"/>
        <w:rPr>
          <w:rFonts w:asciiTheme="majorBidi" w:hAnsiTheme="majorBidi" w:cstheme="majorBidi"/>
        </w:rPr>
      </w:pPr>
    </w:p>
    <w:p w14:paraId="48C952A4" w14:textId="77777777" w:rsidR="003C49A4" w:rsidRPr="00990DB7" w:rsidRDefault="00E62CB5" w:rsidP="006B4336">
      <w:pPr>
        <w:pStyle w:val="Heading1"/>
        <w:spacing w:before="360" w:after="160"/>
        <w:jc w:val="center"/>
        <w:rPr>
          <w:rFonts w:asciiTheme="majorBidi" w:hAnsiTheme="majorBidi" w:cstheme="majorBidi"/>
        </w:rPr>
      </w:pPr>
      <w:bookmarkStart w:id="36" w:name="_Toc238634740"/>
      <w:r w:rsidRPr="00990DB7">
        <w:rPr>
          <w:rFonts w:asciiTheme="majorBidi" w:hAnsiTheme="majorBidi" w:cstheme="majorBidi"/>
          <w:b/>
          <w:bCs/>
          <w:color w:val="0F6B72"/>
          <w:sz w:val="30"/>
          <w:szCs w:val="30"/>
        </w:rPr>
        <w:t>9. Deliverables &amp; Handover to Phase 6</w:t>
      </w:r>
      <w:bookmarkEnd w:id="36"/>
    </w:p>
    <w:p w14:paraId="48C952A5" w14:textId="77777777" w:rsidR="003C49A4" w:rsidRPr="00990DB7" w:rsidRDefault="00E62CB5" w:rsidP="00092F63">
      <w:pPr>
        <w:spacing w:after="160"/>
        <w:ind w:firstLine="720"/>
        <w:rPr>
          <w:rFonts w:asciiTheme="majorBidi" w:hAnsiTheme="majorBidi" w:cstheme="majorBidi"/>
        </w:rPr>
      </w:pPr>
      <w:r w:rsidRPr="00990DB7">
        <w:rPr>
          <w:rFonts w:asciiTheme="majorBidi" w:hAnsiTheme="majorBidi" w:cstheme="majorBidi"/>
        </w:rPr>
        <w:t>This document satisfies the Phase 5 milestone named in Proposal Section 7.1 (‘API readiness documentation finalized’) and the corresponding deliverable listed in Proposal Section 9 (‘API readiness documentation, including the requi</w:t>
      </w:r>
      <w:r w:rsidRPr="00990DB7">
        <w:rPr>
          <w:rFonts w:asciiTheme="majorBidi" w:hAnsiTheme="majorBidi" w:cstheme="majorBidi"/>
        </w:rPr>
        <w:t>red API list, API definitions, required data fields, and integration assumptions’), together with the security and compliance review required alongside it.</w:t>
      </w:r>
    </w:p>
    <w:p w14:paraId="48C952A6" w14:textId="77777777" w:rsidR="003C49A4" w:rsidRPr="00990DB7" w:rsidRDefault="00E62CB5">
      <w:pPr>
        <w:spacing w:after="160"/>
        <w:rPr>
          <w:rFonts w:asciiTheme="majorBidi" w:hAnsiTheme="majorBidi" w:cstheme="majorBidi"/>
        </w:rPr>
      </w:pPr>
      <w:r w:rsidRPr="00990DB7">
        <w:rPr>
          <w:rFonts w:asciiTheme="majorBidi" w:hAnsiTheme="majorBidi" w:cstheme="majorBidi"/>
        </w:rPr>
        <w:t>Handover to Phase 6 (Flutter Demonstration Prototype): the Flutter build will consume the endpoint contracts in Section 4 against dummy data only, per Proposal Section 4, Objective 6 — no live backend or production system connection is in scope. Screens al</w:t>
      </w:r>
      <w:r w:rsidRPr="00990DB7">
        <w:rPr>
          <w:rFonts w:asciiTheme="majorBidi" w:hAnsiTheme="majorBidi" w:cstheme="majorBidi"/>
        </w:rPr>
        <w:t>ready built in Phase 4 (Booking Appointments in-center path; the first step of Medical Reports; the Hajj Certificate status tracker) should be wired to their corresponding dummy-data endpoints first, since they are the only screens with confirmed field-level UI to validate the contract against; the remaining eight services (Section 3.6 of Phase 4) will need both their screens and their dummy-data wiring built from this specification during Phase 6.</w:t>
      </w:r>
    </w:p>
    <w:p w14:paraId="48C952A7" w14:textId="77777777" w:rsidR="003C49A4" w:rsidRPr="00990DB7" w:rsidRDefault="00E62CB5">
      <w:pPr>
        <w:spacing w:after="160"/>
        <w:rPr>
          <w:rFonts w:asciiTheme="majorBidi" w:hAnsiTheme="majorBidi" w:cstheme="majorBidi"/>
        </w:rPr>
      </w:pPr>
      <w:r w:rsidRPr="00990DB7">
        <w:rPr>
          <w:rFonts w:asciiTheme="majorBidi" w:hAnsiTheme="majorBidi" w:cstheme="majorBidi"/>
        </w:rPr>
        <w:t>Open items carried into Phase 6 and beyond: (1) the three ‘</w:t>
      </w:r>
      <w:r w:rsidRPr="00990DB7">
        <w:rPr>
          <w:rFonts w:asciiTheme="majorBidi" w:hAnsiTheme="majorBidi" w:cstheme="majorBidi"/>
        </w:rPr>
        <w:t>to be confirmed’ external-system statuses in Section 5, (2) legal counsel sign-off on the PDPL alignment noted in Section 6.4, and (3) the tele-appointment branch of Booking Appointments, which per Phase 4 Section 3.3 remains unbuilt and will need its two staff-driven endpoints (Section 4.1) demonstrated with mocked staff action in the Flutter prototype.</w:t>
      </w:r>
    </w:p>
    <w:sectPr w:rsidR="003C49A4" w:rsidRPr="00990DB7">
      <w:headerReference w:type="default" r:id="rId9"/>
      <w:footerReference w:type="default" r:id="rId10"/>
      <w:pgSz w:w="11906" w:h="16838"/>
      <w:pgMar w:top="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ED04D" w14:textId="77777777" w:rsidR="00E62CB5" w:rsidRDefault="00E62CB5">
      <w:r>
        <w:separator/>
      </w:r>
    </w:p>
  </w:endnote>
  <w:endnote w:type="continuationSeparator" w:id="0">
    <w:p w14:paraId="090AACE7" w14:textId="77777777" w:rsidR="00E62CB5" w:rsidRDefault="00E62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52AB" w14:textId="5D4C9B4E" w:rsidR="003C49A4" w:rsidRDefault="00E62CB5">
    <w:pPr>
      <w:jc w:val="center"/>
    </w:pPr>
    <w:r>
      <w:rPr>
        <w:color w:val="5A6472"/>
        <w:sz w:val="15"/>
        <w:szCs w:val="15"/>
      </w:rPr>
      <w:fldChar w:fldCharType="begin"/>
    </w:r>
    <w:r>
      <w:rPr>
        <w:color w:val="5A6472"/>
        <w:sz w:val="15"/>
        <w:szCs w:val="15"/>
      </w:rPr>
      <w:instrText>PAGE</w:instrText>
    </w:r>
    <w:r>
      <w:rPr>
        <w:color w:val="5A6472"/>
        <w:sz w:val="15"/>
        <w:szCs w:val="15"/>
      </w:rPr>
      <w:fldChar w:fldCharType="separate"/>
    </w:r>
    <w:r w:rsidR="00990DB7">
      <w:rPr>
        <w:noProof/>
        <w:color w:val="5A6472"/>
        <w:sz w:val="15"/>
        <w:szCs w:val="15"/>
      </w:rPr>
      <w:t>1</w:t>
    </w:r>
    <w:r>
      <w:rPr>
        <w:color w:val="5A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E4C30" w14:textId="77777777" w:rsidR="00E62CB5" w:rsidRDefault="00E62CB5">
      <w:r>
        <w:separator/>
      </w:r>
    </w:p>
  </w:footnote>
  <w:footnote w:type="continuationSeparator" w:id="0">
    <w:p w14:paraId="38DCFB2A" w14:textId="77777777" w:rsidR="00E62CB5" w:rsidRDefault="00E62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52AA" w14:textId="77777777" w:rsidR="003C49A4" w:rsidRDefault="00E62CB5">
    <w:pPr>
      <w:jc w:val="right"/>
    </w:pPr>
    <w:proofErr w:type="spellStart"/>
    <w:r>
      <w:rPr>
        <w:color w:val="5A6472"/>
        <w:sz w:val="15"/>
        <w:szCs w:val="15"/>
      </w:rPr>
      <w:t>Naraak</w:t>
    </w:r>
    <w:proofErr w:type="spellEnd"/>
    <w:r>
      <w:rPr>
        <w:color w:val="5A6472"/>
        <w:sz w:val="15"/>
        <w:szCs w:val="15"/>
      </w:rPr>
      <w:t xml:space="preserve"> — Phase 5: API Readiness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82B42"/>
    <w:multiLevelType w:val="multilevel"/>
    <w:tmpl w:val="9CB8A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D831AD"/>
    <w:multiLevelType w:val="multilevel"/>
    <w:tmpl w:val="0C7432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07403B"/>
    <w:multiLevelType w:val="hybridMultilevel"/>
    <w:tmpl w:val="4380F7F6"/>
    <w:lvl w:ilvl="0" w:tplc="23CA47DE">
      <w:start w:val="1"/>
      <w:numFmt w:val="bullet"/>
      <w:lvlText w:val="●"/>
      <w:lvlJc w:val="left"/>
      <w:pPr>
        <w:ind w:left="720" w:hanging="360"/>
      </w:pPr>
    </w:lvl>
    <w:lvl w:ilvl="1" w:tplc="5BC8A2DE">
      <w:start w:val="1"/>
      <w:numFmt w:val="bullet"/>
      <w:lvlText w:val="○"/>
      <w:lvlJc w:val="left"/>
      <w:pPr>
        <w:ind w:left="1440" w:hanging="360"/>
      </w:pPr>
    </w:lvl>
    <w:lvl w:ilvl="2" w:tplc="9A4A9C5A">
      <w:start w:val="1"/>
      <w:numFmt w:val="bullet"/>
      <w:lvlText w:val="■"/>
      <w:lvlJc w:val="left"/>
      <w:pPr>
        <w:ind w:left="2160" w:hanging="360"/>
      </w:pPr>
    </w:lvl>
    <w:lvl w:ilvl="3" w:tplc="AF969DC2">
      <w:start w:val="1"/>
      <w:numFmt w:val="bullet"/>
      <w:lvlText w:val="●"/>
      <w:lvlJc w:val="left"/>
      <w:pPr>
        <w:ind w:left="2880" w:hanging="360"/>
      </w:pPr>
    </w:lvl>
    <w:lvl w:ilvl="4" w:tplc="C032BA44">
      <w:start w:val="1"/>
      <w:numFmt w:val="bullet"/>
      <w:lvlText w:val="○"/>
      <w:lvlJc w:val="left"/>
      <w:pPr>
        <w:ind w:left="3600" w:hanging="360"/>
      </w:pPr>
    </w:lvl>
    <w:lvl w:ilvl="5" w:tplc="35D46800">
      <w:start w:val="1"/>
      <w:numFmt w:val="bullet"/>
      <w:lvlText w:val="■"/>
      <w:lvlJc w:val="left"/>
      <w:pPr>
        <w:ind w:left="4320" w:hanging="360"/>
      </w:pPr>
    </w:lvl>
    <w:lvl w:ilvl="6" w:tplc="37BC7C22">
      <w:start w:val="1"/>
      <w:numFmt w:val="bullet"/>
      <w:lvlText w:val="●"/>
      <w:lvlJc w:val="left"/>
      <w:pPr>
        <w:ind w:left="5040" w:hanging="360"/>
      </w:pPr>
    </w:lvl>
    <w:lvl w:ilvl="7" w:tplc="9DE25912">
      <w:start w:val="1"/>
      <w:numFmt w:val="bullet"/>
      <w:lvlText w:val="●"/>
      <w:lvlJc w:val="left"/>
      <w:pPr>
        <w:ind w:left="5760" w:hanging="360"/>
      </w:pPr>
    </w:lvl>
    <w:lvl w:ilvl="8" w:tplc="69CADF32">
      <w:start w:val="1"/>
      <w:numFmt w:val="bullet"/>
      <w:lvlText w:val="●"/>
      <w:lvlJc w:val="left"/>
      <w:pPr>
        <w:ind w:left="6480" w:hanging="360"/>
      </w:pPr>
    </w:lvl>
  </w:abstractNum>
  <w:abstractNum w:abstractNumId="3" w15:restartNumberingAfterBreak="0">
    <w:nsid w:val="73E450E0"/>
    <w:multiLevelType w:val="multilevel"/>
    <w:tmpl w:val="E1E22F26"/>
    <w:lvl w:ilvl="0">
      <w:start w:val="2"/>
      <w:numFmt w:val="decimal"/>
      <w:lvlText w:val="%1"/>
      <w:lvlJc w:val="left"/>
      <w:pPr>
        <w:ind w:left="360" w:hanging="360"/>
      </w:pPr>
      <w:rPr>
        <w:rFonts w:hint="default"/>
        <w:b/>
        <w:color w:val="0B4F54"/>
        <w:sz w:val="25"/>
      </w:rPr>
    </w:lvl>
    <w:lvl w:ilvl="1">
      <w:start w:val="4"/>
      <w:numFmt w:val="decimal"/>
      <w:lvlText w:val="%1.%2"/>
      <w:lvlJc w:val="left"/>
      <w:pPr>
        <w:ind w:left="360" w:hanging="360"/>
      </w:pPr>
      <w:rPr>
        <w:rFonts w:hint="default"/>
        <w:b/>
        <w:color w:val="0B4F54"/>
        <w:sz w:val="25"/>
      </w:rPr>
    </w:lvl>
    <w:lvl w:ilvl="2">
      <w:start w:val="1"/>
      <w:numFmt w:val="decimal"/>
      <w:lvlText w:val="%1.%2.%3"/>
      <w:lvlJc w:val="left"/>
      <w:pPr>
        <w:ind w:left="720" w:hanging="720"/>
      </w:pPr>
      <w:rPr>
        <w:rFonts w:hint="default"/>
        <w:b/>
        <w:color w:val="0B4F54"/>
        <w:sz w:val="25"/>
      </w:rPr>
    </w:lvl>
    <w:lvl w:ilvl="3">
      <w:start w:val="1"/>
      <w:numFmt w:val="decimal"/>
      <w:lvlText w:val="%1.%2.%3.%4"/>
      <w:lvlJc w:val="left"/>
      <w:pPr>
        <w:ind w:left="720" w:hanging="720"/>
      </w:pPr>
      <w:rPr>
        <w:rFonts w:hint="default"/>
        <w:b/>
        <w:color w:val="0B4F54"/>
        <w:sz w:val="25"/>
      </w:rPr>
    </w:lvl>
    <w:lvl w:ilvl="4">
      <w:start w:val="1"/>
      <w:numFmt w:val="decimal"/>
      <w:lvlText w:val="%1.%2.%3.%4.%5"/>
      <w:lvlJc w:val="left"/>
      <w:pPr>
        <w:ind w:left="1080" w:hanging="1080"/>
      </w:pPr>
      <w:rPr>
        <w:rFonts w:hint="default"/>
        <w:b/>
        <w:color w:val="0B4F54"/>
        <w:sz w:val="25"/>
      </w:rPr>
    </w:lvl>
    <w:lvl w:ilvl="5">
      <w:start w:val="1"/>
      <w:numFmt w:val="decimal"/>
      <w:lvlText w:val="%1.%2.%3.%4.%5.%6"/>
      <w:lvlJc w:val="left"/>
      <w:pPr>
        <w:ind w:left="1080" w:hanging="1080"/>
      </w:pPr>
      <w:rPr>
        <w:rFonts w:hint="default"/>
        <w:b/>
        <w:color w:val="0B4F54"/>
        <w:sz w:val="25"/>
      </w:rPr>
    </w:lvl>
    <w:lvl w:ilvl="6">
      <w:start w:val="1"/>
      <w:numFmt w:val="decimal"/>
      <w:lvlText w:val="%1.%2.%3.%4.%5.%6.%7"/>
      <w:lvlJc w:val="left"/>
      <w:pPr>
        <w:ind w:left="1080" w:hanging="1080"/>
      </w:pPr>
      <w:rPr>
        <w:rFonts w:hint="default"/>
        <w:b/>
        <w:color w:val="0B4F54"/>
        <w:sz w:val="25"/>
      </w:rPr>
    </w:lvl>
    <w:lvl w:ilvl="7">
      <w:start w:val="1"/>
      <w:numFmt w:val="decimal"/>
      <w:lvlText w:val="%1.%2.%3.%4.%5.%6.%7.%8"/>
      <w:lvlJc w:val="left"/>
      <w:pPr>
        <w:ind w:left="1440" w:hanging="1440"/>
      </w:pPr>
      <w:rPr>
        <w:rFonts w:hint="default"/>
        <w:b/>
        <w:color w:val="0B4F54"/>
        <w:sz w:val="25"/>
      </w:rPr>
    </w:lvl>
    <w:lvl w:ilvl="8">
      <w:start w:val="1"/>
      <w:numFmt w:val="decimal"/>
      <w:lvlText w:val="%1.%2.%3.%4.%5.%6.%7.%8.%9"/>
      <w:lvlJc w:val="left"/>
      <w:pPr>
        <w:ind w:left="1440" w:hanging="1440"/>
      </w:pPr>
      <w:rPr>
        <w:rFonts w:hint="default"/>
        <w:b/>
        <w:color w:val="0B4F54"/>
        <w:sz w:val="25"/>
      </w:rPr>
    </w:lvl>
  </w:abstractNum>
  <w:num w:numId="1" w16cid:durableId="1368994505">
    <w:abstractNumId w:val="2"/>
    <w:lvlOverride w:ilvl="0">
      <w:startOverride w:val="1"/>
    </w:lvlOverride>
  </w:num>
  <w:num w:numId="2" w16cid:durableId="1960716614">
    <w:abstractNumId w:val="1"/>
  </w:num>
  <w:num w:numId="3" w16cid:durableId="419639979">
    <w:abstractNumId w:val="3"/>
  </w:num>
  <w:num w:numId="4" w16cid:durableId="1138836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9A4"/>
    <w:rsid w:val="00010E45"/>
    <w:rsid w:val="00082EE3"/>
    <w:rsid w:val="00092F63"/>
    <w:rsid w:val="000F5D17"/>
    <w:rsid w:val="0012601A"/>
    <w:rsid w:val="001530AF"/>
    <w:rsid w:val="00166264"/>
    <w:rsid w:val="001A6182"/>
    <w:rsid w:val="001F54BD"/>
    <w:rsid w:val="003A28EA"/>
    <w:rsid w:val="003C49A4"/>
    <w:rsid w:val="003D3520"/>
    <w:rsid w:val="003D4572"/>
    <w:rsid w:val="003E0E4D"/>
    <w:rsid w:val="003F54BC"/>
    <w:rsid w:val="004D5F11"/>
    <w:rsid w:val="004E6651"/>
    <w:rsid w:val="005123C6"/>
    <w:rsid w:val="005930A7"/>
    <w:rsid w:val="005D3DDD"/>
    <w:rsid w:val="005D7F8C"/>
    <w:rsid w:val="005E5B5D"/>
    <w:rsid w:val="00642D01"/>
    <w:rsid w:val="00652CFE"/>
    <w:rsid w:val="00684838"/>
    <w:rsid w:val="006B4336"/>
    <w:rsid w:val="006C140A"/>
    <w:rsid w:val="0077439B"/>
    <w:rsid w:val="0078004E"/>
    <w:rsid w:val="007E5C20"/>
    <w:rsid w:val="00831E00"/>
    <w:rsid w:val="008673A8"/>
    <w:rsid w:val="008731EF"/>
    <w:rsid w:val="008C6703"/>
    <w:rsid w:val="0098320F"/>
    <w:rsid w:val="00990DB7"/>
    <w:rsid w:val="0099595A"/>
    <w:rsid w:val="00A474B2"/>
    <w:rsid w:val="00A90CA8"/>
    <w:rsid w:val="00AC0CC3"/>
    <w:rsid w:val="00AC276D"/>
    <w:rsid w:val="00AD3954"/>
    <w:rsid w:val="00B6064A"/>
    <w:rsid w:val="00BB34B4"/>
    <w:rsid w:val="00BB6584"/>
    <w:rsid w:val="00C47E00"/>
    <w:rsid w:val="00C74B65"/>
    <w:rsid w:val="00CD330A"/>
    <w:rsid w:val="00CE0C33"/>
    <w:rsid w:val="00D415D1"/>
    <w:rsid w:val="00D8366A"/>
    <w:rsid w:val="00DC56FA"/>
    <w:rsid w:val="00DE7DD1"/>
    <w:rsid w:val="00DF43CE"/>
    <w:rsid w:val="00E02C2A"/>
    <w:rsid w:val="00E13A87"/>
    <w:rsid w:val="00E378B1"/>
    <w:rsid w:val="00E62CB5"/>
    <w:rsid w:val="00E65A59"/>
    <w:rsid w:val="00EC3975"/>
    <w:rsid w:val="00F158EC"/>
    <w:rsid w:val="00F24F9C"/>
    <w:rsid w:val="00F67451"/>
    <w:rsid w:val="00F94D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4FD1"/>
  <w15:docId w15:val="{24425F89-5359-4110-BA97-E8DFF3538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D3D"/>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3CE"/>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6651"/>
    <w:pPr>
      <w:tabs>
        <w:tab w:val="center" w:pos="4680"/>
        <w:tab w:val="right" w:pos="9360"/>
      </w:tabs>
    </w:pPr>
  </w:style>
  <w:style w:type="character" w:customStyle="1" w:styleId="HeaderChar">
    <w:name w:val="Header Char"/>
    <w:basedOn w:val="DefaultParagraphFont"/>
    <w:link w:val="Header"/>
    <w:uiPriority w:val="99"/>
    <w:rsid w:val="004E6651"/>
  </w:style>
  <w:style w:type="paragraph" w:styleId="Footer">
    <w:name w:val="footer"/>
    <w:basedOn w:val="Normal"/>
    <w:link w:val="FooterChar"/>
    <w:uiPriority w:val="99"/>
    <w:unhideWhenUsed/>
    <w:rsid w:val="004E6651"/>
    <w:pPr>
      <w:tabs>
        <w:tab w:val="center" w:pos="4680"/>
        <w:tab w:val="right" w:pos="9360"/>
      </w:tabs>
    </w:pPr>
  </w:style>
  <w:style w:type="character" w:customStyle="1" w:styleId="FooterChar">
    <w:name w:val="Footer Char"/>
    <w:basedOn w:val="DefaultParagraphFont"/>
    <w:link w:val="Footer"/>
    <w:uiPriority w:val="99"/>
    <w:rsid w:val="004E6651"/>
  </w:style>
  <w:style w:type="paragraph" w:styleId="TOCHeading">
    <w:name w:val="TOC Heading"/>
    <w:basedOn w:val="Heading1"/>
    <w:next w:val="Normal"/>
    <w:uiPriority w:val="39"/>
    <w:unhideWhenUsed/>
    <w:qFormat/>
    <w:rsid w:val="004E6651"/>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4E6651"/>
    <w:pPr>
      <w:spacing w:after="100"/>
    </w:pPr>
  </w:style>
  <w:style w:type="paragraph" w:styleId="TOC2">
    <w:name w:val="toc 2"/>
    <w:basedOn w:val="Normal"/>
    <w:next w:val="Normal"/>
    <w:autoRedefine/>
    <w:uiPriority w:val="39"/>
    <w:unhideWhenUsed/>
    <w:rsid w:val="004E6651"/>
    <w:pPr>
      <w:spacing w:after="100"/>
      <w:ind w:left="210"/>
    </w:pPr>
  </w:style>
  <w:style w:type="paragraph" w:styleId="NormalWeb">
    <w:name w:val="Normal (Web)"/>
    <w:basedOn w:val="Normal"/>
    <w:uiPriority w:val="99"/>
    <w:semiHidden/>
    <w:unhideWhenUsed/>
    <w:rsid w:val="00AD39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E30CD-6716-44EB-A217-F14539FE3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5604</Words>
  <Characters>31944</Characters>
  <Application>Microsoft Office Word</Application>
  <DocSecurity>4</DocSecurity>
  <Lines>266</Lines>
  <Paragraphs>74</Paragraphs>
  <ScaleCrop>false</ScaleCrop>
  <Company/>
  <LinksUpToDate>false</LinksUpToDate>
  <CharactersWithSpaces>37474</CharactersWithSpaces>
  <SharedDoc>false</SharedDoc>
  <HLinks>
    <vt:vector size="222" baseType="variant">
      <vt:variant>
        <vt:i4>1179710</vt:i4>
      </vt:variant>
      <vt:variant>
        <vt:i4>218</vt:i4>
      </vt:variant>
      <vt:variant>
        <vt:i4>0</vt:i4>
      </vt:variant>
      <vt:variant>
        <vt:i4>5</vt:i4>
      </vt:variant>
      <vt:variant>
        <vt:lpwstr/>
      </vt:variant>
      <vt:variant>
        <vt:lpwstr>_Toc238634740</vt:lpwstr>
      </vt:variant>
      <vt:variant>
        <vt:i4>1376318</vt:i4>
      </vt:variant>
      <vt:variant>
        <vt:i4>212</vt:i4>
      </vt:variant>
      <vt:variant>
        <vt:i4>0</vt:i4>
      </vt:variant>
      <vt:variant>
        <vt:i4>5</vt:i4>
      </vt:variant>
      <vt:variant>
        <vt:lpwstr/>
      </vt:variant>
      <vt:variant>
        <vt:lpwstr>_Toc238634739</vt:lpwstr>
      </vt:variant>
      <vt:variant>
        <vt:i4>1376318</vt:i4>
      </vt:variant>
      <vt:variant>
        <vt:i4>206</vt:i4>
      </vt:variant>
      <vt:variant>
        <vt:i4>0</vt:i4>
      </vt:variant>
      <vt:variant>
        <vt:i4>5</vt:i4>
      </vt:variant>
      <vt:variant>
        <vt:lpwstr/>
      </vt:variant>
      <vt:variant>
        <vt:lpwstr>_Toc238634738</vt:lpwstr>
      </vt:variant>
      <vt:variant>
        <vt:i4>1376318</vt:i4>
      </vt:variant>
      <vt:variant>
        <vt:i4>200</vt:i4>
      </vt:variant>
      <vt:variant>
        <vt:i4>0</vt:i4>
      </vt:variant>
      <vt:variant>
        <vt:i4>5</vt:i4>
      </vt:variant>
      <vt:variant>
        <vt:lpwstr/>
      </vt:variant>
      <vt:variant>
        <vt:lpwstr>_Toc238634737</vt:lpwstr>
      </vt:variant>
      <vt:variant>
        <vt:i4>1376318</vt:i4>
      </vt:variant>
      <vt:variant>
        <vt:i4>194</vt:i4>
      </vt:variant>
      <vt:variant>
        <vt:i4>0</vt:i4>
      </vt:variant>
      <vt:variant>
        <vt:i4>5</vt:i4>
      </vt:variant>
      <vt:variant>
        <vt:lpwstr/>
      </vt:variant>
      <vt:variant>
        <vt:lpwstr>_Toc238634736</vt:lpwstr>
      </vt:variant>
      <vt:variant>
        <vt:i4>1376318</vt:i4>
      </vt:variant>
      <vt:variant>
        <vt:i4>188</vt:i4>
      </vt:variant>
      <vt:variant>
        <vt:i4>0</vt:i4>
      </vt:variant>
      <vt:variant>
        <vt:i4>5</vt:i4>
      </vt:variant>
      <vt:variant>
        <vt:lpwstr/>
      </vt:variant>
      <vt:variant>
        <vt:lpwstr>_Toc238634735</vt:lpwstr>
      </vt:variant>
      <vt:variant>
        <vt:i4>1376318</vt:i4>
      </vt:variant>
      <vt:variant>
        <vt:i4>182</vt:i4>
      </vt:variant>
      <vt:variant>
        <vt:i4>0</vt:i4>
      </vt:variant>
      <vt:variant>
        <vt:i4>5</vt:i4>
      </vt:variant>
      <vt:variant>
        <vt:lpwstr/>
      </vt:variant>
      <vt:variant>
        <vt:lpwstr>_Toc238634734</vt:lpwstr>
      </vt:variant>
      <vt:variant>
        <vt:i4>1376318</vt:i4>
      </vt:variant>
      <vt:variant>
        <vt:i4>176</vt:i4>
      </vt:variant>
      <vt:variant>
        <vt:i4>0</vt:i4>
      </vt:variant>
      <vt:variant>
        <vt:i4>5</vt:i4>
      </vt:variant>
      <vt:variant>
        <vt:lpwstr/>
      </vt:variant>
      <vt:variant>
        <vt:lpwstr>_Toc238634733</vt:lpwstr>
      </vt:variant>
      <vt:variant>
        <vt:i4>1376318</vt:i4>
      </vt:variant>
      <vt:variant>
        <vt:i4>170</vt:i4>
      </vt:variant>
      <vt:variant>
        <vt:i4>0</vt:i4>
      </vt:variant>
      <vt:variant>
        <vt:i4>5</vt:i4>
      </vt:variant>
      <vt:variant>
        <vt:lpwstr/>
      </vt:variant>
      <vt:variant>
        <vt:lpwstr>_Toc238634732</vt:lpwstr>
      </vt:variant>
      <vt:variant>
        <vt:i4>1376318</vt:i4>
      </vt:variant>
      <vt:variant>
        <vt:i4>164</vt:i4>
      </vt:variant>
      <vt:variant>
        <vt:i4>0</vt:i4>
      </vt:variant>
      <vt:variant>
        <vt:i4>5</vt:i4>
      </vt:variant>
      <vt:variant>
        <vt:lpwstr/>
      </vt:variant>
      <vt:variant>
        <vt:lpwstr>_Toc238634731</vt:lpwstr>
      </vt:variant>
      <vt:variant>
        <vt:i4>1376318</vt:i4>
      </vt:variant>
      <vt:variant>
        <vt:i4>158</vt:i4>
      </vt:variant>
      <vt:variant>
        <vt:i4>0</vt:i4>
      </vt:variant>
      <vt:variant>
        <vt:i4>5</vt:i4>
      </vt:variant>
      <vt:variant>
        <vt:lpwstr/>
      </vt:variant>
      <vt:variant>
        <vt:lpwstr>_Toc238634730</vt:lpwstr>
      </vt:variant>
      <vt:variant>
        <vt:i4>1310782</vt:i4>
      </vt:variant>
      <vt:variant>
        <vt:i4>152</vt:i4>
      </vt:variant>
      <vt:variant>
        <vt:i4>0</vt:i4>
      </vt:variant>
      <vt:variant>
        <vt:i4>5</vt:i4>
      </vt:variant>
      <vt:variant>
        <vt:lpwstr/>
      </vt:variant>
      <vt:variant>
        <vt:lpwstr>_Toc238634729</vt:lpwstr>
      </vt:variant>
      <vt:variant>
        <vt:i4>1310782</vt:i4>
      </vt:variant>
      <vt:variant>
        <vt:i4>146</vt:i4>
      </vt:variant>
      <vt:variant>
        <vt:i4>0</vt:i4>
      </vt:variant>
      <vt:variant>
        <vt:i4>5</vt:i4>
      </vt:variant>
      <vt:variant>
        <vt:lpwstr/>
      </vt:variant>
      <vt:variant>
        <vt:lpwstr>_Toc238634728</vt:lpwstr>
      </vt:variant>
      <vt:variant>
        <vt:i4>1310782</vt:i4>
      </vt:variant>
      <vt:variant>
        <vt:i4>140</vt:i4>
      </vt:variant>
      <vt:variant>
        <vt:i4>0</vt:i4>
      </vt:variant>
      <vt:variant>
        <vt:i4>5</vt:i4>
      </vt:variant>
      <vt:variant>
        <vt:lpwstr/>
      </vt:variant>
      <vt:variant>
        <vt:lpwstr>_Toc238634727</vt:lpwstr>
      </vt:variant>
      <vt:variant>
        <vt:i4>1310782</vt:i4>
      </vt:variant>
      <vt:variant>
        <vt:i4>134</vt:i4>
      </vt:variant>
      <vt:variant>
        <vt:i4>0</vt:i4>
      </vt:variant>
      <vt:variant>
        <vt:i4>5</vt:i4>
      </vt:variant>
      <vt:variant>
        <vt:lpwstr/>
      </vt:variant>
      <vt:variant>
        <vt:lpwstr>_Toc238634726</vt:lpwstr>
      </vt:variant>
      <vt:variant>
        <vt:i4>1310782</vt:i4>
      </vt:variant>
      <vt:variant>
        <vt:i4>128</vt:i4>
      </vt:variant>
      <vt:variant>
        <vt:i4>0</vt:i4>
      </vt:variant>
      <vt:variant>
        <vt:i4>5</vt:i4>
      </vt:variant>
      <vt:variant>
        <vt:lpwstr/>
      </vt:variant>
      <vt:variant>
        <vt:lpwstr>_Toc238634725</vt:lpwstr>
      </vt:variant>
      <vt:variant>
        <vt:i4>1310782</vt:i4>
      </vt:variant>
      <vt:variant>
        <vt:i4>122</vt:i4>
      </vt:variant>
      <vt:variant>
        <vt:i4>0</vt:i4>
      </vt:variant>
      <vt:variant>
        <vt:i4>5</vt:i4>
      </vt:variant>
      <vt:variant>
        <vt:lpwstr/>
      </vt:variant>
      <vt:variant>
        <vt:lpwstr>_Toc238634724</vt:lpwstr>
      </vt:variant>
      <vt:variant>
        <vt:i4>1310782</vt:i4>
      </vt:variant>
      <vt:variant>
        <vt:i4>116</vt:i4>
      </vt:variant>
      <vt:variant>
        <vt:i4>0</vt:i4>
      </vt:variant>
      <vt:variant>
        <vt:i4>5</vt:i4>
      </vt:variant>
      <vt:variant>
        <vt:lpwstr/>
      </vt:variant>
      <vt:variant>
        <vt:lpwstr>_Toc238634723</vt:lpwstr>
      </vt:variant>
      <vt:variant>
        <vt:i4>1310782</vt:i4>
      </vt:variant>
      <vt:variant>
        <vt:i4>110</vt:i4>
      </vt:variant>
      <vt:variant>
        <vt:i4>0</vt:i4>
      </vt:variant>
      <vt:variant>
        <vt:i4>5</vt:i4>
      </vt:variant>
      <vt:variant>
        <vt:lpwstr/>
      </vt:variant>
      <vt:variant>
        <vt:lpwstr>_Toc238634722</vt:lpwstr>
      </vt:variant>
      <vt:variant>
        <vt:i4>1310782</vt:i4>
      </vt:variant>
      <vt:variant>
        <vt:i4>104</vt:i4>
      </vt:variant>
      <vt:variant>
        <vt:i4>0</vt:i4>
      </vt:variant>
      <vt:variant>
        <vt:i4>5</vt:i4>
      </vt:variant>
      <vt:variant>
        <vt:lpwstr/>
      </vt:variant>
      <vt:variant>
        <vt:lpwstr>_Toc238634721</vt:lpwstr>
      </vt:variant>
      <vt:variant>
        <vt:i4>1310782</vt:i4>
      </vt:variant>
      <vt:variant>
        <vt:i4>98</vt:i4>
      </vt:variant>
      <vt:variant>
        <vt:i4>0</vt:i4>
      </vt:variant>
      <vt:variant>
        <vt:i4>5</vt:i4>
      </vt:variant>
      <vt:variant>
        <vt:lpwstr/>
      </vt:variant>
      <vt:variant>
        <vt:lpwstr>_Toc238634720</vt:lpwstr>
      </vt:variant>
      <vt:variant>
        <vt:i4>1507390</vt:i4>
      </vt:variant>
      <vt:variant>
        <vt:i4>92</vt:i4>
      </vt:variant>
      <vt:variant>
        <vt:i4>0</vt:i4>
      </vt:variant>
      <vt:variant>
        <vt:i4>5</vt:i4>
      </vt:variant>
      <vt:variant>
        <vt:lpwstr/>
      </vt:variant>
      <vt:variant>
        <vt:lpwstr>_Toc238634719</vt:lpwstr>
      </vt:variant>
      <vt:variant>
        <vt:i4>1507390</vt:i4>
      </vt:variant>
      <vt:variant>
        <vt:i4>86</vt:i4>
      </vt:variant>
      <vt:variant>
        <vt:i4>0</vt:i4>
      </vt:variant>
      <vt:variant>
        <vt:i4>5</vt:i4>
      </vt:variant>
      <vt:variant>
        <vt:lpwstr/>
      </vt:variant>
      <vt:variant>
        <vt:lpwstr>_Toc238634718</vt:lpwstr>
      </vt:variant>
      <vt:variant>
        <vt:i4>1507390</vt:i4>
      </vt:variant>
      <vt:variant>
        <vt:i4>80</vt:i4>
      </vt:variant>
      <vt:variant>
        <vt:i4>0</vt:i4>
      </vt:variant>
      <vt:variant>
        <vt:i4>5</vt:i4>
      </vt:variant>
      <vt:variant>
        <vt:lpwstr/>
      </vt:variant>
      <vt:variant>
        <vt:lpwstr>_Toc238634717</vt:lpwstr>
      </vt:variant>
      <vt:variant>
        <vt:i4>1507390</vt:i4>
      </vt:variant>
      <vt:variant>
        <vt:i4>74</vt:i4>
      </vt:variant>
      <vt:variant>
        <vt:i4>0</vt:i4>
      </vt:variant>
      <vt:variant>
        <vt:i4>5</vt:i4>
      </vt:variant>
      <vt:variant>
        <vt:lpwstr/>
      </vt:variant>
      <vt:variant>
        <vt:lpwstr>_Toc238634716</vt:lpwstr>
      </vt:variant>
      <vt:variant>
        <vt:i4>1507390</vt:i4>
      </vt:variant>
      <vt:variant>
        <vt:i4>68</vt:i4>
      </vt:variant>
      <vt:variant>
        <vt:i4>0</vt:i4>
      </vt:variant>
      <vt:variant>
        <vt:i4>5</vt:i4>
      </vt:variant>
      <vt:variant>
        <vt:lpwstr/>
      </vt:variant>
      <vt:variant>
        <vt:lpwstr>_Toc238634715</vt:lpwstr>
      </vt:variant>
      <vt:variant>
        <vt:i4>1507390</vt:i4>
      </vt:variant>
      <vt:variant>
        <vt:i4>62</vt:i4>
      </vt:variant>
      <vt:variant>
        <vt:i4>0</vt:i4>
      </vt:variant>
      <vt:variant>
        <vt:i4>5</vt:i4>
      </vt:variant>
      <vt:variant>
        <vt:lpwstr/>
      </vt:variant>
      <vt:variant>
        <vt:lpwstr>_Toc238634714</vt:lpwstr>
      </vt:variant>
      <vt:variant>
        <vt:i4>1507390</vt:i4>
      </vt:variant>
      <vt:variant>
        <vt:i4>56</vt:i4>
      </vt:variant>
      <vt:variant>
        <vt:i4>0</vt:i4>
      </vt:variant>
      <vt:variant>
        <vt:i4>5</vt:i4>
      </vt:variant>
      <vt:variant>
        <vt:lpwstr/>
      </vt:variant>
      <vt:variant>
        <vt:lpwstr>_Toc238634713</vt:lpwstr>
      </vt:variant>
      <vt:variant>
        <vt:i4>1507390</vt:i4>
      </vt:variant>
      <vt:variant>
        <vt:i4>50</vt:i4>
      </vt:variant>
      <vt:variant>
        <vt:i4>0</vt:i4>
      </vt:variant>
      <vt:variant>
        <vt:i4>5</vt:i4>
      </vt:variant>
      <vt:variant>
        <vt:lpwstr/>
      </vt:variant>
      <vt:variant>
        <vt:lpwstr>_Toc238634712</vt:lpwstr>
      </vt:variant>
      <vt:variant>
        <vt:i4>1507390</vt:i4>
      </vt:variant>
      <vt:variant>
        <vt:i4>44</vt:i4>
      </vt:variant>
      <vt:variant>
        <vt:i4>0</vt:i4>
      </vt:variant>
      <vt:variant>
        <vt:i4>5</vt:i4>
      </vt:variant>
      <vt:variant>
        <vt:lpwstr/>
      </vt:variant>
      <vt:variant>
        <vt:lpwstr>_Toc238634711</vt:lpwstr>
      </vt:variant>
      <vt:variant>
        <vt:i4>1507390</vt:i4>
      </vt:variant>
      <vt:variant>
        <vt:i4>38</vt:i4>
      </vt:variant>
      <vt:variant>
        <vt:i4>0</vt:i4>
      </vt:variant>
      <vt:variant>
        <vt:i4>5</vt:i4>
      </vt:variant>
      <vt:variant>
        <vt:lpwstr/>
      </vt:variant>
      <vt:variant>
        <vt:lpwstr>_Toc238634710</vt:lpwstr>
      </vt:variant>
      <vt:variant>
        <vt:i4>1441854</vt:i4>
      </vt:variant>
      <vt:variant>
        <vt:i4>32</vt:i4>
      </vt:variant>
      <vt:variant>
        <vt:i4>0</vt:i4>
      </vt:variant>
      <vt:variant>
        <vt:i4>5</vt:i4>
      </vt:variant>
      <vt:variant>
        <vt:lpwstr/>
      </vt:variant>
      <vt:variant>
        <vt:lpwstr>_Toc238634709</vt:lpwstr>
      </vt:variant>
      <vt:variant>
        <vt:i4>1441854</vt:i4>
      </vt:variant>
      <vt:variant>
        <vt:i4>26</vt:i4>
      </vt:variant>
      <vt:variant>
        <vt:i4>0</vt:i4>
      </vt:variant>
      <vt:variant>
        <vt:i4>5</vt:i4>
      </vt:variant>
      <vt:variant>
        <vt:lpwstr/>
      </vt:variant>
      <vt:variant>
        <vt:lpwstr>_Toc238634708</vt:lpwstr>
      </vt:variant>
      <vt:variant>
        <vt:i4>1441854</vt:i4>
      </vt:variant>
      <vt:variant>
        <vt:i4>20</vt:i4>
      </vt:variant>
      <vt:variant>
        <vt:i4>0</vt:i4>
      </vt:variant>
      <vt:variant>
        <vt:i4>5</vt:i4>
      </vt:variant>
      <vt:variant>
        <vt:lpwstr/>
      </vt:variant>
      <vt:variant>
        <vt:lpwstr>_Toc238634707</vt:lpwstr>
      </vt:variant>
      <vt:variant>
        <vt:i4>1441854</vt:i4>
      </vt:variant>
      <vt:variant>
        <vt:i4>14</vt:i4>
      </vt:variant>
      <vt:variant>
        <vt:i4>0</vt:i4>
      </vt:variant>
      <vt:variant>
        <vt:i4>5</vt:i4>
      </vt:variant>
      <vt:variant>
        <vt:lpwstr/>
      </vt:variant>
      <vt:variant>
        <vt:lpwstr>_Toc238634706</vt:lpwstr>
      </vt:variant>
      <vt:variant>
        <vt:i4>1441854</vt:i4>
      </vt:variant>
      <vt:variant>
        <vt:i4>8</vt:i4>
      </vt:variant>
      <vt:variant>
        <vt:i4>0</vt:i4>
      </vt:variant>
      <vt:variant>
        <vt:i4>5</vt:i4>
      </vt:variant>
      <vt:variant>
        <vt:lpwstr/>
      </vt:variant>
      <vt:variant>
        <vt:lpwstr>_Toc238634705</vt:lpwstr>
      </vt:variant>
      <vt:variant>
        <vt:i4>1441854</vt:i4>
      </vt:variant>
      <vt:variant>
        <vt:i4>2</vt:i4>
      </vt:variant>
      <vt:variant>
        <vt:i4>0</vt:i4>
      </vt:variant>
      <vt:variant>
        <vt:i4>5</vt:i4>
      </vt:variant>
      <vt:variant>
        <vt:lpwstr/>
      </vt:variant>
      <vt:variant>
        <vt:lpwstr>_Toc238634704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Alya Hasan Abdulla Aldaka</cp:lastModifiedBy>
  <cp:revision>57</cp:revision>
  <cp:lastPrinted>2026-08-26T18:20:00Z</cp:lastPrinted>
  <dcterms:created xsi:type="dcterms:W3CDTF">2026-08-24T19:52:00Z</dcterms:created>
  <dcterms:modified xsi:type="dcterms:W3CDTF">2026-08-26T08:37:00Z</dcterms:modified>
</cp:coreProperties>
</file>