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10A" w:rsidRPr="0070410A" w:rsidRDefault="0070410A" w:rsidP="0070410A">
      <w:pPr>
        <w:shd w:val="clear" w:color="auto" w:fill="FFFFFF"/>
        <w:spacing w:after="0" w:line="240" w:lineRule="auto"/>
        <w:outlineLvl w:val="0"/>
        <w:rPr>
          <w:rFonts w:ascii="Arial" w:eastAsia="Times New Roman" w:hAnsi="Arial" w:cs="Arial"/>
          <w:kern w:val="36"/>
          <w:sz w:val="20"/>
          <w:szCs w:val="20"/>
        </w:rPr>
      </w:pPr>
      <w:r w:rsidRPr="0070410A">
        <w:rPr>
          <w:rFonts w:ascii="Arial" w:eastAsia="Times New Roman" w:hAnsi="Arial" w:cs="Arial"/>
          <w:kern w:val="36"/>
          <w:sz w:val="20"/>
          <w:szCs w:val="20"/>
        </w:rPr>
        <w:t xml:space="preserve">Our algorithm is a conceptual exploration of the idea "What if one </w:t>
      </w:r>
      <w:proofErr w:type="gramStart"/>
      <w:r w:rsidRPr="0070410A">
        <w:rPr>
          <w:rFonts w:ascii="Arial" w:eastAsia="Times New Roman" w:hAnsi="Arial" w:cs="Arial"/>
          <w:kern w:val="36"/>
          <w:sz w:val="20"/>
          <w:szCs w:val="20"/>
        </w:rPr>
        <w:t>were to design a Minecraft settlement by explicitly following a traditional city planning approach?"</w:t>
      </w:r>
      <w:proofErr w:type="gramEnd"/>
    </w:p>
    <w:p w:rsidR="0070410A" w:rsidRPr="0070410A" w:rsidRDefault="0070410A" w:rsidP="0070410A">
      <w:pPr>
        <w:shd w:val="clear" w:color="auto" w:fill="FFFFFF"/>
        <w:spacing w:after="0" w:line="240" w:lineRule="auto"/>
        <w:outlineLvl w:val="0"/>
        <w:rPr>
          <w:rFonts w:ascii="Arial" w:eastAsia="Times New Roman" w:hAnsi="Arial" w:cs="Arial"/>
          <w:kern w:val="36"/>
          <w:sz w:val="20"/>
          <w:szCs w:val="20"/>
        </w:rPr>
      </w:pPr>
    </w:p>
    <w:p w:rsidR="0070410A" w:rsidRPr="0070410A" w:rsidRDefault="0070410A" w:rsidP="0070410A">
      <w:pPr>
        <w:shd w:val="clear" w:color="auto" w:fill="FFFFFF"/>
        <w:spacing w:after="0" w:line="240" w:lineRule="auto"/>
        <w:outlineLvl w:val="0"/>
        <w:rPr>
          <w:rFonts w:ascii="Arial" w:eastAsia="Times New Roman" w:hAnsi="Arial" w:cs="Arial"/>
          <w:kern w:val="36"/>
          <w:sz w:val="20"/>
          <w:szCs w:val="20"/>
        </w:rPr>
      </w:pPr>
      <w:r w:rsidRPr="0070410A">
        <w:rPr>
          <w:rFonts w:ascii="Arial" w:eastAsia="Times New Roman" w:hAnsi="Arial" w:cs="Arial"/>
          <w:kern w:val="36"/>
          <w:sz w:val="20"/>
          <w:szCs w:val="20"/>
        </w:rPr>
        <w:t xml:space="preserve">In the video “An urban planner reviews Minecraft cities”, urban designer Dave Amos reviews settlements built in Minecraft from a city planning perspective. </w:t>
      </w:r>
      <w:proofErr w:type="gramStart"/>
      <w:r w:rsidRPr="0070410A">
        <w:rPr>
          <w:rFonts w:ascii="Arial" w:eastAsia="Times New Roman" w:hAnsi="Arial" w:cs="Arial"/>
          <w:kern w:val="36"/>
          <w:sz w:val="20"/>
          <w:szCs w:val="20"/>
        </w:rPr>
        <w:t>[ https</w:t>
      </w:r>
      <w:proofErr w:type="gramEnd"/>
      <w:r w:rsidRPr="0070410A">
        <w:rPr>
          <w:rFonts w:ascii="Arial" w:eastAsia="Times New Roman" w:hAnsi="Arial" w:cs="Arial"/>
          <w:kern w:val="36"/>
          <w:sz w:val="20"/>
          <w:szCs w:val="20"/>
        </w:rPr>
        <w:t xml:space="preserve">://www.youtube.com/watch?v=y_RibZPy72g ]  Mr. Amos analyzes several different player-built cities as well as last year's GDMC winner. In his review, Mr. Amos compares and contrasts the way that Minecraft cities are designed versus the considerations a real-world city planner might have. </w:t>
      </w:r>
    </w:p>
    <w:p w:rsidR="0070410A" w:rsidRPr="0070410A" w:rsidRDefault="0070410A" w:rsidP="0070410A">
      <w:pPr>
        <w:shd w:val="clear" w:color="auto" w:fill="FFFFFF"/>
        <w:spacing w:after="0" w:line="240" w:lineRule="auto"/>
        <w:outlineLvl w:val="0"/>
        <w:rPr>
          <w:rFonts w:ascii="Arial" w:eastAsia="Times New Roman" w:hAnsi="Arial" w:cs="Arial"/>
          <w:kern w:val="36"/>
          <w:sz w:val="20"/>
          <w:szCs w:val="20"/>
        </w:rPr>
      </w:pPr>
    </w:p>
    <w:p w:rsidR="00552B12" w:rsidRDefault="0070410A" w:rsidP="0070410A">
      <w:pPr>
        <w:shd w:val="clear" w:color="auto" w:fill="FFFFFF"/>
        <w:spacing w:after="0" w:line="240" w:lineRule="auto"/>
        <w:outlineLvl w:val="0"/>
        <w:rPr>
          <w:rFonts w:ascii="Arial" w:eastAsia="Times New Roman" w:hAnsi="Arial" w:cs="Arial"/>
          <w:kern w:val="36"/>
          <w:sz w:val="20"/>
          <w:szCs w:val="20"/>
        </w:rPr>
      </w:pPr>
      <w:r w:rsidRPr="0070410A">
        <w:rPr>
          <w:rFonts w:ascii="Arial" w:eastAsia="Times New Roman" w:hAnsi="Arial" w:cs="Arial"/>
          <w:kern w:val="36"/>
          <w:sz w:val="20"/>
          <w:szCs w:val="20"/>
        </w:rPr>
        <w:t xml:space="preserve">Watching the video begs an interesting question: If one were to </w:t>
      </w:r>
      <w:r w:rsidR="003F5B4A">
        <w:rPr>
          <w:rFonts w:ascii="Arial" w:eastAsia="Times New Roman" w:hAnsi="Arial" w:cs="Arial"/>
          <w:kern w:val="36"/>
          <w:sz w:val="20"/>
          <w:szCs w:val="20"/>
        </w:rPr>
        <w:t xml:space="preserve">design an algorithm to </w:t>
      </w:r>
      <w:r w:rsidRPr="0070410A">
        <w:rPr>
          <w:rFonts w:ascii="Arial" w:eastAsia="Times New Roman" w:hAnsi="Arial" w:cs="Arial"/>
          <w:kern w:val="36"/>
          <w:sz w:val="20"/>
          <w:szCs w:val="20"/>
        </w:rPr>
        <w:t xml:space="preserve">mimic a city planner's methodology, could </w:t>
      </w:r>
      <w:r w:rsidR="003F5B4A">
        <w:rPr>
          <w:rFonts w:ascii="Arial" w:eastAsia="Times New Roman" w:hAnsi="Arial" w:cs="Arial"/>
          <w:kern w:val="36"/>
          <w:sz w:val="20"/>
          <w:szCs w:val="20"/>
        </w:rPr>
        <w:t xml:space="preserve">the </w:t>
      </w:r>
      <w:r w:rsidRPr="0070410A">
        <w:rPr>
          <w:rFonts w:ascii="Arial" w:eastAsia="Times New Roman" w:hAnsi="Arial" w:cs="Arial"/>
          <w:kern w:val="36"/>
          <w:sz w:val="20"/>
          <w:szCs w:val="20"/>
        </w:rPr>
        <w:t>algorithm also mimic the output? Our algor</w:t>
      </w:r>
      <w:r w:rsidR="00552B12">
        <w:rPr>
          <w:rFonts w:ascii="Arial" w:eastAsia="Times New Roman" w:hAnsi="Arial" w:cs="Arial"/>
          <w:kern w:val="36"/>
          <w:sz w:val="20"/>
          <w:szCs w:val="20"/>
        </w:rPr>
        <w:t>ithm seeks to explore this idea in depth.</w:t>
      </w:r>
    </w:p>
    <w:p w:rsidR="00552B12" w:rsidRDefault="00552B12" w:rsidP="0070410A">
      <w:pPr>
        <w:shd w:val="clear" w:color="auto" w:fill="FFFFFF"/>
        <w:spacing w:after="0" w:line="240" w:lineRule="auto"/>
        <w:outlineLvl w:val="0"/>
        <w:rPr>
          <w:rFonts w:ascii="Arial" w:eastAsia="Times New Roman" w:hAnsi="Arial" w:cs="Arial"/>
          <w:kern w:val="36"/>
          <w:sz w:val="20"/>
          <w:szCs w:val="20"/>
        </w:rPr>
      </w:pPr>
    </w:p>
    <w:p w:rsidR="00552B12" w:rsidRDefault="00552B12" w:rsidP="0070410A">
      <w:p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Our algorithm takes the following steps to build a settlement:</w:t>
      </w:r>
    </w:p>
    <w:p w:rsidR="00552B12" w:rsidRDefault="00552B12" w:rsidP="0070410A">
      <w:pPr>
        <w:shd w:val="clear" w:color="auto" w:fill="FFFFFF"/>
        <w:spacing w:after="0" w:line="240" w:lineRule="auto"/>
        <w:outlineLvl w:val="0"/>
        <w:rPr>
          <w:rFonts w:ascii="Arial" w:eastAsia="Times New Roman" w:hAnsi="Arial" w:cs="Arial"/>
          <w:kern w:val="36"/>
          <w:sz w:val="20"/>
          <w:szCs w:val="20"/>
        </w:rPr>
      </w:pPr>
    </w:p>
    <w:p w:rsidR="00552B12" w:rsidRDefault="00552B12"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First, the algorithm prepares a </w:t>
      </w:r>
      <w:r w:rsidR="00A93DAA">
        <w:rPr>
          <w:rFonts w:ascii="Arial" w:eastAsia="Times New Roman" w:hAnsi="Arial" w:cs="Arial"/>
          <w:kern w:val="36"/>
          <w:sz w:val="20"/>
          <w:szCs w:val="20"/>
        </w:rPr>
        <w:t>G</w:t>
      </w:r>
      <w:r>
        <w:rPr>
          <w:rFonts w:ascii="Arial" w:eastAsia="Times New Roman" w:hAnsi="Arial" w:cs="Arial"/>
          <w:kern w:val="36"/>
          <w:sz w:val="20"/>
          <w:szCs w:val="20"/>
        </w:rPr>
        <w:t xml:space="preserve">eological </w:t>
      </w:r>
      <w:r w:rsidR="00A93DAA">
        <w:rPr>
          <w:rFonts w:ascii="Arial" w:eastAsia="Times New Roman" w:hAnsi="Arial" w:cs="Arial"/>
          <w:kern w:val="36"/>
          <w:sz w:val="20"/>
          <w:szCs w:val="20"/>
        </w:rPr>
        <w:t>S</w:t>
      </w:r>
      <w:r>
        <w:rPr>
          <w:rFonts w:ascii="Arial" w:eastAsia="Times New Roman" w:hAnsi="Arial" w:cs="Arial"/>
          <w:kern w:val="36"/>
          <w:sz w:val="20"/>
          <w:szCs w:val="20"/>
        </w:rPr>
        <w:t>urvey report. The survey maps the topology, analyzes the surface elevation, and identifies and labels important land features such as mountain peaks and calculates their isolation and prominence. It also maps vegetation, soil types and other geological features as would commonly appear on a US Geographical Survey report.</w:t>
      </w:r>
    </w:p>
    <w:p w:rsidR="00552B12" w:rsidRDefault="00552B12"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Next, the algorithm prepares a </w:t>
      </w:r>
      <w:r w:rsidR="00A93DAA">
        <w:rPr>
          <w:rFonts w:ascii="Arial" w:eastAsia="Times New Roman" w:hAnsi="Arial" w:cs="Arial"/>
          <w:kern w:val="36"/>
          <w:sz w:val="20"/>
          <w:szCs w:val="20"/>
        </w:rPr>
        <w:t>H</w:t>
      </w:r>
      <w:r>
        <w:rPr>
          <w:rFonts w:ascii="Arial" w:eastAsia="Times New Roman" w:hAnsi="Arial" w:cs="Arial"/>
          <w:kern w:val="36"/>
          <w:sz w:val="20"/>
          <w:szCs w:val="20"/>
        </w:rPr>
        <w:t xml:space="preserve">ydrographic </w:t>
      </w:r>
      <w:r w:rsidR="00A93DAA">
        <w:rPr>
          <w:rFonts w:ascii="Arial" w:eastAsia="Times New Roman" w:hAnsi="Arial" w:cs="Arial"/>
          <w:kern w:val="36"/>
          <w:sz w:val="20"/>
          <w:szCs w:val="20"/>
        </w:rPr>
        <w:t>S</w:t>
      </w:r>
      <w:r>
        <w:rPr>
          <w:rFonts w:ascii="Arial" w:eastAsia="Times New Roman" w:hAnsi="Arial" w:cs="Arial"/>
          <w:kern w:val="36"/>
          <w:sz w:val="20"/>
          <w:szCs w:val="20"/>
        </w:rPr>
        <w:t xml:space="preserve">urvey similar to </w:t>
      </w:r>
      <w:r w:rsidR="00A93DAA">
        <w:rPr>
          <w:rFonts w:ascii="Arial" w:eastAsia="Times New Roman" w:hAnsi="Arial" w:cs="Arial"/>
          <w:kern w:val="36"/>
          <w:sz w:val="20"/>
          <w:szCs w:val="20"/>
        </w:rPr>
        <w:t xml:space="preserve">those used by organizations such as </w:t>
      </w:r>
      <w:r>
        <w:rPr>
          <w:rFonts w:ascii="Arial" w:eastAsia="Times New Roman" w:hAnsi="Arial" w:cs="Arial"/>
          <w:kern w:val="36"/>
          <w:sz w:val="20"/>
          <w:szCs w:val="20"/>
        </w:rPr>
        <w:t>FEMA. It starts by mapping the watershed. Using this information, it identifies likely flood zones and important water features such as irrigation channels and waterfalls. It identifies protected wetlands and coastal areas that may have important commercial or recreational value.</w:t>
      </w:r>
    </w:p>
    <w:p w:rsidR="00A93DAA" w:rsidRDefault="00552B12"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Using the information from the </w:t>
      </w:r>
      <w:r w:rsidR="00A93DAA">
        <w:rPr>
          <w:rFonts w:ascii="Arial" w:eastAsia="Times New Roman" w:hAnsi="Arial" w:cs="Arial"/>
          <w:kern w:val="36"/>
          <w:sz w:val="20"/>
          <w:szCs w:val="20"/>
        </w:rPr>
        <w:t>G</w:t>
      </w:r>
      <w:r>
        <w:rPr>
          <w:rFonts w:ascii="Arial" w:eastAsia="Times New Roman" w:hAnsi="Arial" w:cs="Arial"/>
          <w:kern w:val="36"/>
          <w:sz w:val="20"/>
          <w:szCs w:val="20"/>
        </w:rPr>
        <w:t xml:space="preserve">eological and </w:t>
      </w:r>
      <w:r w:rsidR="00A93DAA">
        <w:rPr>
          <w:rFonts w:ascii="Arial" w:eastAsia="Times New Roman" w:hAnsi="Arial" w:cs="Arial"/>
          <w:kern w:val="36"/>
          <w:sz w:val="20"/>
          <w:szCs w:val="20"/>
        </w:rPr>
        <w:t>H</w:t>
      </w:r>
      <w:r>
        <w:rPr>
          <w:rFonts w:ascii="Arial" w:eastAsia="Times New Roman" w:hAnsi="Arial" w:cs="Arial"/>
          <w:kern w:val="36"/>
          <w:sz w:val="20"/>
          <w:szCs w:val="20"/>
        </w:rPr>
        <w:t xml:space="preserve">ydrographic </w:t>
      </w:r>
      <w:r w:rsidR="00A93DAA">
        <w:rPr>
          <w:rFonts w:ascii="Arial" w:eastAsia="Times New Roman" w:hAnsi="Arial" w:cs="Arial"/>
          <w:kern w:val="36"/>
          <w:sz w:val="20"/>
          <w:szCs w:val="20"/>
        </w:rPr>
        <w:t>S</w:t>
      </w:r>
      <w:r>
        <w:rPr>
          <w:rFonts w:ascii="Arial" w:eastAsia="Times New Roman" w:hAnsi="Arial" w:cs="Arial"/>
          <w:kern w:val="36"/>
          <w:sz w:val="20"/>
          <w:szCs w:val="20"/>
        </w:rPr>
        <w:t xml:space="preserve">urveys, the algorithm performs a </w:t>
      </w:r>
      <w:r w:rsidR="00A93DAA">
        <w:rPr>
          <w:rFonts w:ascii="Arial" w:eastAsia="Times New Roman" w:hAnsi="Arial" w:cs="Arial"/>
          <w:kern w:val="36"/>
          <w:sz w:val="20"/>
          <w:szCs w:val="20"/>
        </w:rPr>
        <w:t>P</w:t>
      </w:r>
      <w:r>
        <w:rPr>
          <w:rFonts w:ascii="Arial" w:eastAsia="Times New Roman" w:hAnsi="Arial" w:cs="Arial"/>
          <w:kern w:val="36"/>
          <w:sz w:val="20"/>
          <w:szCs w:val="20"/>
        </w:rPr>
        <w:t xml:space="preserve">roperty </w:t>
      </w:r>
      <w:r w:rsidR="00A93DAA">
        <w:rPr>
          <w:rFonts w:ascii="Arial" w:eastAsia="Times New Roman" w:hAnsi="Arial" w:cs="Arial"/>
          <w:kern w:val="36"/>
          <w:sz w:val="20"/>
          <w:szCs w:val="20"/>
        </w:rPr>
        <w:t>A</w:t>
      </w:r>
      <w:r>
        <w:rPr>
          <w:rFonts w:ascii="Arial" w:eastAsia="Times New Roman" w:hAnsi="Arial" w:cs="Arial"/>
          <w:kern w:val="36"/>
          <w:sz w:val="20"/>
          <w:szCs w:val="20"/>
        </w:rPr>
        <w:t xml:space="preserve">ssessment. The </w:t>
      </w:r>
      <w:r w:rsidR="00A93DAA">
        <w:rPr>
          <w:rFonts w:ascii="Arial" w:eastAsia="Times New Roman" w:hAnsi="Arial" w:cs="Arial"/>
          <w:kern w:val="36"/>
          <w:sz w:val="20"/>
          <w:szCs w:val="20"/>
        </w:rPr>
        <w:t>P</w:t>
      </w:r>
      <w:r>
        <w:rPr>
          <w:rFonts w:ascii="Arial" w:eastAsia="Times New Roman" w:hAnsi="Arial" w:cs="Arial"/>
          <w:kern w:val="36"/>
          <w:sz w:val="20"/>
          <w:szCs w:val="20"/>
        </w:rPr>
        <w:t xml:space="preserve">roperty </w:t>
      </w:r>
      <w:r w:rsidR="00A93DAA">
        <w:rPr>
          <w:rFonts w:ascii="Arial" w:eastAsia="Times New Roman" w:hAnsi="Arial" w:cs="Arial"/>
          <w:kern w:val="36"/>
          <w:sz w:val="20"/>
          <w:szCs w:val="20"/>
        </w:rPr>
        <w:t>A</w:t>
      </w:r>
      <w:r>
        <w:rPr>
          <w:rFonts w:ascii="Arial" w:eastAsia="Times New Roman" w:hAnsi="Arial" w:cs="Arial"/>
          <w:kern w:val="36"/>
          <w:sz w:val="20"/>
          <w:szCs w:val="20"/>
        </w:rPr>
        <w:t>ssessment seeks to quantify the existing land use as well as the resource potential of the site. It determines which areas have high agricul</w:t>
      </w:r>
      <w:r w:rsidR="00A93DAA">
        <w:rPr>
          <w:rFonts w:ascii="Arial" w:eastAsia="Times New Roman" w:hAnsi="Arial" w:cs="Arial"/>
          <w:kern w:val="36"/>
          <w:sz w:val="20"/>
          <w:szCs w:val="20"/>
        </w:rPr>
        <w:t>tural, forestry or mining value. It also produces a weather assessment and estimates the construction buildability.</w:t>
      </w:r>
    </w:p>
    <w:p w:rsidR="00552B12" w:rsidRDefault="00A93DAA"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The next step is to produce a Municipal Development Plan. The development plan outlines areas where the city expects or desires growth based on the information from the property assessment report. </w:t>
      </w:r>
      <w:r w:rsidR="008449A6">
        <w:rPr>
          <w:rFonts w:ascii="Arial" w:eastAsia="Times New Roman" w:hAnsi="Arial" w:cs="Arial"/>
          <w:kern w:val="36"/>
          <w:sz w:val="20"/>
          <w:szCs w:val="20"/>
        </w:rPr>
        <w:t xml:space="preserve">The </w:t>
      </w:r>
      <w:proofErr w:type="gramStart"/>
      <w:r w:rsidR="008449A6">
        <w:rPr>
          <w:rFonts w:ascii="Arial" w:eastAsia="Times New Roman" w:hAnsi="Arial" w:cs="Arial"/>
          <w:kern w:val="36"/>
          <w:sz w:val="20"/>
          <w:szCs w:val="20"/>
        </w:rPr>
        <w:t>p</w:t>
      </w:r>
      <w:r>
        <w:rPr>
          <w:rFonts w:ascii="Arial" w:eastAsia="Times New Roman" w:hAnsi="Arial" w:cs="Arial"/>
          <w:kern w:val="36"/>
          <w:sz w:val="20"/>
          <w:szCs w:val="20"/>
        </w:rPr>
        <w:t>oints of interest map propose</w:t>
      </w:r>
      <w:r w:rsidR="008449A6">
        <w:rPr>
          <w:rFonts w:ascii="Arial" w:eastAsia="Times New Roman" w:hAnsi="Arial" w:cs="Arial"/>
          <w:kern w:val="36"/>
          <w:sz w:val="20"/>
          <w:szCs w:val="20"/>
        </w:rPr>
        <w:t>s</w:t>
      </w:r>
      <w:proofErr w:type="gramEnd"/>
      <w:r>
        <w:rPr>
          <w:rFonts w:ascii="Arial" w:eastAsia="Times New Roman" w:hAnsi="Arial" w:cs="Arial"/>
          <w:kern w:val="36"/>
          <w:sz w:val="20"/>
          <w:szCs w:val="20"/>
        </w:rPr>
        <w:t xml:space="preserve"> locations for housing developments, shopping centers, waterfronts and important agricultural zones. </w:t>
      </w:r>
    </w:p>
    <w:p w:rsidR="00A93DAA" w:rsidRDefault="00A93DAA"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The results of the Municipal Development Plan</w:t>
      </w:r>
      <w:r w:rsidR="00F101BF">
        <w:rPr>
          <w:rFonts w:ascii="Arial" w:eastAsia="Times New Roman" w:hAnsi="Arial" w:cs="Arial"/>
          <w:kern w:val="36"/>
          <w:sz w:val="20"/>
          <w:szCs w:val="20"/>
        </w:rPr>
        <w:t xml:space="preserve"> are then used to develop a Transit Plan. The transit plan proposes a transportation network that will connect the points of interest where the city expects growth. The trips per day are estimated for each point of interest. This information is used to plan the needed road capacity. Care is taken to reduce costs by minimizing expensive projects such as bridge construction.</w:t>
      </w:r>
    </w:p>
    <w:p w:rsidR="00F101BF" w:rsidRDefault="00F101BF"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The Zoning Plan acts as a virtual “Country Recorder”. The newly annexed land is divided into subdivisions, which are then parceled and registered. A map of the parcels is produced. Each parcel is assessed an estimated tax value. Easements are recorded so that private driveways or local roadways can be constructed later. Finally, each parcel is assigned a zoning code to indicate the permitted land uses.</w:t>
      </w:r>
    </w:p>
    <w:p w:rsidR="00F101BF" w:rsidRDefault="00F101BF"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With the planning stage complete, </w:t>
      </w:r>
      <w:r w:rsidR="001F2144">
        <w:rPr>
          <w:rFonts w:ascii="Arial" w:eastAsia="Times New Roman" w:hAnsi="Arial" w:cs="Arial"/>
          <w:kern w:val="36"/>
          <w:sz w:val="20"/>
          <w:szCs w:val="20"/>
        </w:rPr>
        <w:t>the transit authority begins levelling and grading the roadways. The roadways are surfaced and any bridges or other infrastructure is constructed.</w:t>
      </w:r>
    </w:p>
    <w:p w:rsidR="00F101BF" w:rsidRDefault="00F101BF"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A Subdivision Developer is assigned to each subdivision. The Subdivision Developer serves as a master planner for a geographically contiguous sub-region that shares common features and connectivity. </w:t>
      </w:r>
    </w:p>
    <w:p w:rsidR="00F101BF" w:rsidRDefault="00F101BF"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Each Subdivision Developer assigns each parcel to an appropriate architect. The architect develops a floorplan for the home or other structure to be placed on the parcel. </w:t>
      </w:r>
      <w:r w:rsidR="001F2144">
        <w:rPr>
          <w:rFonts w:ascii="Arial" w:eastAsia="Times New Roman" w:hAnsi="Arial" w:cs="Arial"/>
          <w:kern w:val="36"/>
          <w:sz w:val="20"/>
          <w:szCs w:val="20"/>
        </w:rPr>
        <w:t xml:space="preserve">The floorplan is realized by means </w:t>
      </w:r>
      <w:proofErr w:type="gramStart"/>
      <w:r w:rsidR="001F2144">
        <w:rPr>
          <w:rFonts w:ascii="Arial" w:eastAsia="Times New Roman" w:hAnsi="Arial" w:cs="Arial"/>
          <w:kern w:val="36"/>
          <w:sz w:val="20"/>
          <w:szCs w:val="20"/>
        </w:rPr>
        <w:t>of a cellular automata</w:t>
      </w:r>
      <w:proofErr w:type="gramEnd"/>
      <w:r w:rsidR="001F2144">
        <w:rPr>
          <w:rFonts w:ascii="Arial" w:eastAsia="Times New Roman" w:hAnsi="Arial" w:cs="Arial"/>
          <w:kern w:val="36"/>
          <w:sz w:val="20"/>
          <w:szCs w:val="20"/>
        </w:rPr>
        <w:t xml:space="preserve"> with rules customized by the architect, subdivision developer and an “architectural styles” community guidelines document.</w:t>
      </w:r>
    </w:p>
    <w:p w:rsidR="001F2144" w:rsidRDefault="001F2144" w:rsidP="00552B12">
      <w:pPr>
        <w:pStyle w:val="ListParagraph"/>
        <w:numPr>
          <w:ilvl w:val="0"/>
          <w:numId w:val="1"/>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The home is then constructed by the architect with the aid of a roofer that serves to solve the complexities of the roof shape.</w:t>
      </w:r>
    </w:p>
    <w:p w:rsidR="001F2144" w:rsidRDefault="001F2144" w:rsidP="001F2144">
      <w:pPr>
        <w:shd w:val="clear" w:color="auto" w:fill="FFFFFF"/>
        <w:spacing w:after="0" w:line="240" w:lineRule="auto"/>
        <w:ind w:left="360"/>
        <w:outlineLvl w:val="0"/>
        <w:rPr>
          <w:rFonts w:ascii="Arial" w:eastAsia="Times New Roman" w:hAnsi="Arial" w:cs="Arial"/>
          <w:kern w:val="36"/>
          <w:sz w:val="20"/>
          <w:szCs w:val="20"/>
        </w:rPr>
      </w:pPr>
    </w:p>
    <w:p w:rsidR="001F2144" w:rsidRDefault="001F2144" w:rsidP="001F2144">
      <w:pPr>
        <w:shd w:val="clear" w:color="auto" w:fill="FFFFFF"/>
        <w:spacing w:after="0" w:line="240" w:lineRule="auto"/>
        <w:ind w:left="360"/>
        <w:outlineLvl w:val="0"/>
        <w:rPr>
          <w:rFonts w:ascii="Arial" w:eastAsia="Times New Roman" w:hAnsi="Arial" w:cs="Arial"/>
          <w:kern w:val="36"/>
          <w:sz w:val="20"/>
          <w:szCs w:val="20"/>
        </w:rPr>
      </w:pPr>
      <w:r>
        <w:rPr>
          <w:rFonts w:ascii="Arial" w:eastAsia="Times New Roman" w:hAnsi="Arial" w:cs="Arial"/>
          <w:kern w:val="36"/>
          <w:sz w:val="20"/>
          <w:szCs w:val="20"/>
        </w:rPr>
        <w:t xml:space="preserve">Note: Due to the rather large task of creating the series of reports needed to performing even a cursory municipal plan, the algorithm is far from complete. </w:t>
      </w:r>
      <w:r w:rsidR="003F5B4A">
        <w:rPr>
          <w:rFonts w:ascii="Arial" w:eastAsia="Times New Roman" w:hAnsi="Arial" w:cs="Arial"/>
          <w:kern w:val="36"/>
          <w:sz w:val="20"/>
          <w:szCs w:val="20"/>
        </w:rPr>
        <w:t xml:space="preserve">It is capable of building a basic settlement; but many, many parts have not been implemented such as municipal buildings or roof shingles. </w:t>
      </w:r>
      <w:r>
        <w:rPr>
          <w:rFonts w:ascii="Arial" w:eastAsia="Times New Roman" w:hAnsi="Arial" w:cs="Arial"/>
          <w:kern w:val="36"/>
          <w:sz w:val="20"/>
          <w:szCs w:val="20"/>
        </w:rPr>
        <w:lastRenderedPageBreak/>
        <w:t xml:space="preserve">However, even in its (woefully) incomplete state, </w:t>
      </w:r>
      <w:r w:rsidR="003F5B4A">
        <w:rPr>
          <w:rFonts w:ascii="Arial" w:eastAsia="Times New Roman" w:hAnsi="Arial" w:cs="Arial"/>
          <w:kern w:val="36"/>
          <w:sz w:val="20"/>
          <w:szCs w:val="20"/>
        </w:rPr>
        <w:t xml:space="preserve">the algorithm </w:t>
      </w:r>
      <w:r>
        <w:rPr>
          <w:rFonts w:ascii="Arial" w:eastAsia="Times New Roman" w:hAnsi="Arial" w:cs="Arial"/>
          <w:kern w:val="36"/>
          <w:sz w:val="20"/>
          <w:szCs w:val="20"/>
        </w:rPr>
        <w:t xml:space="preserve">still manages to demonstrate a number of strengths and unique features that would be well-worth exploring in a longer development time frame. </w:t>
      </w:r>
    </w:p>
    <w:p w:rsidR="003F5B4A" w:rsidRDefault="003F5B4A" w:rsidP="001F2144">
      <w:pPr>
        <w:shd w:val="clear" w:color="auto" w:fill="FFFFFF"/>
        <w:spacing w:after="0" w:line="240" w:lineRule="auto"/>
        <w:ind w:left="360"/>
        <w:outlineLvl w:val="0"/>
        <w:rPr>
          <w:rFonts w:ascii="Arial" w:eastAsia="Times New Roman" w:hAnsi="Arial" w:cs="Arial"/>
          <w:kern w:val="36"/>
          <w:sz w:val="20"/>
          <w:szCs w:val="20"/>
        </w:rPr>
      </w:pPr>
    </w:p>
    <w:p w:rsidR="001F2144" w:rsidRDefault="003F5B4A" w:rsidP="001F2144">
      <w:pPr>
        <w:shd w:val="clear" w:color="auto" w:fill="FFFFFF"/>
        <w:spacing w:after="0" w:line="240" w:lineRule="auto"/>
        <w:ind w:left="360"/>
        <w:outlineLvl w:val="0"/>
        <w:rPr>
          <w:rFonts w:ascii="Arial" w:eastAsia="Times New Roman" w:hAnsi="Arial" w:cs="Arial"/>
          <w:kern w:val="36"/>
          <w:sz w:val="20"/>
          <w:szCs w:val="20"/>
        </w:rPr>
      </w:pPr>
      <w:r>
        <w:rPr>
          <w:rFonts w:ascii="Arial" w:eastAsia="Times New Roman" w:hAnsi="Arial" w:cs="Arial"/>
          <w:kern w:val="36"/>
          <w:sz w:val="20"/>
          <w:szCs w:val="20"/>
        </w:rPr>
        <w:t>We believe these are the key features of value:</w:t>
      </w:r>
    </w:p>
    <w:p w:rsidR="003F5B4A" w:rsidRDefault="003F5B4A" w:rsidP="001F2144">
      <w:pPr>
        <w:shd w:val="clear" w:color="auto" w:fill="FFFFFF"/>
        <w:spacing w:after="0" w:line="240" w:lineRule="auto"/>
        <w:ind w:left="360"/>
        <w:outlineLvl w:val="0"/>
        <w:rPr>
          <w:rFonts w:ascii="Arial" w:eastAsia="Times New Roman" w:hAnsi="Arial" w:cs="Arial"/>
          <w:kern w:val="36"/>
          <w:sz w:val="20"/>
          <w:szCs w:val="20"/>
        </w:rPr>
      </w:pPr>
    </w:p>
    <w:p w:rsidR="003F5B4A" w:rsidRDefault="00E64D4B" w:rsidP="003F5B4A">
      <w:pPr>
        <w:pStyle w:val="ListParagraph"/>
        <w:numPr>
          <w:ilvl w:val="0"/>
          <w:numId w:val="2"/>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Greater adaptability because choices are not random. </w:t>
      </w:r>
      <w:r w:rsidR="003F5B4A">
        <w:rPr>
          <w:rFonts w:ascii="Arial" w:eastAsia="Times New Roman" w:hAnsi="Arial" w:cs="Arial"/>
          <w:kern w:val="36"/>
          <w:sz w:val="20"/>
          <w:szCs w:val="20"/>
        </w:rPr>
        <w:t xml:space="preserve"> Every choice is made for a </w:t>
      </w:r>
      <w:r>
        <w:rPr>
          <w:rFonts w:ascii="Arial" w:eastAsia="Times New Roman" w:hAnsi="Arial" w:cs="Arial"/>
          <w:kern w:val="36"/>
          <w:sz w:val="20"/>
          <w:szCs w:val="20"/>
        </w:rPr>
        <w:t xml:space="preserve">known </w:t>
      </w:r>
      <w:r w:rsidR="003F5B4A">
        <w:rPr>
          <w:rFonts w:ascii="Arial" w:eastAsia="Times New Roman" w:hAnsi="Arial" w:cs="Arial"/>
          <w:kern w:val="36"/>
          <w:sz w:val="20"/>
          <w:szCs w:val="20"/>
        </w:rPr>
        <w:t>reason.</w:t>
      </w:r>
    </w:p>
    <w:p w:rsidR="00E64D4B" w:rsidRDefault="00E64D4B" w:rsidP="00E64D4B">
      <w:pPr>
        <w:pStyle w:val="ListParagraph"/>
        <w:numPr>
          <w:ilvl w:val="0"/>
          <w:numId w:val="2"/>
        </w:numPr>
        <w:shd w:val="clear" w:color="auto" w:fill="FFFFFF"/>
        <w:spacing w:after="0" w:line="240" w:lineRule="auto"/>
        <w:outlineLvl w:val="0"/>
        <w:rPr>
          <w:rFonts w:ascii="Arial" w:eastAsia="Times New Roman" w:hAnsi="Arial" w:cs="Arial"/>
          <w:kern w:val="36"/>
          <w:sz w:val="20"/>
          <w:szCs w:val="20"/>
        </w:rPr>
      </w:pPr>
      <w:r w:rsidRPr="00E64D4B">
        <w:rPr>
          <w:rFonts w:ascii="Arial" w:eastAsia="Times New Roman" w:hAnsi="Arial" w:cs="Arial"/>
          <w:kern w:val="36"/>
          <w:sz w:val="20"/>
          <w:szCs w:val="20"/>
        </w:rPr>
        <w:t xml:space="preserve">Reasoned choices lead to emergent behavior. </w:t>
      </w:r>
      <w:r>
        <w:rPr>
          <w:rFonts w:ascii="Arial" w:eastAsia="Times New Roman" w:hAnsi="Arial" w:cs="Arial"/>
          <w:kern w:val="36"/>
          <w:sz w:val="20"/>
          <w:szCs w:val="20"/>
        </w:rPr>
        <w:t>For example, p</w:t>
      </w:r>
      <w:r w:rsidRPr="00E64D4B">
        <w:rPr>
          <w:rFonts w:ascii="Arial" w:eastAsia="Times New Roman" w:hAnsi="Arial" w:cs="Arial"/>
          <w:kern w:val="36"/>
          <w:sz w:val="20"/>
          <w:szCs w:val="20"/>
        </w:rPr>
        <w:t xml:space="preserve">layer-built structures such as existing villages are considered “interesting” by the algorithm. Likewise, the transit planning system assigns a weighted preference to potential roadways </w:t>
      </w:r>
      <w:r>
        <w:rPr>
          <w:rFonts w:ascii="Arial" w:eastAsia="Times New Roman" w:hAnsi="Arial" w:cs="Arial"/>
          <w:kern w:val="36"/>
          <w:sz w:val="20"/>
          <w:szCs w:val="20"/>
        </w:rPr>
        <w:t xml:space="preserve">that </w:t>
      </w:r>
      <w:r w:rsidRPr="00E64D4B">
        <w:rPr>
          <w:rFonts w:ascii="Arial" w:eastAsia="Times New Roman" w:hAnsi="Arial" w:cs="Arial"/>
          <w:kern w:val="36"/>
          <w:sz w:val="20"/>
          <w:szCs w:val="20"/>
        </w:rPr>
        <w:t xml:space="preserve">require less terraforming. This has the emergent result that the transit system tends to connect new roadways to existing player-built roadways </w:t>
      </w:r>
      <w:r>
        <w:rPr>
          <w:rFonts w:ascii="Arial" w:eastAsia="Times New Roman" w:hAnsi="Arial" w:cs="Arial"/>
          <w:kern w:val="36"/>
          <w:sz w:val="20"/>
          <w:szCs w:val="20"/>
        </w:rPr>
        <w:t>without needing to explicitly program this behavior.</w:t>
      </w:r>
    </w:p>
    <w:p w:rsidR="005405F9" w:rsidRPr="00E64D4B" w:rsidRDefault="005405F9" w:rsidP="00E64D4B">
      <w:pPr>
        <w:pStyle w:val="ListParagraph"/>
        <w:numPr>
          <w:ilvl w:val="0"/>
          <w:numId w:val="2"/>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Because the system attempts to adapt to what is there, it is far more able to cope with obstructions such as player-created structures and odd terrain.</w:t>
      </w:r>
    </w:p>
    <w:p w:rsidR="00E64D4B" w:rsidRDefault="003F5B4A" w:rsidP="00E64D4B">
      <w:pPr>
        <w:pStyle w:val="ListParagraph"/>
        <w:numPr>
          <w:ilvl w:val="0"/>
          <w:numId w:val="2"/>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Feed forward design leads to second-order relationships. For example, </w:t>
      </w:r>
      <w:r w:rsidR="00E64D4B">
        <w:rPr>
          <w:rFonts w:ascii="Arial" w:eastAsia="Times New Roman" w:hAnsi="Arial" w:cs="Arial"/>
          <w:kern w:val="36"/>
          <w:sz w:val="20"/>
          <w:szCs w:val="20"/>
        </w:rPr>
        <w:t>settlements that solve the zoning equation by paving over desirable farm land are assumed to be more modern. Modern societies cut costs; one way this is demonstrated in the algorithm is by attempting to reduce the number of bridge piers. If the number</w:t>
      </w:r>
      <w:r w:rsidR="008449A6">
        <w:rPr>
          <w:rFonts w:ascii="Arial" w:eastAsia="Times New Roman" w:hAnsi="Arial" w:cs="Arial"/>
          <w:kern w:val="36"/>
          <w:sz w:val="20"/>
          <w:szCs w:val="20"/>
        </w:rPr>
        <w:t xml:space="preserve"> of</w:t>
      </w:r>
      <w:r w:rsidR="00E64D4B">
        <w:rPr>
          <w:rFonts w:ascii="Arial" w:eastAsia="Times New Roman" w:hAnsi="Arial" w:cs="Arial"/>
          <w:kern w:val="36"/>
          <w:sz w:val="20"/>
          <w:szCs w:val="20"/>
        </w:rPr>
        <w:t xml:space="preserve"> piers </w:t>
      </w:r>
      <w:r w:rsidR="005405F9">
        <w:rPr>
          <w:rFonts w:ascii="Arial" w:eastAsia="Times New Roman" w:hAnsi="Arial" w:cs="Arial"/>
          <w:kern w:val="36"/>
          <w:sz w:val="20"/>
          <w:szCs w:val="20"/>
        </w:rPr>
        <w:t>fall</w:t>
      </w:r>
      <w:r w:rsidR="008449A6">
        <w:rPr>
          <w:rFonts w:ascii="Arial" w:eastAsia="Times New Roman" w:hAnsi="Arial" w:cs="Arial"/>
          <w:kern w:val="36"/>
          <w:sz w:val="20"/>
          <w:szCs w:val="20"/>
        </w:rPr>
        <w:t>s</w:t>
      </w:r>
      <w:r w:rsidR="00E64D4B">
        <w:rPr>
          <w:rFonts w:ascii="Arial" w:eastAsia="Times New Roman" w:hAnsi="Arial" w:cs="Arial"/>
          <w:kern w:val="36"/>
          <w:sz w:val="20"/>
          <w:szCs w:val="20"/>
        </w:rPr>
        <w:t xml:space="preserve"> below the needed support capacity for the bridge when traffic is considered, the bridge architect will </w:t>
      </w:r>
      <w:r w:rsidR="005405F9">
        <w:rPr>
          <w:rFonts w:ascii="Arial" w:eastAsia="Times New Roman" w:hAnsi="Arial" w:cs="Arial"/>
          <w:kern w:val="36"/>
          <w:sz w:val="20"/>
          <w:szCs w:val="20"/>
        </w:rPr>
        <w:t xml:space="preserve">recognize this and </w:t>
      </w:r>
      <w:r w:rsidR="00E64D4B">
        <w:rPr>
          <w:rFonts w:ascii="Arial" w:eastAsia="Times New Roman" w:hAnsi="Arial" w:cs="Arial"/>
          <w:kern w:val="36"/>
          <w:sz w:val="20"/>
          <w:szCs w:val="20"/>
        </w:rPr>
        <w:t xml:space="preserve">convert the bridge to a suspension bridge to compensate for the </w:t>
      </w:r>
      <w:r w:rsidR="008449A6">
        <w:rPr>
          <w:rFonts w:ascii="Arial" w:eastAsia="Times New Roman" w:hAnsi="Arial" w:cs="Arial"/>
          <w:kern w:val="36"/>
          <w:sz w:val="20"/>
          <w:szCs w:val="20"/>
        </w:rPr>
        <w:t>additional load</w:t>
      </w:r>
      <w:r w:rsidR="00E64D4B">
        <w:rPr>
          <w:rFonts w:ascii="Arial" w:eastAsia="Times New Roman" w:hAnsi="Arial" w:cs="Arial"/>
          <w:kern w:val="36"/>
          <w:sz w:val="20"/>
          <w:szCs w:val="20"/>
        </w:rPr>
        <w:t xml:space="preserve">. This has the emergent result that large cities that pave over a lot of farm land have more </w:t>
      </w:r>
      <w:r w:rsidR="005405F9">
        <w:rPr>
          <w:rFonts w:ascii="Arial" w:eastAsia="Times New Roman" w:hAnsi="Arial" w:cs="Arial"/>
          <w:kern w:val="36"/>
          <w:sz w:val="20"/>
          <w:szCs w:val="20"/>
        </w:rPr>
        <w:t>suspension bridges without an explicit relation.</w:t>
      </w:r>
    </w:p>
    <w:p w:rsidR="00E64D4B" w:rsidRDefault="00E64D4B" w:rsidP="00E64D4B">
      <w:pPr>
        <w:pStyle w:val="ListParagraph"/>
        <w:numPr>
          <w:ilvl w:val="0"/>
          <w:numId w:val="2"/>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 xml:space="preserve"> </w:t>
      </w:r>
      <w:r w:rsidR="005405F9">
        <w:rPr>
          <w:rFonts w:ascii="Arial" w:eastAsia="Times New Roman" w:hAnsi="Arial" w:cs="Arial"/>
          <w:kern w:val="36"/>
          <w:sz w:val="20"/>
          <w:szCs w:val="20"/>
        </w:rPr>
        <w:t xml:space="preserve">The automata portion is highly parallelizable and would be an ideal candidate for GPU processing. Research note: It would not be unreasonable to convert the imperative portion of the algorithm </w:t>
      </w:r>
      <w:proofErr w:type="gramStart"/>
      <w:r w:rsidR="005405F9">
        <w:rPr>
          <w:rFonts w:ascii="Arial" w:eastAsia="Times New Roman" w:hAnsi="Arial" w:cs="Arial"/>
          <w:kern w:val="36"/>
          <w:sz w:val="20"/>
          <w:szCs w:val="20"/>
        </w:rPr>
        <w:t>to an automata</w:t>
      </w:r>
      <w:proofErr w:type="gramEnd"/>
      <w:r w:rsidR="005405F9">
        <w:rPr>
          <w:rFonts w:ascii="Arial" w:eastAsia="Times New Roman" w:hAnsi="Arial" w:cs="Arial"/>
          <w:kern w:val="36"/>
          <w:sz w:val="20"/>
          <w:szCs w:val="20"/>
        </w:rPr>
        <w:t xml:space="preserve"> for the entire reporting phase!</w:t>
      </w:r>
    </w:p>
    <w:p w:rsidR="003B44E3" w:rsidRDefault="005405F9" w:rsidP="003B44E3">
      <w:pPr>
        <w:pStyle w:val="ListParagraph"/>
        <w:numPr>
          <w:ilvl w:val="0"/>
          <w:numId w:val="2"/>
        </w:numPr>
        <w:shd w:val="clear" w:color="auto" w:fill="FFFFFF"/>
        <w:spacing w:after="0" w:line="240" w:lineRule="auto"/>
        <w:outlineLvl w:val="0"/>
        <w:rPr>
          <w:rFonts w:ascii="Arial" w:eastAsia="Times New Roman" w:hAnsi="Arial" w:cs="Arial"/>
          <w:kern w:val="36"/>
          <w:sz w:val="20"/>
          <w:szCs w:val="20"/>
        </w:rPr>
      </w:pPr>
      <w:r>
        <w:rPr>
          <w:rFonts w:ascii="Arial" w:eastAsia="Times New Roman" w:hAnsi="Arial" w:cs="Arial"/>
          <w:kern w:val="36"/>
          <w:sz w:val="20"/>
          <w:szCs w:val="20"/>
        </w:rPr>
        <w:t>The algorithm is not Minecraft-specific. While the hard-coded implementation does rely on knowledge of block types, etc., the basic concepts will work equally well with any other platform</w:t>
      </w:r>
      <w:r w:rsidR="003B44E3">
        <w:rPr>
          <w:rFonts w:ascii="Arial" w:eastAsia="Times New Roman" w:hAnsi="Arial" w:cs="Arial"/>
          <w:kern w:val="36"/>
          <w:sz w:val="20"/>
          <w:szCs w:val="20"/>
        </w:rPr>
        <w:t xml:space="preserve"> including real-world GIS data.</w:t>
      </w:r>
    </w:p>
    <w:p w:rsidR="003B44E3" w:rsidRDefault="003B44E3" w:rsidP="003B44E3">
      <w:pPr>
        <w:shd w:val="clear" w:color="auto" w:fill="FFFFFF"/>
        <w:spacing w:after="0" w:line="240" w:lineRule="auto"/>
        <w:ind w:left="360"/>
        <w:outlineLvl w:val="0"/>
        <w:rPr>
          <w:rFonts w:ascii="Arial" w:eastAsia="Times New Roman" w:hAnsi="Arial" w:cs="Arial"/>
          <w:kern w:val="36"/>
          <w:sz w:val="20"/>
          <w:szCs w:val="20"/>
        </w:rPr>
      </w:pPr>
    </w:p>
    <w:p w:rsidR="003B44E3" w:rsidRDefault="003B44E3" w:rsidP="003B44E3">
      <w:pPr>
        <w:shd w:val="clear" w:color="auto" w:fill="FFFFFF"/>
        <w:spacing w:after="0" w:line="240" w:lineRule="auto"/>
        <w:ind w:left="360"/>
        <w:outlineLvl w:val="0"/>
        <w:rPr>
          <w:rFonts w:ascii="Arial" w:eastAsia="Times New Roman" w:hAnsi="Arial" w:cs="Arial"/>
          <w:kern w:val="36"/>
          <w:sz w:val="20"/>
          <w:szCs w:val="20"/>
        </w:rPr>
      </w:pPr>
      <w:r>
        <w:rPr>
          <w:rFonts w:ascii="Arial" w:eastAsia="Times New Roman" w:hAnsi="Arial" w:cs="Arial"/>
          <w:kern w:val="36"/>
          <w:sz w:val="20"/>
          <w:szCs w:val="20"/>
        </w:rPr>
        <w:t>In summary we believe, with more development, there is a lot of potential with this approach. More importantly it provides great insight into the city planning process.</w:t>
      </w:r>
    </w:p>
    <w:p w:rsidR="003B44E3" w:rsidRDefault="003B44E3" w:rsidP="003B44E3">
      <w:pPr>
        <w:shd w:val="clear" w:color="auto" w:fill="FFFFFF"/>
        <w:spacing w:after="0" w:line="240" w:lineRule="auto"/>
        <w:ind w:left="360"/>
        <w:outlineLvl w:val="0"/>
        <w:rPr>
          <w:rFonts w:ascii="Arial" w:eastAsia="Times New Roman" w:hAnsi="Arial" w:cs="Arial"/>
          <w:kern w:val="36"/>
          <w:sz w:val="20"/>
          <w:szCs w:val="20"/>
        </w:rPr>
      </w:pPr>
    </w:p>
    <w:p w:rsidR="003B44E3" w:rsidRDefault="003B44E3" w:rsidP="003B44E3">
      <w:pPr>
        <w:shd w:val="clear" w:color="auto" w:fill="FFFFFF"/>
        <w:spacing w:after="0" w:line="240" w:lineRule="auto"/>
        <w:ind w:left="360"/>
        <w:outlineLvl w:val="0"/>
        <w:rPr>
          <w:rFonts w:ascii="Arial" w:eastAsia="Times New Roman" w:hAnsi="Arial" w:cs="Arial"/>
          <w:kern w:val="36"/>
          <w:sz w:val="20"/>
          <w:szCs w:val="20"/>
        </w:rPr>
      </w:pPr>
      <w:r>
        <w:rPr>
          <w:rFonts w:ascii="Arial" w:eastAsia="Times New Roman" w:hAnsi="Arial" w:cs="Arial"/>
          <w:kern w:val="36"/>
          <w:sz w:val="20"/>
          <w:szCs w:val="20"/>
        </w:rPr>
        <w:t>Lisa Carter</w:t>
      </w:r>
    </w:p>
    <w:p w:rsidR="003B44E3" w:rsidRDefault="003B44E3" w:rsidP="003B44E3">
      <w:pPr>
        <w:shd w:val="clear" w:color="auto" w:fill="FFFFFF"/>
        <w:spacing w:after="0" w:line="240" w:lineRule="auto"/>
        <w:ind w:left="360"/>
        <w:outlineLvl w:val="0"/>
        <w:rPr>
          <w:rFonts w:ascii="Arial" w:eastAsia="Times New Roman" w:hAnsi="Arial" w:cs="Arial"/>
          <w:kern w:val="36"/>
          <w:sz w:val="20"/>
          <w:szCs w:val="20"/>
        </w:rPr>
      </w:pPr>
      <w:r>
        <w:rPr>
          <w:rFonts w:ascii="Arial" w:eastAsia="Times New Roman" w:hAnsi="Arial" w:cs="Arial"/>
          <w:kern w:val="36"/>
          <w:sz w:val="20"/>
          <w:szCs w:val="20"/>
        </w:rPr>
        <w:t>Bryan Carter</w:t>
      </w:r>
    </w:p>
    <w:p w:rsidR="003B44E3" w:rsidRPr="003B44E3" w:rsidRDefault="003B44E3" w:rsidP="003B44E3">
      <w:pPr>
        <w:shd w:val="clear" w:color="auto" w:fill="FFFFFF"/>
        <w:spacing w:after="0" w:line="240" w:lineRule="auto"/>
        <w:ind w:left="360"/>
        <w:outlineLvl w:val="0"/>
        <w:rPr>
          <w:rFonts w:ascii="Arial" w:eastAsia="Times New Roman" w:hAnsi="Arial" w:cs="Arial"/>
          <w:kern w:val="36"/>
          <w:sz w:val="20"/>
          <w:szCs w:val="20"/>
        </w:rPr>
      </w:pPr>
      <w:r>
        <w:t>artcodeoutdoors@gmail.com</w:t>
      </w:r>
      <w:bookmarkStart w:id="0" w:name="_GoBack"/>
      <w:bookmarkEnd w:id="0"/>
    </w:p>
    <w:sectPr w:rsidR="003B44E3" w:rsidRPr="003B44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A29" w:rsidRDefault="00375A29" w:rsidP="00375A29">
      <w:pPr>
        <w:spacing w:after="0" w:line="240" w:lineRule="auto"/>
      </w:pPr>
      <w:r>
        <w:separator/>
      </w:r>
    </w:p>
  </w:endnote>
  <w:endnote w:type="continuationSeparator" w:id="0">
    <w:p w:rsidR="00375A29" w:rsidRDefault="00375A29" w:rsidP="0037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29" w:rsidRDefault="00375A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29" w:rsidRDefault="00375A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29" w:rsidRDefault="00375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A29" w:rsidRDefault="00375A29" w:rsidP="00375A29">
      <w:pPr>
        <w:spacing w:after="0" w:line="240" w:lineRule="auto"/>
      </w:pPr>
      <w:r>
        <w:separator/>
      </w:r>
    </w:p>
  </w:footnote>
  <w:footnote w:type="continuationSeparator" w:id="0">
    <w:p w:rsidR="00375A29" w:rsidRDefault="00375A29" w:rsidP="00375A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29" w:rsidRDefault="00375A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29" w:rsidRDefault="00375A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29" w:rsidRDefault="00375A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F26F7"/>
    <w:multiLevelType w:val="hybridMultilevel"/>
    <w:tmpl w:val="24ECE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63638"/>
    <w:multiLevelType w:val="hybridMultilevel"/>
    <w:tmpl w:val="42448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3B5"/>
    <w:rsid w:val="001F2144"/>
    <w:rsid w:val="00375A29"/>
    <w:rsid w:val="003B44E3"/>
    <w:rsid w:val="003F5B4A"/>
    <w:rsid w:val="004F13B5"/>
    <w:rsid w:val="005405F9"/>
    <w:rsid w:val="00552B12"/>
    <w:rsid w:val="0070410A"/>
    <w:rsid w:val="008449A6"/>
    <w:rsid w:val="008B398C"/>
    <w:rsid w:val="00A93DAA"/>
    <w:rsid w:val="00E64D4B"/>
    <w:rsid w:val="00F1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13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B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2B12"/>
    <w:pPr>
      <w:ind w:left="720"/>
      <w:contextualSpacing/>
    </w:pPr>
  </w:style>
  <w:style w:type="paragraph" w:styleId="Header">
    <w:name w:val="header"/>
    <w:basedOn w:val="Normal"/>
    <w:link w:val="HeaderChar"/>
    <w:uiPriority w:val="99"/>
    <w:unhideWhenUsed/>
    <w:rsid w:val="00375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A29"/>
  </w:style>
  <w:style w:type="paragraph" w:styleId="Footer">
    <w:name w:val="footer"/>
    <w:basedOn w:val="Normal"/>
    <w:link w:val="FooterChar"/>
    <w:uiPriority w:val="99"/>
    <w:unhideWhenUsed/>
    <w:rsid w:val="00375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A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13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B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2B12"/>
    <w:pPr>
      <w:ind w:left="720"/>
      <w:contextualSpacing/>
    </w:pPr>
  </w:style>
  <w:style w:type="paragraph" w:styleId="Header">
    <w:name w:val="header"/>
    <w:basedOn w:val="Normal"/>
    <w:link w:val="HeaderChar"/>
    <w:uiPriority w:val="99"/>
    <w:unhideWhenUsed/>
    <w:rsid w:val="00375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A29"/>
  </w:style>
  <w:style w:type="paragraph" w:styleId="Footer">
    <w:name w:val="footer"/>
    <w:basedOn w:val="Normal"/>
    <w:link w:val="FooterChar"/>
    <w:uiPriority w:val="99"/>
    <w:unhideWhenUsed/>
    <w:rsid w:val="00375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4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2019-04-15T03:54:00Z</dcterms:created>
  <dcterms:modified xsi:type="dcterms:W3CDTF">2019-04-15T03:54:00Z</dcterms:modified>
</cp:coreProperties>
</file>