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31E" w:rsidRPr="0025531E" w:rsidRDefault="0025531E" w:rsidP="0025531E">
      <w:pPr>
        <w:rPr>
          <w:b/>
          <w:sz w:val="44"/>
          <w:szCs w:val="44"/>
        </w:rPr>
      </w:pPr>
      <w:r w:rsidRPr="0025531E">
        <w:rPr>
          <w:b/>
          <w:sz w:val="44"/>
          <w:szCs w:val="44"/>
        </w:rPr>
        <w:t xml:space="preserve">MB10 Multi - Biometric </w:t>
      </w:r>
    </w:p>
    <w:p w:rsidR="0025531E" w:rsidRPr="0025531E" w:rsidRDefault="0025531E" w:rsidP="0025531E">
      <w:pPr>
        <w:rPr>
          <w:b/>
          <w:sz w:val="44"/>
          <w:szCs w:val="44"/>
        </w:rPr>
      </w:pPr>
      <w:r w:rsidRPr="0025531E">
        <w:rPr>
          <w:b/>
          <w:sz w:val="44"/>
          <w:szCs w:val="44"/>
        </w:rPr>
        <w:t>T&amp;A and Access Control Terminal</w:t>
      </w:r>
    </w:p>
    <w:p w:rsidR="0025531E" w:rsidRDefault="0025531E" w:rsidP="0025531E">
      <w:pPr>
        <w:rPr>
          <w:b/>
        </w:rPr>
      </w:pPr>
    </w:p>
    <w:p w:rsidR="0025531E" w:rsidRDefault="0025531E" w:rsidP="0025531E">
      <w:pPr>
        <w:rPr>
          <w:b/>
        </w:rPr>
      </w:pPr>
      <w:bookmarkStart w:id="0" w:name="_GoBack"/>
      <w:bookmarkEnd w:id="0"/>
    </w:p>
    <w:p w:rsidR="0025531E" w:rsidRPr="0025531E" w:rsidRDefault="0025531E" w:rsidP="0025531E">
      <w:pPr>
        <w:rPr>
          <w:b/>
        </w:rPr>
      </w:pPr>
      <w:r w:rsidRPr="0025531E">
        <w:rPr>
          <w:b/>
        </w:rPr>
        <w:t>Features</w:t>
      </w:r>
    </w:p>
    <w:p w:rsidR="0025531E" w:rsidRDefault="0025531E" w:rsidP="0025531E">
      <w:r>
        <w:t xml:space="preserve"> • Fingerprint, face, RFID and password 4 type verification mode </w:t>
      </w:r>
    </w:p>
    <w:p w:rsidR="0025531E" w:rsidRDefault="0025531E" w:rsidP="0025531E">
      <w:r>
        <w:t xml:space="preserve">• High-speed identification less than 1 second </w:t>
      </w:r>
    </w:p>
    <w:p w:rsidR="0025531E" w:rsidRDefault="0025531E" w:rsidP="0025531E">
      <w:r>
        <w:t>• TCP/IP Port for Internet connection</w:t>
      </w:r>
    </w:p>
    <w:p w:rsidR="0025531E" w:rsidRDefault="0025531E" w:rsidP="0025531E">
      <w:r>
        <w:t xml:space="preserve"> • Access Port available to control one lock and exit button </w:t>
      </w:r>
    </w:p>
    <w:p w:rsidR="0025531E" w:rsidRDefault="0025531E" w:rsidP="0025531E">
      <w:r>
        <w:t>• Optional 5V 1900mAH UPS, standby up to 3 hours</w:t>
      </w:r>
    </w:p>
    <w:p w:rsidR="003F13A6" w:rsidRDefault="003F13A6"/>
    <w:tbl>
      <w:tblPr>
        <w:tblpPr w:leftFromText="180" w:rightFromText="180" w:vertAnchor="page" w:horzAnchor="margin" w:tblpY="7501"/>
        <w:tblW w:w="962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07"/>
        <w:gridCol w:w="3201"/>
        <w:gridCol w:w="7"/>
        <w:gridCol w:w="1603"/>
        <w:gridCol w:w="1605"/>
      </w:tblGrid>
      <w:tr w:rsidR="0025531E" w:rsidRPr="0025531E" w:rsidTr="0025531E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6415" w:type="dxa"/>
            <w:gridSpan w:val="3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28"/>
                <w:szCs w:val="28"/>
              </w:rPr>
            </w:pPr>
            <w:r w:rsidRPr="0025531E">
              <w:rPr>
                <w:rFonts w:ascii="Myriad Pro" w:hAnsi="Myriad Pro" w:cs="Myriad Pro"/>
                <w:color w:val="000000"/>
                <w:sz w:val="28"/>
                <w:szCs w:val="28"/>
              </w:rPr>
              <w:t xml:space="preserve">Product </w:t>
            </w:r>
          </w:p>
        </w:tc>
        <w:tc>
          <w:tcPr>
            <w:tcW w:w="3208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28"/>
                <w:szCs w:val="28"/>
              </w:rPr>
            </w:pPr>
            <w:r w:rsidRPr="0025531E">
              <w:rPr>
                <w:rFonts w:ascii="Myriad Pro" w:hAnsi="Myriad Pro" w:cs="Myriad Pro"/>
                <w:color w:val="000000"/>
                <w:sz w:val="28"/>
                <w:szCs w:val="28"/>
              </w:rPr>
              <w:t xml:space="preserve">MB10 </w:t>
            </w:r>
          </w:p>
        </w:tc>
      </w:tr>
      <w:tr w:rsidR="0025531E" w:rsidRPr="0025531E" w:rsidTr="0025531E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207" w:type="dxa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23"/>
                <w:szCs w:val="23"/>
              </w:rPr>
            </w:pPr>
            <w:r w:rsidRPr="0025531E">
              <w:rPr>
                <w:rFonts w:ascii="Myriad Pro" w:hAnsi="Myriad Pro" w:cs="Myriad Pro"/>
                <w:color w:val="000000"/>
                <w:sz w:val="23"/>
                <w:szCs w:val="23"/>
              </w:rPr>
              <w:t xml:space="preserve">Main </w:t>
            </w:r>
          </w:p>
        </w:tc>
        <w:tc>
          <w:tcPr>
            <w:tcW w:w="3208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Biometric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RF Optional </w:t>
            </w:r>
          </w:p>
        </w:tc>
        <w:tc>
          <w:tcPr>
            <w:tcW w:w="3208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Fingerprint and Face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125kHz EM / 13.56MHz MIFARE </w:t>
            </w:r>
          </w:p>
        </w:tc>
      </w:tr>
      <w:tr w:rsidR="0025531E" w:rsidRPr="0025531E" w:rsidTr="0025531E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6408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23"/>
                <w:szCs w:val="23"/>
              </w:rPr>
            </w:pPr>
            <w:r w:rsidRPr="0025531E">
              <w:rPr>
                <w:rFonts w:ascii="Myriad Pro" w:hAnsi="Myriad Pro" w:cs="Myriad Pro"/>
                <w:color w:val="000000"/>
                <w:sz w:val="23"/>
                <w:szCs w:val="23"/>
              </w:rPr>
              <w:t xml:space="preserve">Capacity </w:t>
            </w:r>
          </w:p>
        </w:tc>
        <w:tc>
          <w:tcPr>
            <w:tcW w:w="3215" w:type="dxa"/>
            <w:gridSpan w:val="3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Max User(1:N)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Max Fingerprint (1:N)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Max Face (1:N)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Max Record </w:t>
            </w:r>
          </w:p>
        </w:tc>
      </w:tr>
      <w:tr w:rsidR="0025531E" w:rsidRPr="0025531E" w:rsidTr="0025531E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3207" w:type="dxa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23"/>
                <w:szCs w:val="23"/>
              </w:rPr>
            </w:pPr>
            <w:r w:rsidRPr="0025531E">
              <w:rPr>
                <w:rFonts w:ascii="Myriad Pro" w:hAnsi="Myriad Pro" w:cs="Myriad Pro"/>
                <w:color w:val="000000"/>
                <w:sz w:val="23"/>
                <w:szCs w:val="23"/>
              </w:rPr>
              <w:t xml:space="preserve">Interface </w:t>
            </w:r>
          </w:p>
        </w:tc>
        <w:tc>
          <w:tcPr>
            <w:tcW w:w="3208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TCP/IP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USB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Relay </w:t>
            </w:r>
          </w:p>
        </w:tc>
        <w:tc>
          <w:tcPr>
            <w:tcW w:w="3208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10M/100M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USB 2.0 (Host)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1 Relay </w:t>
            </w:r>
          </w:p>
        </w:tc>
      </w:tr>
      <w:tr w:rsidR="0025531E" w:rsidRPr="0025531E" w:rsidTr="0025531E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3207" w:type="dxa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23"/>
                <w:szCs w:val="23"/>
              </w:rPr>
            </w:pPr>
            <w:r w:rsidRPr="0025531E">
              <w:rPr>
                <w:rFonts w:ascii="Myriad Pro" w:hAnsi="Myriad Pro" w:cs="Myriad Pro"/>
                <w:color w:val="000000"/>
                <w:sz w:val="23"/>
                <w:szCs w:val="23"/>
              </w:rPr>
              <w:t xml:space="preserve">Hardware </w:t>
            </w:r>
          </w:p>
        </w:tc>
        <w:tc>
          <w:tcPr>
            <w:tcW w:w="3208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LCD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Sound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Operating Temp.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Operating Humidity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Power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Dimensions(W x H x D mm) </w:t>
            </w:r>
          </w:p>
        </w:tc>
        <w:tc>
          <w:tcPr>
            <w:tcW w:w="3208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2.8” Color LCD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Stereo speaker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0 °C- 45 °C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20% ~ 80%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DC 5V 0.8A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167.9 x 151.5 x 30 </w:t>
            </w:r>
          </w:p>
        </w:tc>
      </w:tr>
      <w:tr w:rsidR="0025531E" w:rsidRPr="0025531E" w:rsidTr="0025531E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3207" w:type="dxa"/>
            <w:vMerge w:val="restart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23"/>
                <w:szCs w:val="23"/>
              </w:rPr>
            </w:pPr>
            <w:r w:rsidRPr="0025531E">
              <w:rPr>
                <w:rFonts w:ascii="Myriad Pro" w:hAnsi="Myriad Pro" w:cs="Myriad Pro"/>
                <w:color w:val="000000"/>
                <w:sz w:val="23"/>
                <w:szCs w:val="23"/>
              </w:rPr>
              <w:t xml:space="preserve">Function </w:t>
            </w:r>
          </w:p>
        </w:tc>
        <w:tc>
          <w:tcPr>
            <w:tcW w:w="3208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Standard </w:t>
            </w:r>
          </w:p>
        </w:tc>
        <w:tc>
          <w:tcPr>
            <w:tcW w:w="3208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Automatic Status Switch, Self-Service Query, DST, T9 Input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9 Digit User ID, Scheduled Bell, Photo ID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Lock, sensor, Exit button </w:t>
            </w:r>
          </w:p>
        </w:tc>
      </w:tr>
      <w:tr w:rsidR="0025531E" w:rsidRPr="0025531E" w:rsidTr="0025531E">
        <w:tblPrEx>
          <w:tblCellMar>
            <w:top w:w="0" w:type="dxa"/>
            <w:bottom w:w="0" w:type="dxa"/>
          </w:tblCellMar>
        </w:tblPrEx>
        <w:trPr>
          <w:gridAfter w:val="1"/>
          <w:wAfter w:w="1605" w:type="dxa"/>
          <w:trHeight w:val="126"/>
        </w:trPr>
        <w:tc>
          <w:tcPr>
            <w:tcW w:w="3207" w:type="dxa"/>
            <w:vMerge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240" w:lineRule="auto"/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3201" w:type="dxa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Optional </w:t>
            </w:r>
          </w:p>
        </w:tc>
        <w:tc>
          <w:tcPr>
            <w:tcW w:w="1610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ID / MF </w:t>
            </w:r>
          </w:p>
        </w:tc>
      </w:tr>
      <w:tr w:rsidR="0025531E" w:rsidRPr="0025531E" w:rsidTr="0025531E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6415" w:type="dxa"/>
            <w:gridSpan w:val="3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jc w:val="both"/>
              <w:rPr>
                <w:rFonts w:ascii="Myriad Pro" w:hAnsi="Myriad Pro" w:cs="Myriad Pro"/>
                <w:color w:val="000000"/>
                <w:sz w:val="23"/>
                <w:szCs w:val="23"/>
              </w:rPr>
            </w:pPr>
            <w:r w:rsidRPr="0025531E">
              <w:rPr>
                <w:rFonts w:ascii="Myriad Pro" w:hAnsi="Myriad Pro" w:cs="Myriad Pro"/>
                <w:color w:val="000000"/>
                <w:sz w:val="23"/>
                <w:szCs w:val="23"/>
              </w:rPr>
              <w:t xml:space="preserve">Compatibility </w:t>
            </w:r>
          </w:p>
        </w:tc>
        <w:tc>
          <w:tcPr>
            <w:tcW w:w="3208" w:type="dxa"/>
            <w:gridSpan w:val="2"/>
          </w:tcPr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ZKTime.net 3.0 </w:t>
            </w:r>
          </w:p>
          <w:p w:rsidR="0025531E" w:rsidRPr="0025531E" w:rsidRDefault="0025531E" w:rsidP="0025531E">
            <w:pPr>
              <w:autoSpaceDE w:val="0"/>
              <w:autoSpaceDN w:val="0"/>
              <w:adjustRightInd w:val="0"/>
              <w:spacing w:after="0" w:line="180" w:lineRule="atLeast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proofErr w:type="spellStart"/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>ZKTime</w:t>
            </w:r>
            <w:proofErr w:type="spellEnd"/>
            <w:r w:rsidRPr="0025531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5.0 </w:t>
            </w:r>
          </w:p>
        </w:tc>
      </w:tr>
    </w:tbl>
    <w:p w:rsidR="0025531E" w:rsidRDefault="0025531E"/>
    <w:sectPr w:rsidR="0025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1E"/>
    <w:rsid w:val="0025531E"/>
    <w:rsid w:val="003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4A240-4EFB-406D-94C4-65C6C6B9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531E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25531E"/>
    <w:pPr>
      <w:spacing w:line="180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25531E"/>
    <w:rPr>
      <w:rFonts w:cs="Myriad Pro"/>
      <w:color w:val="000000"/>
      <w:sz w:val="28"/>
      <w:szCs w:val="28"/>
    </w:rPr>
  </w:style>
  <w:style w:type="character" w:customStyle="1" w:styleId="A4">
    <w:name w:val="A4"/>
    <w:uiPriority w:val="99"/>
    <w:rsid w:val="0025531E"/>
    <w:rPr>
      <w:rFonts w:cs="Myriad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Anwar</dc:creator>
  <cp:keywords/>
  <dc:description/>
  <cp:lastModifiedBy>Jawad Anwar</cp:lastModifiedBy>
  <cp:revision>1</cp:revision>
  <dcterms:created xsi:type="dcterms:W3CDTF">2019-11-21T20:58:00Z</dcterms:created>
  <dcterms:modified xsi:type="dcterms:W3CDTF">2019-11-21T21:08:00Z</dcterms:modified>
</cp:coreProperties>
</file>