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2596D" w14:textId="77777777" w:rsidR="003145B7" w:rsidRPr="003145B7" w:rsidRDefault="003145B7" w:rsidP="003145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45B7">
        <w:rPr>
          <w:rFonts w:ascii="Times New Roman" w:eastAsia="Times New Roman" w:hAnsi="Times New Roman" w:cs="Times New Roman"/>
          <w:b/>
          <w:bCs/>
          <w:kern w:val="36"/>
          <w:sz w:val="48"/>
          <w:szCs w:val="48"/>
        </w:rPr>
        <w:t>Iris Flower Clustering &amp; Visualization</w:t>
      </w:r>
    </w:p>
    <w:p w14:paraId="551D6E2F" w14:textId="77777777" w:rsidR="003145B7" w:rsidRPr="003145B7" w:rsidRDefault="003145B7" w:rsidP="003145B7">
      <w:pPr>
        <w:spacing w:before="100" w:beforeAutospacing="1" w:after="100" w:afterAutospacing="1" w:line="240" w:lineRule="auto"/>
        <w:outlineLvl w:val="1"/>
        <w:rPr>
          <w:rFonts w:ascii="Times New Roman" w:eastAsia="Times New Roman" w:hAnsi="Times New Roman" w:cs="Times New Roman"/>
          <w:b/>
          <w:bCs/>
          <w:sz w:val="36"/>
          <w:szCs w:val="36"/>
        </w:rPr>
      </w:pPr>
      <w:r w:rsidRPr="003145B7">
        <w:rPr>
          <w:rFonts w:ascii="Times New Roman" w:eastAsia="Times New Roman" w:hAnsi="Times New Roman" w:cs="Times New Roman"/>
          <w:b/>
          <w:bCs/>
          <w:sz w:val="36"/>
          <w:szCs w:val="36"/>
        </w:rPr>
        <w:t>What is Clustering?</w:t>
      </w:r>
    </w:p>
    <w:p w14:paraId="6518D4C5" w14:textId="77777777" w:rsidR="003145B7" w:rsidRPr="003145B7" w:rsidRDefault="003145B7" w:rsidP="003145B7">
      <w:pPr>
        <w:spacing w:before="100" w:beforeAutospacing="1" w:after="100" w:afterAutospacing="1" w:line="240" w:lineRule="auto"/>
        <w:rPr>
          <w:rFonts w:ascii="Times New Roman" w:eastAsia="Times New Roman" w:hAnsi="Times New Roman" w:cs="Times New Roman"/>
          <w:sz w:val="24"/>
          <w:szCs w:val="24"/>
        </w:rPr>
      </w:pPr>
      <w:r w:rsidRPr="003145B7">
        <w:rPr>
          <w:rFonts w:ascii="Times New Roman" w:eastAsia="Times New Roman" w:hAnsi="Times New Roman" w:cs="Times New Roman"/>
          <w:sz w:val="24"/>
          <w:szCs w:val="24"/>
        </w:rPr>
        <w:t>Clustering is an unsupervised machine learning technique that groups similar data points together. In this project, K-Means clustering was used to divide the Iris dataset into groups based on flower measurements.</w:t>
      </w:r>
    </w:p>
    <w:p w14:paraId="04A76AC1" w14:textId="77777777" w:rsidR="003145B7" w:rsidRPr="003145B7" w:rsidRDefault="003145B7" w:rsidP="003145B7">
      <w:pPr>
        <w:spacing w:before="100" w:beforeAutospacing="1" w:after="100" w:afterAutospacing="1" w:line="240" w:lineRule="auto"/>
        <w:outlineLvl w:val="1"/>
        <w:rPr>
          <w:rFonts w:ascii="Times New Roman" w:eastAsia="Times New Roman" w:hAnsi="Times New Roman" w:cs="Times New Roman"/>
          <w:b/>
          <w:bCs/>
          <w:sz w:val="36"/>
          <w:szCs w:val="36"/>
        </w:rPr>
      </w:pPr>
      <w:r w:rsidRPr="003145B7">
        <w:rPr>
          <w:rFonts w:ascii="Times New Roman" w:eastAsia="Times New Roman" w:hAnsi="Times New Roman" w:cs="Times New Roman"/>
          <w:b/>
          <w:bCs/>
          <w:sz w:val="36"/>
          <w:szCs w:val="36"/>
        </w:rPr>
        <w:t>What is PCA?</w:t>
      </w:r>
    </w:p>
    <w:p w14:paraId="25B711C8" w14:textId="77777777" w:rsidR="003145B7" w:rsidRPr="003145B7" w:rsidRDefault="003145B7" w:rsidP="003145B7">
      <w:pPr>
        <w:spacing w:before="100" w:beforeAutospacing="1" w:after="100" w:afterAutospacing="1" w:line="240" w:lineRule="auto"/>
        <w:rPr>
          <w:rFonts w:ascii="Times New Roman" w:eastAsia="Times New Roman" w:hAnsi="Times New Roman" w:cs="Times New Roman"/>
          <w:sz w:val="24"/>
          <w:szCs w:val="24"/>
        </w:rPr>
      </w:pPr>
      <w:r w:rsidRPr="003145B7">
        <w:rPr>
          <w:rFonts w:ascii="Times New Roman" w:eastAsia="Times New Roman" w:hAnsi="Times New Roman" w:cs="Times New Roman"/>
          <w:sz w:val="24"/>
          <w:szCs w:val="24"/>
        </w:rPr>
        <w:t>Principal Component Analysis (PCA) is a dimensionality reduction technique that reduces the number of features while keeping most of the important information. It helps visualize high-dimensional data in two dimensions.</w:t>
      </w:r>
    </w:p>
    <w:p w14:paraId="7B31EAD0" w14:textId="77777777" w:rsidR="003145B7" w:rsidRPr="003145B7" w:rsidRDefault="003145B7" w:rsidP="003145B7">
      <w:pPr>
        <w:spacing w:before="100" w:beforeAutospacing="1" w:after="100" w:afterAutospacing="1" w:line="240" w:lineRule="auto"/>
        <w:outlineLvl w:val="1"/>
        <w:rPr>
          <w:rFonts w:ascii="Times New Roman" w:eastAsia="Times New Roman" w:hAnsi="Times New Roman" w:cs="Times New Roman"/>
          <w:b/>
          <w:bCs/>
          <w:sz w:val="36"/>
          <w:szCs w:val="36"/>
        </w:rPr>
      </w:pPr>
      <w:r w:rsidRPr="003145B7">
        <w:rPr>
          <w:rFonts w:ascii="Times New Roman" w:eastAsia="Times New Roman" w:hAnsi="Times New Roman" w:cs="Times New Roman"/>
          <w:b/>
          <w:bCs/>
          <w:sz w:val="36"/>
          <w:szCs w:val="36"/>
        </w:rPr>
        <w:t>How did you determine the best value of K?</w:t>
      </w:r>
    </w:p>
    <w:p w14:paraId="450A2081" w14:textId="77777777" w:rsidR="003145B7" w:rsidRPr="003145B7" w:rsidRDefault="003145B7" w:rsidP="003145B7">
      <w:pPr>
        <w:spacing w:before="100" w:beforeAutospacing="1" w:after="100" w:afterAutospacing="1" w:line="240" w:lineRule="auto"/>
        <w:rPr>
          <w:rFonts w:ascii="Times New Roman" w:eastAsia="Times New Roman" w:hAnsi="Times New Roman" w:cs="Times New Roman"/>
          <w:sz w:val="24"/>
          <w:szCs w:val="24"/>
        </w:rPr>
      </w:pPr>
      <w:r w:rsidRPr="003145B7">
        <w:rPr>
          <w:rFonts w:ascii="Times New Roman" w:eastAsia="Times New Roman" w:hAnsi="Times New Roman" w:cs="Times New Roman"/>
          <w:sz w:val="24"/>
          <w:szCs w:val="24"/>
        </w:rPr>
        <w:t xml:space="preserve">The Elbow Method was used to determine the best value of K. By plotting WCSS against different values of K, the graph formed an elbow at </w:t>
      </w:r>
      <w:r w:rsidRPr="003145B7">
        <w:rPr>
          <w:rFonts w:ascii="Times New Roman" w:eastAsia="Times New Roman" w:hAnsi="Times New Roman" w:cs="Times New Roman"/>
          <w:b/>
          <w:bCs/>
          <w:sz w:val="24"/>
          <w:szCs w:val="24"/>
        </w:rPr>
        <w:t>K = 3</w:t>
      </w:r>
      <w:r w:rsidRPr="003145B7">
        <w:rPr>
          <w:rFonts w:ascii="Times New Roman" w:eastAsia="Times New Roman" w:hAnsi="Times New Roman" w:cs="Times New Roman"/>
          <w:sz w:val="24"/>
          <w:szCs w:val="24"/>
        </w:rPr>
        <w:t>, indicating that 3 clusters were the optimal choice.</w:t>
      </w:r>
    </w:p>
    <w:p w14:paraId="308DC0EB" w14:textId="77777777" w:rsidR="003145B7" w:rsidRPr="003145B7" w:rsidRDefault="003145B7" w:rsidP="003145B7">
      <w:pPr>
        <w:spacing w:before="100" w:beforeAutospacing="1" w:after="100" w:afterAutospacing="1" w:line="240" w:lineRule="auto"/>
        <w:outlineLvl w:val="1"/>
        <w:rPr>
          <w:rFonts w:ascii="Times New Roman" w:eastAsia="Times New Roman" w:hAnsi="Times New Roman" w:cs="Times New Roman"/>
          <w:b/>
          <w:bCs/>
          <w:sz w:val="36"/>
          <w:szCs w:val="36"/>
        </w:rPr>
      </w:pPr>
      <w:r w:rsidRPr="003145B7">
        <w:rPr>
          <w:rFonts w:ascii="Times New Roman" w:eastAsia="Times New Roman" w:hAnsi="Times New Roman" w:cs="Times New Roman"/>
          <w:b/>
          <w:bCs/>
          <w:sz w:val="36"/>
          <w:szCs w:val="36"/>
        </w:rPr>
        <w:t>What insights did you gain from the visualizations?</w:t>
      </w:r>
    </w:p>
    <w:p w14:paraId="492EB8DC" w14:textId="77777777" w:rsidR="003145B7" w:rsidRPr="003145B7" w:rsidRDefault="003145B7" w:rsidP="003145B7">
      <w:pPr>
        <w:spacing w:before="100" w:beforeAutospacing="1" w:after="100" w:afterAutospacing="1" w:line="240" w:lineRule="auto"/>
        <w:rPr>
          <w:rFonts w:ascii="Times New Roman" w:eastAsia="Times New Roman" w:hAnsi="Times New Roman" w:cs="Times New Roman"/>
          <w:sz w:val="24"/>
          <w:szCs w:val="24"/>
        </w:rPr>
      </w:pPr>
      <w:r w:rsidRPr="003145B7">
        <w:rPr>
          <w:rFonts w:ascii="Times New Roman" w:eastAsia="Times New Roman" w:hAnsi="Times New Roman" w:cs="Times New Roman"/>
          <w:sz w:val="24"/>
          <w:szCs w:val="24"/>
        </w:rPr>
        <w:t xml:space="preserve">The K-Means algorithm formed </w:t>
      </w:r>
      <w:r w:rsidRPr="003145B7">
        <w:rPr>
          <w:rFonts w:ascii="Times New Roman" w:eastAsia="Times New Roman" w:hAnsi="Times New Roman" w:cs="Times New Roman"/>
          <w:b/>
          <w:bCs/>
          <w:sz w:val="24"/>
          <w:szCs w:val="24"/>
        </w:rPr>
        <w:t>3 clusters</w:t>
      </w:r>
      <w:r w:rsidRPr="003145B7">
        <w:rPr>
          <w:rFonts w:ascii="Times New Roman" w:eastAsia="Times New Roman" w:hAnsi="Times New Roman" w:cs="Times New Roman"/>
          <w:sz w:val="24"/>
          <w:szCs w:val="24"/>
        </w:rPr>
        <w:t>, which closely matched the three Iris flower species. One species was clearly separated, while the other two showed slight overlap. PCA reduced the dataset to two dimensions, making it much easier to visualize the clusters and understand the distribution of the data.</w:t>
      </w:r>
    </w:p>
    <w:p w14:paraId="0C5E8632" w14:textId="77777777" w:rsidR="000A2CF6" w:rsidRDefault="000A2CF6"/>
    <w:sectPr w:rsidR="000A2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B7"/>
    <w:rsid w:val="000A2CF6"/>
    <w:rsid w:val="0031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0E11"/>
  <w15:chartTrackingRefBased/>
  <w15:docId w15:val="{D0C8A2E2-E466-41C8-9A03-35CF51C5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45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45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5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145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45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4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15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1</cp:revision>
  <dcterms:created xsi:type="dcterms:W3CDTF">2026-07-08T10:25:00Z</dcterms:created>
  <dcterms:modified xsi:type="dcterms:W3CDTF">2026-07-08T10:28:00Z</dcterms:modified>
</cp:coreProperties>
</file>