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ind w:left="-566" w:right="-550" w:hanging="0"/>
        <w:jc w:val="both"/>
        <w:rPr/>
      </w:pPr>
      <w:r>
        <w:rPr/>
      </w:r>
    </w:p>
    <w:tbl>
      <w:tblPr>
        <w:tblStyle w:val="Table1"/>
        <w:tblW w:w="8745" w:type="dxa"/>
        <w:jc w:val="left"/>
        <w:tblInd w:w="32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20"/>
        <w:gridCol w:w="7124"/>
      </w:tblGrid>
      <w:tr>
        <w:trPr>
          <w:trHeight w:val="315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>Nombre: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/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Emanuel Nigro, Rolando A. Rapali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>DNI: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right="-72" w:hanging="0"/>
              <w:jc w:val="both"/>
              <w:rPr/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35375416, 38355972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>Mail: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right="-72" w:hanging="0"/>
              <w:jc w:val="both"/>
              <w:rPr/>
            </w:pPr>
            <w:hyperlink r:id="rId2">
              <w:r>
                <w:rPr>
                  <w:rStyle w:val="EnlacedeInternet"/>
                  <w:rFonts w:eastAsia="Consolas" w:cs="Consolas" w:ascii="Consolas" w:hAnsi="Consolas"/>
                  <w:b/>
                  <w:sz w:val="28"/>
                  <w:szCs w:val="28"/>
                </w:rPr>
                <w:t>emanuel.nigro@gmail.com</w:t>
              </w:r>
            </w:hyperlink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 xml:space="preserve">, </w:t>
            </w:r>
            <w:hyperlink r:id="rId3">
              <w:r>
                <w:rPr>
                  <w:rStyle w:val="EnlacedeInternet"/>
                  <w:rFonts w:eastAsia="Consolas" w:cs="Consolas" w:ascii="Consolas" w:hAnsi="Consolas"/>
                  <w:b/>
                  <w:sz w:val="28"/>
                  <w:szCs w:val="28"/>
                </w:rPr>
                <w:t>rolandoa.rapali@gmail.com</w:t>
              </w:r>
            </w:hyperlink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 xml:space="preserve"> </w:t>
            </w:r>
          </w:p>
        </w:tc>
      </w:tr>
    </w:tbl>
    <w:p>
      <w:pPr>
        <w:pStyle w:val="Normal1"/>
        <w:jc w:val="left"/>
        <w:rPr/>
      </w:pPr>
      <w:r>
        <w:rPr/>
        <w:br/>
      </w:r>
      <w:r>
        <w:rPr/>
        <w:drawing>
          <wp:inline distT="0" distB="0" distL="0" distR="0">
            <wp:extent cx="5400675" cy="160083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tulo"/>
        <w:ind w:left="-566" w:right="-550" w:hanging="0"/>
        <w:rPr>
          <w:sz w:val="32"/>
          <w:szCs w:val="32"/>
        </w:rPr>
      </w:pPr>
      <w:r>
        <w:rPr>
          <w:sz w:val="32"/>
          <w:szCs w:val="32"/>
        </w:rPr>
        <w:t>ALGORITMOS Y ESTRUCTURAS DE DATOS</w:t>
      </w:r>
    </w:p>
    <w:p>
      <w:pPr>
        <w:pStyle w:val="Normal1"/>
        <w:ind w:left="-566" w:right="-550" w:hanging="0"/>
        <w:jc w:val="center"/>
        <w:rPr/>
      </w:pPr>
      <w:r>
        <w:rPr>
          <w:sz w:val="28"/>
          <w:szCs w:val="28"/>
        </w:rPr>
        <w:t xml:space="preserve">Trabajo Práctico de Diagnóstico </w:t>
      </w:r>
    </w:p>
    <w:p>
      <w:pPr>
        <w:pStyle w:val="Normal1"/>
        <w:ind w:left="-566" w:right="-550" w:hanging="0"/>
        <w:jc w:val="center"/>
        <w:rPr/>
      </w:pPr>
      <w:r>
        <w:rPr>
          <w:sz w:val="28"/>
          <w:szCs w:val="28"/>
        </w:rPr>
        <w:t xml:space="preserve">Universidad Nacional de Lanús, </w:t>
      </w:r>
      <w:r>
        <w:rPr>
          <w:sz w:val="28"/>
          <w:szCs w:val="28"/>
        </w:rPr>
        <w:t>29/10/2020</w:t>
      </w:r>
      <w:r>
        <w:rPr>
          <w:sz w:val="28"/>
          <w:szCs w:val="28"/>
        </w:rPr>
        <w:br/>
      </w:r>
    </w:p>
    <w:p>
      <w:pPr>
        <w:pStyle w:val="Normal1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4" w:before="0" w:after="160"/>
        <w:ind w:left="0" w:right="-550" w:hanging="566"/>
        <w:jc w:val="both"/>
        <w:rPr/>
      </w:pPr>
      <w:r>
        <w:rPr>
          <w:b/>
          <w:sz w:val="48"/>
          <w:szCs w:val="48"/>
        </w:rPr>
        <w:t>Enunciado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:</w:t>
      </w:r>
    </w:p>
    <w:p>
      <w:pPr>
        <w:pStyle w:val="Normal1"/>
        <w:spacing w:lineRule="auto" w:line="276" w:before="240" w:after="160"/>
        <w:ind w:left="-566" w:firstLine="566"/>
        <w:jc w:val="both"/>
        <w:rPr/>
      </w:pPr>
      <w:r>
        <w:rPr>
          <w:sz w:val="24"/>
          <w:szCs w:val="24"/>
        </w:rPr>
        <w:t>Se pide elaborar:</w:t>
      </w:r>
    </w:p>
    <w:p>
      <w:pPr>
        <w:pStyle w:val="Normal1"/>
        <w:spacing w:lineRule="auto" w:line="276" w:before="240" w:after="160"/>
        <w:ind w:left="-566" w:firstLine="566"/>
        <w:jc w:val="both"/>
        <w:rPr/>
      </w:pPr>
      <w:r>
        <w:rPr>
          <w:sz w:val="24"/>
          <w:szCs w:val="24"/>
        </w:rPr>
        <w:t xml:space="preserve">    ● </w:t>
      </w:r>
      <w:r>
        <w:rPr>
          <w:sz w:val="24"/>
          <w:szCs w:val="24"/>
        </w:rPr>
        <w:t>Un listado con el orden de las sucursales que más facturaron a nivel nacional y en</w:t>
      </w:r>
    </w:p>
    <w:p>
      <w:pPr>
        <w:pStyle w:val="Normal1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cada provincia, (incluir los totales por provincia).</w:t>
      </w:r>
    </w:p>
    <w:p>
      <w:pPr>
        <w:pStyle w:val="Normal1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● </w:t>
      </w:r>
      <w:r>
        <w:rPr>
          <w:sz w:val="24"/>
          <w:szCs w:val="24"/>
        </w:rPr>
        <w:t>Un ranking con las sucursales que mayor cantidad de artículos vendieron a nivel</w:t>
      </w:r>
    </w:p>
    <w:p>
      <w:pPr>
        <w:pStyle w:val="Normal1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nacional y por provincia.</w:t>
      </w:r>
    </w:p>
    <w:p>
      <w:pPr>
        <w:pStyle w:val="Normal1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● </w:t>
      </w:r>
      <w:r>
        <w:rPr>
          <w:sz w:val="24"/>
          <w:szCs w:val="24"/>
        </w:rPr>
        <w:t>Un ranking de rendimiento donde se busca las sucursales que mejores rendimientos</w:t>
      </w:r>
    </w:p>
    <w:p>
      <w:pPr>
        <w:pStyle w:val="Normal1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por metro cuadrado tienen, ordenando por el cociente de facturación/metros</w:t>
      </w:r>
    </w:p>
    <w:p>
      <w:pPr>
        <w:pStyle w:val="Normal1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cuadrados del local.</w:t>
      </w:r>
    </w:p>
    <w:p>
      <w:pPr>
        <w:pStyle w:val="Normal1"/>
        <w:spacing w:lineRule="auto" w:line="254"/>
        <w:ind w:left="0" w:right="-55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[Desarrollo de la solución]:</w:t>
      </w:r>
    </w:p>
    <w:p>
      <w:pPr>
        <w:pStyle w:val="Normal1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>[Descripción de la solución para la resolución del problema, ventajas y desventajas de la solución, diagramas o flujos iniciales, herramientas que se usaron para afrontar la solución, descripción del trabajo en equipo, asignaciones]</w:t>
      </w:r>
    </w:p>
    <w:p>
      <w:pPr>
        <w:pStyle w:val="Normal1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 xml:space="preserve">Para la solución del problema se encaro hacer una lista y cargarlo con los datos del txt. Luego esta lista con un tamaño delimitado se pasa a ordenar con los distintos métodos desarrollados y se separan en: Nacional, Provincial, y ,cuando es por rendimiento, según su casa matriz. Las ventajas de utilizar una lista es el dinamismo que presta en el ingreso de los datos. </w:t>
        <w:br/>
      </w:r>
      <w:r>
        <w:rPr>
          <w:b/>
          <w:bCs/>
          <w:sz w:val="24"/>
          <w:szCs w:val="24"/>
        </w:rPr>
        <w:t>Emanuel Nigro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se encargo de ordenar y mostrar los distintos rankings(Nacionales,Provinciales y por Rendimiento)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Rolando A. Rapali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se encargo de desarrollar lo correspondiente con la lista y la carga de datos a traves de un txt.</w:t>
      </w: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54"/>
        <w:ind w:left="-566" w:right="-550" w:hanging="0"/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[Manual de usuario]:</w:t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  <w:t>[Descripción del uso del proyecto, imágenes ilustrativas, printscreens de los pasos que debería hacer el usuario y/o de las pruebas de escritorio que se realizaron durante el desarrollo]</w:t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  <w:t>Para el correcto funcionamiento del programa:</w:t>
      </w:r>
    </w:p>
    <w:p>
      <w:pPr>
        <w:pStyle w:val="Normal1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 xml:space="preserve">1° Se tiene que cargar con el txt que se llame “ejemplo-sucursales.txt” </w:t>
      </w:r>
      <w:r>
        <w:rPr>
          <w:sz w:val="24"/>
          <w:szCs w:val="24"/>
        </w:rPr>
        <w:t>con la opcion “Cargar datos del txt”</w:t>
      </w:r>
      <w:r>
        <w:rPr>
          <w:sz w:val="24"/>
          <w:szCs w:val="24"/>
        </w:rPr>
        <w:t>:</w:t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-308610</wp:posOffset>
            </wp:positionH>
            <wp:positionV relativeFrom="paragraph">
              <wp:posOffset>-59055</wp:posOffset>
            </wp:positionV>
            <wp:extent cx="6113145" cy="317119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-316230</wp:posOffset>
            </wp:positionH>
            <wp:positionV relativeFrom="paragraph">
              <wp:posOffset>3204210</wp:posOffset>
            </wp:positionV>
            <wp:extent cx="6113145" cy="317119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716280</wp:posOffset>
            </wp:positionH>
            <wp:positionV relativeFrom="page">
              <wp:posOffset>1377315</wp:posOffset>
            </wp:positionV>
            <wp:extent cx="6113145" cy="317119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2°</w:t>
      </w:r>
      <w:r>
        <w:rPr>
          <w:sz w:val="24"/>
          <w:szCs w:val="24"/>
        </w:rPr>
        <w:t>Luego se puede proceder a hacer lo que se desee pero si vamos en orden primero pasamos a mostrar el Listado por facturacion:</w:t>
      </w:r>
    </w:p>
    <w:p>
      <w:pPr>
        <w:pStyle w:val="Normal1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3° Luego de </w:t>
      </w:r>
      <w:r>
        <w:rPr>
          <w:sz w:val="24"/>
          <w:szCs w:val="24"/>
        </w:rPr>
        <w:t>seleccionar</w:t>
      </w:r>
      <w:r>
        <w:rPr>
          <w:sz w:val="24"/>
          <w:szCs w:val="24"/>
        </w:rPr>
        <w:t xml:space="preserve"> el “Listado por </w:t>
      </w:r>
      <w:r>
        <w:rPr>
          <w:sz w:val="24"/>
          <w:szCs w:val="24"/>
        </w:rPr>
        <w:t>facturación</w:t>
      </w:r>
      <w:r>
        <w:rPr>
          <w:sz w:val="24"/>
          <w:szCs w:val="24"/>
        </w:rPr>
        <w:t>” se nos da a elegir entre “</w:t>
      </w:r>
      <w:r>
        <w:rPr>
          <w:sz w:val="24"/>
          <w:szCs w:val="24"/>
        </w:rPr>
        <w:t>Nacional</w:t>
      </w:r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>y “Provincial”:</w:t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3145" cy="317119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4-A° Elegimos por </w:t>
      </w:r>
      <w:r>
        <w:rPr>
          <w:b/>
          <w:bCs/>
          <w:sz w:val="24"/>
          <w:szCs w:val="24"/>
        </w:rPr>
        <w:t>Nacional</w:t>
      </w:r>
      <w:r>
        <w:rPr>
          <w:b w:val="false"/>
          <w:bCs w:val="false"/>
          <w:sz w:val="24"/>
          <w:szCs w:val="24"/>
        </w:rPr>
        <w:t xml:space="preserve"> 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monto mensual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Normal1"/>
        <w:spacing w:lineRule="auto" w:line="254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2395" cy="726948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54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/>
      </w:r>
    </w:p>
    <w:p>
      <w:pPr>
        <w:pStyle w:val="Normal1"/>
        <w:spacing w:lineRule="auto" w:line="254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[Conclusiones finales del desarrollo]:</w:t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  <w:t>[A criterio del equipo]</w:t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 xml:space="preserve">4-B° </w:t>
      </w:r>
      <w:r>
        <w:rPr>
          <w:b w:val="false"/>
          <w:bCs w:val="false"/>
          <w:sz w:val="24"/>
          <w:szCs w:val="24"/>
        </w:rPr>
        <w:t xml:space="preserve">Elegimos por </w:t>
      </w:r>
      <w:r>
        <w:rPr>
          <w:b/>
          <w:bCs/>
          <w:sz w:val="24"/>
          <w:szCs w:val="24"/>
        </w:rPr>
        <w:t>Provincial</w:t>
      </w:r>
      <w:r>
        <w:rPr>
          <w:b w:val="false"/>
          <w:bCs w:val="false"/>
          <w:sz w:val="24"/>
          <w:szCs w:val="24"/>
        </w:rPr>
        <w:t xml:space="preserve"> 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monto mensual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240" w:after="160"/>
        <w:ind w:left="-566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Anexo</w:t>
      </w:r>
    </w:p>
    <w:p>
      <w:pPr>
        <w:pStyle w:val="Normal1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4"/>
        <w:ind w:left="-566" w:right="-550" w:hanging="0"/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[Título del Archivo (incluyendo extensión del mismo) para todos los archivos del desarrollo]:</w:t>
      </w:r>
    </w:p>
    <w:p>
      <w:pPr>
        <w:pStyle w:val="Normal1"/>
        <w:spacing w:lineRule="auto" w:line="276" w:before="240" w:after="160"/>
        <w:ind w:left="-566" w:firstLine="566"/>
        <w:jc w:val="both"/>
        <w:rPr/>
      </w:pPr>
      <w:r>
        <w:rPr>
          <w:sz w:val="24"/>
          <w:szCs w:val="24"/>
        </w:rPr>
        <w:t>[Código desarrollado para este título de archivo, siempre separado a cada archivo por su título y de ser posibles en distintas hojas]</w:t>
      </w:r>
    </w:p>
    <w:sectPr>
      <w:type w:val="nextPage"/>
      <w:pgSz w:w="11906" w:h="16838"/>
      <w:pgMar w:left="1701" w:right="1144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ar" w:customStyle="1">
    <w:name w:val="Subtítulo Car"/>
    <w:basedOn w:val="DefaultParagraphFont"/>
    <w:link w:val="Subttulo"/>
    <w:qFormat/>
    <w:rsid w:val="00da1453"/>
    <w:rPr>
      <w:rFonts w:ascii="Times New Roman" w:hAnsi="Times New Roman" w:eastAsia="Times New Roman" w:cs="Times New Roman"/>
      <w:b/>
      <w:bCs/>
      <w:sz w:val="24"/>
      <w:szCs w:val="48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be3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357e"/>
    <w:rPr>
      <w:color w:val="605E5C"/>
      <w:shd w:fill="E1DFDD" w:val="clear"/>
    </w:rPr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link w:val="SubttuloCar"/>
    <w:qFormat/>
    <w:rsid w:val="00da1453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ListParagraph">
    <w:name w:val="List Paragraph"/>
    <w:basedOn w:val="Normal1"/>
    <w:uiPriority w:val="34"/>
    <w:qFormat/>
    <w:rsid w:val="00da1453"/>
    <w:pPr>
      <w:spacing w:lineRule="auto" w:line="254" w:before="0" w:after="16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Normal1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a1453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nuel.nigro@gmail.com" TargetMode="External"/><Relationship Id="rId3" Type="http://schemas.openxmlformats.org/officeDocument/2006/relationships/hyperlink" Target="mailto:rolandoa.rapali@gmail.com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hQiHkJkg7U8sM5WS3iwZ8EwSOg==">AMUW2mXhQtMXnIjhcKHRFUWbf74VuVcqCWXRpGpfDkHGgfr553dwCSAPrl/DSUT74QFgTNZNyZL7fd0uTg94JpRxKfIphRbzF4yiQfq9z88I52dHWNeNYxM69bLff+FG1TW90G1jwzk4nseorGN4uRlJCXCFnnN4GQ==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LibreOffice/6.3.5.2$Windows_X86_64 LibreOffice_project/dd0751754f11728f69b42ee2af66670068624673</Application>
  <Pages>7</Pages>
  <Words>414</Words>
  <Characters>2251</Characters>
  <CharactersWithSpaces>2668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2020-04-02T13:33:00Z</dcterms:created>
  <dc:creator>Alejandro Sasin</dc:creator>
  <dc:description/>
  <dc:language>es-AR</dc:language>
  <cp:lastModifiedBy/>
  <dcterms:modified xsi:type="dcterms:W3CDTF">2020-10-29T17:52:05Z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0x010100044C68256FBB574A9CC4F9678AB8CD96</vt:lpwstr>
  </property>
</Properties>
</file>