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8EA" w:rsidRDefault="000528EA" w:rsidP="00EB510F"/>
    <w:p w:rsidR="00EB510F" w:rsidRDefault="00EB510F" w:rsidP="00EB510F">
      <w:pPr>
        <w:pStyle w:val="Title"/>
      </w:pPr>
    </w:p>
    <w:p w:rsidR="00EB510F" w:rsidRDefault="00EB510F" w:rsidP="00EB510F">
      <w:pPr>
        <w:pStyle w:val="Title"/>
      </w:pPr>
      <w:r>
        <w:t xml:space="preserve">SCORE REPORT </w:t>
      </w:r>
      <w:r>
        <w:tab/>
      </w:r>
      <w:r>
        <w:tab/>
      </w:r>
      <w:r>
        <w:tab/>
      </w:r>
      <w:r>
        <w:tab/>
      </w:r>
      <w:r>
        <w:tab/>
      </w:r>
      <w:r>
        <w:tab/>
      </w:r>
      <w:r>
        <w:tab/>
      </w:r>
      <w:r>
        <w:tab/>
      </w:r>
    </w:p>
    <w:p w:rsidR="00EB510F" w:rsidRDefault="00EB510F" w:rsidP="00EB510F">
      <w:pPr>
        <w:pStyle w:val="Title"/>
      </w:pPr>
      <w:r>
        <w:t xml:space="preserve">INFORMATION RETRIEVAL </w:t>
      </w:r>
      <w:bookmarkStart w:id="0" w:name="_GoBack"/>
      <w:bookmarkEnd w:id="0"/>
    </w:p>
    <w:p w:rsidR="00EB510F" w:rsidRDefault="00EB510F" w:rsidP="00EB510F">
      <w:pPr>
        <w:pStyle w:val="Title"/>
      </w:pPr>
      <w:r>
        <w:tab/>
      </w:r>
      <w:r>
        <w:tab/>
      </w:r>
      <w:r>
        <w:tab/>
      </w:r>
      <w:r>
        <w:tab/>
      </w:r>
      <w:r>
        <w:tab/>
        <w:t>ASSIGNMENT # 2</w:t>
      </w:r>
      <w:r>
        <w:tab/>
      </w:r>
    </w:p>
    <w:p w:rsidR="00EB510F" w:rsidRDefault="00EB510F" w:rsidP="00EB510F"/>
    <w:p w:rsidR="003063FE" w:rsidRDefault="003063FE" w:rsidP="003063FE">
      <w:pPr>
        <w:pStyle w:val="Heading1"/>
      </w:pPr>
      <w:r>
        <w:t>SCORE TABLE</w:t>
      </w:r>
    </w:p>
    <w:p w:rsidR="00EB510F" w:rsidRDefault="00EB510F" w:rsidP="00EB510F"/>
    <w:p w:rsidR="00EB510F" w:rsidRDefault="00EB510F" w:rsidP="00EB510F"/>
    <w:tbl>
      <w:tblPr>
        <w:tblStyle w:val="TableGrid"/>
        <w:tblW w:w="0" w:type="auto"/>
        <w:tblLook w:val="04A0" w:firstRow="1" w:lastRow="0" w:firstColumn="1" w:lastColumn="0" w:noHBand="0" w:noVBand="1"/>
      </w:tblPr>
      <w:tblGrid>
        <w:gridCol w:w="3192"/>
        <w:gridCol w:w="3192"/>
        <w:gridCol w:w="3192"/>
      </w:tblGrid>
      <w:tr w:rsidR="00EB510F" w:rsidRPr="000528EA" w:rsidTr="00DB684B">
        <w:tc>
          <w:tcPr>
            <w:tcW w:w="3192" w:type="dxa"/>
          </w:tcPr>
          <w:p w:rsidR="00EB510F" w:rsidRPr="000528EA" w:rsidRDefault="00EB510F" w:rsidP="00DB684B">
            <w:r>
              <w:t>TF Scores</w:t>
            </w:r>
          </w:p>
        </w:tc>
        <w:tc>
          <w:tcPr>
            <w:tcW w:w="3192" w:type="dxa"/>
          </w:tcPr>
          <w:p w:rsidR="00EB510F" w:rsidRPr="000528EA" w:rsidRDefault="00EB510F" w:rsidP="00DB684B">
            <w:r w:rsidRPr="000528EA">
              <w:t>202</w:t>
            </w:r>
          </w:p>
        </w:tc>
        <w:tc>
          <w:tcPr>
            <w:tcW w:w="3192" w:type="dxa"/>
          </w:tcPr>
          <w:p w:rsidR="00EB510F" w:rsidRPr="000528EA" w:rsidRDefault="00EB510F" w:rsidP="00DB684B">
            <w:r w:rsidRPr="000528EA">
              <w:t>0.0</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214</w:t>
            </w:r>
          </w:p>
        </w:tc>
        <w:tc>
          <w:tcPr>
            <w:tcW w:w="3192" w:type="dxa"/>
          </w:tcPr>
          <w:p w:rsidR="00EB510F" w:rsidRPr="000528EA" w:rsidRDefault="002E17AE" w:rsidP="00DB684B">
            <w:r>
              <w:t>0.4103140763267171</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216</w:t>
            </w:r>
          </w:p>
        </w:tc>
        <w:tc>
          <w:tcPr>
            <w:tcW w:w="3192" w:type="dxa"/>
          </w:tcPr>
          <w:p w:rsidR="00EB510F" w:rsidRPr="000528EA" w:rsidRDefault="002E17AE" w:rsidP="00DB684B">
            <w:r>
              <w:t>0.3444326515452093</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221</w:t>
            </w:r>
          </w:p>
        </w:tc>
        <w:tc>
          <w:tcPr>
            <w:tcW w:w="3192" w:type="dxa"/>
          </w:tcPr>
          <w:p w:rsidR="00EB510F" w:rsidRPr="000528EA" w:rsidRDefault="002E17AE" w:rsidP="00DB684B">
            <w:r>
              <w:t>0.34806719022696564</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227</w:t>
            </w:r>
          </w:p>
        </w:tc>
        <w:tc>
          <w:tcPr>
            <w:tcW w:w="3192" w:type="dxa"/>
          </w:tcPr>
          <w:p w:rsidR="00EB510F" w:rsidRPr="000528EA" w:rsidRDefault="002E17AE" w:rsidP="00DB684B">
            <w:r>
              <w:t>0.06810145227682243</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230</w:t>
            </w:r>
          </w:p>
        </w:tc>
        <w:tc>
          <w:tcPr>
            <w:tcW w:w="3192" w:type="dxa"/>
          </w:tcPr>
          <w:p w:rsidR="00EB510F" w:rsidRPr="000528EA" w:rsidRDefault="002E17AE" w:rsidP="00DB684B">
            <w:r>
              <w:t>0.15851341756512208</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234</w:t>
            </w:r>
          </w:p>
        </w:tc>
        <w:tc>
          <w:tcPr>
            <w:tcW w:w="3192" w:type="dxa"/>
          </w:tcPr>
          <w:p w:rsidR="00EB510F" w:rsidRPr="000528EA" w:rsidRDefault="002E17AE" w:rsidP="00DB684B">
            <w:r>
              <w:t>0.41390072214953744</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243</w:t>
            </w:r>
          </w:p>
        </w:tc>
        <w:tc>
          <w:tcPr>
            <w:tcW w:w="3192" w:type="dxa"/>
          </w:tcPr>
          <w:p w:rsidR="00EB510F" w:rsidRPr="000528EA" w:rsidRDefault="002E17AE" w:rsidP="00DB684B">
            <w:r>
              <w:t>0.29882793273534186</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246</w:t>
            </w:r>
          </w:p>
        </w:tc>
        <w:tc>
          <w:tcPr>
            <w:tcW w:w="3192" w:type="dxa"/>
          </w:tcPr>
          <w:p w:rsidR="00EB510F" w:rsidRPr="000528EA" w:rsidRDefault="002E17AE" w:rsidP="00DB684B">
            <w:r>
              <w:t>0.1196812525974099</w:t>
            </w:r>
          </w:p>
        </w:tc>
      </w:tr>
      <w:tr w:rsidR="00EB510F" w:rsidRPr="000528EA" w:rsidTr="00DB684B">
        <w:tc>
          <w:tcPr>
            <w:tcW w:w="3192" w:type="dxa"/>
          </w:tcPr>
          <w:p w:rsidR="00EB510F" w:rsidRPr="000528EA" w:rsidRDefault="00EB510F" w:rsidP="00DB684B"/>
        </w:tc>
        <w:tc>
          <w:tcPr>
            <w:tcW w:w="3192" w:type="dxa"/>
          </w:tcPr>
          <w:p w:rsidR="00EB510F" w:rsidRPr="000528EA" w:rsidRDefault="00EB510F" w:rsidP="00DB684B">
            <w:r w:rsidRPr="000528EA">
              <w:t>250</w:t>
            </w:r>
          </w:p>
        </w:tc>
        <w:tc>
          <w:tcPr>
            <w:tcW w:w="3192" w:type="dxa"/>
          </w:tcPr>
          <w:p w:rsidR="00EB510F" w:rsidRPr="000528EA" w:rsidRDefault="002E17AE" w:rsidP="00DB684B">
            <w:r>
              <w:t>0.01840284074820255</w:t>
            </w:r>
          </w:p>
        </w:tc>
      </w:tr>
      <w:tr w:rsidR="00EB510F" w:rsidTr="00DB684B">
        <w:trPr>
          <w:trHeight w:val="260"/>
        </w:trPr>
        <w:tc>
          <w:tcPr>
            <w:tcW w:w="3192" w:type="dxa"/>
          </w:tcPr>
          <w:p w:rsidR="00EB510F" w:rsidRPr="000528EA" w:rsidRDefault="00EB510F" w:rsidP="00DB684B"/>
        </w:tc>
        <w:tc>
          <w:tcPr>
            <w:tcW w:w="3192" w:type="dxa"/>
          </w:tcPr>
          <w:p w:rsidR="00EB510F" w:rsidRPr="00AB357E" w:rsidRDefault="00A97F7E" w:rsidP="00DB684B">
            <w:pPr>
              <w:rPr>
                <w:highlight w:val="yellow"/>
              </w:rPr>
            </w:pPr>
            <w:r w:rsidRPr="00AB357E">
              <w:rPr>
                <w:highlight w:val="yellow"/>
              </w:rPr>
              <w:t>A</w:t>
            </w:r>
            <w:r w:rsidR="00EB510F" w:rsidRPr="00AB357E">
              <w:rPr>
                <w:highlight w:val="yellow"/>
              </w:rPr>
              <w:t>vg</w:t>
            </w:r>
          </w:p>
        </w:tc>
        <w:tc>
          <w:tcPr>
            <w:tcW w:w="3192" w:type="dxa"/>
          </w:tcPr>
          <w:p w:rsidR="00EB510F" w:rsidRPr="00AB357E" w:rsidRDefault="002E17AE" w:rsidP="00DB684B">
            <w:pPr>
              <w:rPr>
                <w:highlight w:val="yellow"/>
              </w:rPr>
            </w:pPr>
            <w:r>
              <w:rPr>
                <w:highlight w:val="yellow"/>
              </w:rPr>
              <w:t>0.21802415361713287</w:t>
            </w:r>
          </w:p>
        </w:tc>
      </w:tr>
    </w:tbl>
    <w:tbl>
      <w:tblPr>
        <w:tblStyle w:val="TableGrid"/>
        <w:tblpPr w:leftFromText="180" w:rightFromText="180" w:vertAnchor="text" w:horzAnchor="margin" w:tblpX="3168" w:tblpY="-3373"/>
        <w:tblW w:w="0" w:type="auto"/>
        <w:tblLook w:val="04A0" w:firstRow="1" w:lastRow="0" w:firstColumn="1" w:lastColumn="0" w:noHBand="0" w:noVBand="1"/>
      </w:tblPr>
      <w:tblGrid>
        <w:gridCol w:w="3240"/>
        <w:gridCol w:w="3168"/>
      </w:tblGrid>
      <w:tr w:rsidR="00EB510F" w:rsidTr="00DB684B">
        <w:tc>
          <w:tcPr>
            <w:tcW w:w="3240" w:type="dxa"/>
          </w:tcPr>
          <w:p w:rsidR="00EB510F" w:rsidRDefault="00EB510F" w:rsidP="00DB684B">
            <w:r>
              <w:t>Query</w:t>
            </w:r>
          </w:p>
        </w:tc>
        <w:tc>
          <w:tcPr>
            <w:tcW w:w="3168" w:type="dxa"/>
          </w:tcPr>
          <w:p w:rsidR="00EB510F" w:rsidRDefault="00EB510F" w:rsidP="00DB684B">
            <w:r>
              <w:t>Score</w:t>
            </w:r>
          </w:p>
        </w:tc>
      </w:tr>
    </w:tbl>
    <w:tbl>
      <w:tblPr>
        <w:tblStyle w:val="TableGrid"/>
        <w:tblpPr w:leftFromText="180" w:rightFromText="180" w:vertAnchor="text" w:horzAnchor="margin" w:tblpY="62"/>
        <w:tblW w:w="0" w:type="auto"/>
        <w:tblLook w:val="04A0" w:firstRow="1" w:lastRow="0" w:firstColumn="1" w:lastColumn="0" w:noHBand="0" w:noVBand="1"/>
      </w:tblPr>
      <w:tblGrid>
        <w:gridCol w:w="3192"/>
        <w:gridCol w:w="3192"/>
        <w:gridCol w:w="3192"/>
      </w:tblGrid>
      <w:tr w:rsidR="00EB510F" w:rsidRPr="00A40DD9" w:rsidTr="00DB684B">
        <w:tc>
          <w:tcPr>
            <w:tcW w:w="3192" w:type="dxa"/>
          </w:tcPr>
          <w:p w:rsidR="00EB510F" w:rsidRPr="00A40DD9" w:rsidRDefault="00EB510F" w:rsidP="00DB684B">
            <w:r>
              <w:t>TF-IDF</w:t>
            </w:r>
          </w:p>
        </w:tc>
        <w:tc>
          <w:tcPr>
            <w:tcW w:w="3192" w:type="dxa"/>
          </w:tcPr>
          <w:p w:rsidR="00EB510F" w:rsidRPr="00A40DD9" w:rsidRDefault="00EB510F" w:rsidP="00DB684B">
            <w:r w:rsidRPr="00A40DD9">
              <w:t>202</w:t>
            </w:r>
          </w:p>
        </w:tc>
        <w:tc>
          <w:tcPr>
            <w:tcW w:w="3192" w:type="dxa"/>
          </w:tcPr>
          <w:p w:rsidR="00EB510F" w:rsidRPr="00A40DD9" w:rsidRDefault="00EB510F" w:rsidP="00DB684B">
            <w:r w:rsidRPr="00A40DD9">
              <w:t>0.0</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214</w:t>
            </w:r>
          </w:p>
        </w:tc>
        <w:tc>
          <w:tcPr>
            <w:tcW w:w="3192" w:type="dxa"/>
          </w:tcPr>
          <w:p w:rsidR="00EB510F" w:rsidRPr="00A40DD9" w:rsidRDefault="002E17AE" w:rsidP="00DB684B">
            <w:r>
              <w:t>0.43983570681388967</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216</w:t>
            </w:r>
          </w:p>
        </w:tc>
        <w:tc>
          <w:tcPr>
            <w:tcW w:w="3192" w:type="dxa"/>
          </w:tcPr>
          <w:p w:rsidR="00EB510F" w:rsidRPr="00A40DD9" w:rsidRDefault="002E17AE" w:rsidP="00DB684B">
            <w:r>
              <w:t>0.3584303955388199</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221</w:t>
            </w:r>
          </w:p>
        </w:tc>
        <w:tc>
          <w:tcPr>
            <w:tcW w:w="3192" w:type="dxa"/>
          </w:tcPr>
          <w:p w:rsidR="00EB510F" w:rsidRPr="00A40DD9" w:rsidRDefault="002E17AE" w:rsidP="00DB684B">
            <w:r>
              <w:t>0.33146057619667446</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227</w:t>
            </w:r>
          </w:p>
        </w:tc>
        <w:tc>
          <w:tcPr>
            <w:tcW w:w="3192" w:type="dxa"/>
          </w:tcPr>
          <w:p w:rsidR="00EB510F" w:rsidRPr="00A40DD9" w:rsidRDefault="002E17AE" w:rsidP="00DB684B">
            <w:r>
              <w:t>0.06954024467366611</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230</w:t>
            </w:r>
          </w:p>
        </w:tc>
        <w:tc>
          <w:tcPr>
            <w:tcW w:w="3192" w:type="dxa"/>
          </w:tcPr>
          <w:p w:rsidR="00EB510F" w:rsidRPr="00A40DD9" w:rsidRDefault="002E17AE" w:rsidP="00DB684B">
            <w:r>
              <w:t>0.18519230760824837</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234</w:t>
            </w:r>
          </w:p>
        </w:tc>
        <w:tc>
          <w:tcPr>
            <w:tcW w:w="3192" w:type="dxa"/>
          </w:tcPr>
          <w:p w:rsidR="00EB510F" w:rsidRPr="00A40DD9" w:rsidRDefault="002E17AE" w:rsidP="00DB684B">
            <w:r>
              <w:t>0.4274815061949275</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243</w:t>
            </w:r>
          </w:p>
        </w:tc>
        <w:tc>
          <w:tcPr>
            <w:tcW w:w="3192" w:type="dxa"/>
          </w:tcPr>
          <w:p w:rsidR="00EB510F" w:rsidRPr="00A40DD9" w:rsidRDefault="002E17AE" w:rsidP="00DB684B">
            <w:r>
              <w:t>0.27998906802682094</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246</w:t>
            </w:r>
          </w:p>
        </w:tc>
        <w:tc>
          <w:tcPr>
            <w:tcW w:w="3192" w:type="dxa"/>
          </w:tcPr>
          <w:p w:rsidR="00EB510F" w:rsidRPr="00A40DD9" w:rsidRDefault="002E17AE" w:rsidP="00DB684B">
            <w:r>
              <w:t>0.1232558916932528</w:t>
            </w:r>
          </w:p>
        </w:tc>
      </w:tr>
      <w:tr w:rsidR="00EB510F" w:rsidRPr="00A40DD9" w:rsidTr="00DB684B">
        <w:tc>
          <w:tcPr>
            <w:tcW w:w="3192" w:type="dxa"/>
          </w:tcPr>
          <w:p w:rsidR="00EB510F" w:rsidRPr="00A40DD9" w:rsidRDefault="00EB510F" w:rsidP="00DB684B"/>
        </w:tc>
        <w:tc>
          <w:tcPr>
            <w:tcW w:w="3192" w:type="dxa"/>
          </w:tcPr>
          <w:p w:rsidR="00EB510F" w:rsidRPr="00A40DD9" w:rsidRDefault="00EB510F" w:rsidP="00DB684B">
            <w:r w:rsidRPr="00A40DD9">
              <w:t>250</w:t>
            </w:r>
          </w:p>
        </w:tc>
        <w:tc>
          <w:tcPr>
            <w:tcW w:w="3192" w:type="dxa"/>
          </w:tcPr>
          <w:p w:rsidR="00EB510F" w:rsidRPr="00A40DD9" w:rsidRDefault="002E17AE" w:rsidP="00DB684B">
            <w:r>
              <w:t>0.02337393629631471</w:t>
            </w:r>
          </w:p>
        </w:tc>
      </w:tr>
      <w:tr w:rsidR="00EB510F" w:rsidRPr="00AB357E" w:rsidTr="00DB684B">
        <w:trPr>
          <w:trHeight w:val="458"/>
        </w:trPr>
        <w:tc>
          <w:tcPr>
            <w:tcW w:w="3192" w:type="dxa"/>
          </w:tcPr>
          <w:p w:rsidR="00EB510F" w:rsidRPr="00A40DD9" w:rsidRDefault="00EB510F" w:rsidP="00DB684B"/>
        </w:tc>
        <w:tc>
          <w:tcPr>
            <w:tcW w:w="3192" w:type="dxa"/>
          </w:tcPr>
          <w:p w:rsidR="00EB510F" w:rsidRPr="00AB357E" w:rsidRDefault="00A97F7E" w:rsidP="00DB684B">
            <w:pPr>
              <w:rPr>
                <w:highlight w:val="yellow"/>
              </w:rPr>
            </w:pPr>
            <w:r w:rsidRPr="00AB357E">
              <w:rPr>
                <w:highlight w:val="yellow"/>
              </w:rPr>
              <w:t>A</w:t>
            </w:r>
            <w:r w:rsidR="00EB510F" w:rsidRPr="00AB357E">
              <w:rPr>
                <w:highlight w:val="yellow"/>
              </w:rPr>
              <w:t>vg</w:t>
            </w:r>
          </w:p>
        </w:tc>
        <w:tc>
          <w:tcPr>
            <w:tcW w:w="3192" w:type="dxa"/>
          </w:tcPr>
          <w:p w:rsidR="00EB510F" w:rsidRPr="00AB357E" w:rsidRDefault="002E17AE" w:rsidP="00DB684B">
            <w:pPr>
              <w:rPr>
                <w:highlight w:val="yellow"/>
              </w:rPr>
            </w:pPr>
            <w:r>
              <w:rPr>
                <w:highlight w:val="yellow"/>
              </w:rPr>
              <w:t>0.22385596330426147</w:t>
            </w:r>
          </w:p>
        </w:tc>
      </w:tr>
      <w:tr w:rsidR="006D09CD" w:rsidRPr="00E97ECA" w:rsidTr="00DB684B">
        <w:tc>
          <w:tcPr>
            <w:tcW w:w="3192" w:type="dxa"/>
          </w:tcPr>
          <w:p w:rsidR="006D09CD" w:rsidRPr="00490F60" w:rsidRDefault="006D09CD" w:rsidP="00523F1A">
            <w:r>
              <w:t>BM25</w:t>
            </w:r>
          </w:p>
        </w:tc>
        <w:tc>
          <w:tcPr>
            <w:tcW w:w="3192" w:type="dxa"/>
          </w:tcPr>
          <w:p w:rsidR="006D09CD" w:rsidRPr="00490F60" w:rsidRDefault="006D09CD" w:rsidP="00523F1A">
            <w:r w:rsidRPr="00490F60">
              <w:t>202</w:t>
            </w:r>
          </w:p>
        </w:tc>
        <w:tc>
          <w:tcPr>
            <w:tcW w:w="3192" w:type="dxa"/>
          </w:tcPr>
          <w:p w:rsidR="006D09CD" w:rsidRPr="00490F60" w:rsidRDefault="006D09CD" w:rsidP="00523F1A">
            <w:r w:rsidRPr="00490F60">
              <w:t>0.0</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214</w:t>
            </w:r>
          </w:p>
        </w:tc>
        <w:tc>
          <w:tcPr>
            <w:tcW w:w="3192" w:type="dxa"/>
          </w:tcPr>
          <w:p w:rsidR="006D09CD" w:rsidRPr="00490F60" w:rsidRDefault="0094296E" w:rsidP="00523F1A">
            <w:r>
              <w:t>0.5472336230459914</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216</w:t>
            </w:r>
          </w:p>
        </w:tc>
        <w:tc>
          <w:tcPr>
            <w:tcW w:w="3192" w:type="dxa"/>
          </w:tcPr>
          <w:p w:rsidR="006D09CD" w:rsidRPr="00490F60" w:rsidRDefault="0094296E" w:rsidP="00523F1A">
            <w:r>
              <w:t>0.4779263845212727</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221</w:t>
            </w:r>
          </w:p>
        </w:tc>
        <w:tc>
          <w:tcPr>
            <w:tcW w:w="3192" w:type="dxa"/>
          </w:tcPr>
          <w:p w:rsidR="006D09CD" w:rsidRPr="00490F60" w:rsidRDefault="0094296E" w:rsidP="00523F1A">
            <w:r>
              <w:t>0.3738197451256454</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227</w:t>
            </w:r>
          </w:p>
        </w:tc>
        <w:tc>
          <w:tcPr>
            <w:tcW w:w="3192" w:type="dxa"/>
          </w:tcPr>
          <w:p w:rsidR="006D09CD" w:rsidRPr="00490F60" w:rsidRDefault="0094296E" w:rsidP="00523F1A">
            <w:r>
              <w:t>0.21875689535308054</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230</w:t>
            </w:r>
          </w:p>
        </w:tc>
        <w:tc>
          <w:tcPr>
            <w:tcW w:w="3192" w:type="dxa"/>
          </w:tcPr>
          <w:p w:rsidR="006D09CD" w:rsidRPr="00490F60" w:rsidRDefault="0094296E" w:rsidP="00523F1A">
            <w:r>
              <w:t>0.3563819001264153</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234</w:t>
            </w:r>
          </w:p>
        </w:tc>
        <w:tc>
          <w:tcPr>
            <w:tcW w:w="3192" w:type="dxa"/>
          </w:tcPr>
          <w:p w:rsidR="006D09CD" w:rsidRPr="00490F60" w:rsidRDefault="0094296E" w:rsidP="00523F1A">
            <w:r>
              <w:t>0.6415632936438538</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243</w:t>
            </w:r>
          </w:p>
        </w:tc>
        <w:tc>
          <w:tcPr>
            <w:tcW w:w="3192" w:type="dxa"/>
          </w:tcPr>
          <w:p w:rsidR="006D09CD" w:rsidRPr="00490F60" w:rsidRDefault="0094296E" w:rsidP="00523F1A">
            <w:r>
              <w:t>0.3201771942624003</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246</w:t>
            </w:r>
          </w:p>
        </w:tc>
        <w:tc>
          <w:tcPr>
            <w:tcW w:w="3192" w:type="dxa"/>
          </w:tcPr>
          <w:p w:rsidR="006D09CD" w:rsidRPr="00490F60" w:rsidRDefault="003F0365" w:rsidP="00523F1A">
            <w:r>
              <w:t>0.1481816491957189</w:t>
            </w:r>
          </w:p>
        </w:tc>
      </w:tr>
      <w:tr w:rsidR="006D09CD" w:rsidRPr="00E97ECA" w:rsidTr="00DB684B">
        <w:tc>
          <w:tcPr>
            <w:tcW w:w="3192" w:type="dxa"/>
          </w:tcPr>
          <w:p w:rsidR="006D09CD" w:rsidRPr="00490F60" w:rsidRDefault="006D09CD" w:rsidP="00523F1A"/>
        </w:tc>
        <w:tc>
          <w:tcPr>
            <w:tcW w:w="3192" w:type="dxa"/>
          </w:tcPr>
          <w:p w:rsidR="006D09CD" w:rsidRPr="00490F60" w:rsidRDefault="006D09CD" w:rsidP="00523F1A">
            <w:r w:rsidRPr="00490F60">
              <w:t>250</w:t>
            </w:r>
          </w:p>
        </w:tc>
        <w:tc>
          <w:tcPr>
            <w:tcW w:w="3192" w:type="dxa"/>
          </w:tcPr>
          <w:p w:rsidR="006D09CD" w:rsidRPr="00490F60" w:rsidRDefault="003F0365" w:rsidP="00523F1A">
            <w:r>
              <w:t>0.10618521546915802</w:t>
            </w:r>
          </w:p>
        </w:tc>
      </w:tr>
      <w:tr w:rsidR="006D09CD" w:rsidTr="00DB684B">
        <w:tc>
          <w:tcPr>
            <w:tcW w:w="3192" w:type="dxa"/>
          </w:tcPr>
          <w:p w:rsidR="006D09CD" w:rsidRPr="00490F60" w:rsidRDefault="006D09CD" w:rsidP="00523F1A"/>
        </w:tc>
        <w:tc>
          <w:tcPr>
            <w:tcW w:w="3192" w:type="dxa"/>
          </w:tcPr>
          <w:p w:rsidR="006D09CD" w:rsidRPr="006D09CD" w:rsidRDefault="006D09CD" w:rsidP="00523F1A">
            <w:pPr>
              <w:rPr>
                <w:highlight w:val="yellow"/>
              </w:rPr>
            </w:pPr>
            <w:r w:rsidRPr="006D09CD">
              <w:rPr>
                <w:highlight w:val="yellow"/>
              </w:rPr>
              <w:t>avg</w:t>
            </w:r>
          </w:p>
        </w:tc>
        <w:tc>
          <w:tcPr>
            <w:tcW w:w="3192" w:type="dxa"/>
          </w:tcPr>
          <w:p w:rsidR="006D09CD" w:rsidRPr="006D09CD" w:rsidRDefault="003F0365" w:rsidP="00523F1A">
            <w:pPr>
              <w:rPr>
                <w:highlight w:val="yellow"/>
              </w:rPr>
            </w:pPr>
            <w:r>
              <w:rPr>
                <w:highlight w:val="yellow"/>
              </w:rPr>
              <w:t>0.3190225890629763</w:t>
            </w:r>
          </w:p>
        </w:tc>
      </w:tr>
    </w:tbl>
    <w:tbl>
      <w:tblPr>
        <w:tblStyle w:val="TableGrid"/>
        <w:tblW w:w="0" w:type="auto"/>
        <w:tblLook w:val="04A0" w:firstRow="1" w:lastRow="0" w:firstColumn="1" w:lastColumn="0" w:noHBand="0" w:noVBand="1"/>
      </w:tblPr>
      <w:tblGrid>
        <w:gridCol w:w="3192"/>
        <w:gridCol w:w="3192"/>
        <w:gridCol w:w="3192"/>
      </w:tblGrid>
      <w:tr w:rsidR="00D70423" w:rsidRPr="00D70423" w:rsidTr="00D70423">
        <w:tc>
          <w:tcPr>
            <w:tcW w:w="3192" w:type="dxa"/>
          </w:tcPr>
          <w:p w:rsidR="00D70423" w:rsidRPr="00D70423" w:rsidRDefault="00D70423" w:rsidP="004A326E">
            <w:r>
              <w:t>JM</w:t>
            </w:r>
          </w:p>
        </w:tc>
        <w:tc>
          <w:tcPr>
            <w:tcW w:w="3192" w:type="dxa"/>
          </w:tcPr>
          <w:p w:rsidR="00D70423" w:rsidRPr="00D70423" w:rsidRDefault="00D70423" w:rsidP="004A326E">
            <w:r w:rsidRPr="00D70423">
              <w:t>202</w:t>
            </w:r>
          </w:p>
        </w:tc>
        <w:tc>
          <w:tcPr>
            <w:tcW w:w="3192" w:type="dxa"/>
          </w:tcPr>
          <w:p w:rsidR="00D70423" w:rsidRPr="00D70423" w:rsidRDefault="00D70423" w:rsidP="004A326E">
            <w:r w:rsidRPr="00D70423">
              <w:t>0.0</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214</w:t>
            </w:r>
          </w:p>
        </w:tc>
        <w:tc>
          <w:tcPr>
            <w:tcW w:w="3192" w:type="dxa"/>
          </w:tcPr>
          <w:p w:rsidR="00253BCE" w:rsidRPr="00D70423" w:rsidRDefault="00253BCE" w:rsidP="004A326E">
            <w:r>
              <w:t>0.5341437208676446</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216</w:t>
            </w:r>
          </w:p>
        </w:tc>
        <w:tc>
          <w:tcPr>
            <w:tcW w:w="3192" w:type="dxa"/>
          </w:tcPr>
          <w:p w:rsidR="00D70423" w:rsidRPr="00D70423" w:rsidRDefault="00253BCE" w:rsidP="004A326E">
            <w:r>
              <w:t>0.4294449881686841</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221</w:t>
            </w:r>
          </w:p>
        </w:tc>
        <w:tc>
          <w:tcPr>
            <w:tcW w:w="3192" w:type="dxa"/>
          </w:tcPr>
          <w:p w:rsidR="00D70423" w:rsidRPr="00D70423" w:rsidRDefault="00253BCE" w:rsidP="004A326E">
            <w:r>
              <w:t>0.34255224066153</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227</w:t>
            </w:r>
          </w:p>
        </w:tc>
        <w:tc>
          <w:tcPr>
            <w:tcW w:w="3192" w:type="dxa"/>
          </w:tcPr>
          <w:p w:rsidR="00D70423" w:rsidRPr="00D70423" w:rsidRDefault="00253BCE" w:rsidP="004A326E">
            <w:r>
              <w:t>0.14966966145744265</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230</w:t>
            </w:r>
          </w:p>
        </w:tc>
        <w:tc>
          <w:tcPr>
            <w:tcW w:w="3192" w:type="dxa"/>
          </w:tcPr>
          <w:p w:rsidR="00D70423" w:rsidRPr="00D70423" w:rsidRDefault="00253BCE" w:rsidP="004A326E">
            <w:r>
              <w:t>0.2568956482705933</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234</w:t>
            </w:r>
          </w:p>
        </w:tc>
        <w:tc>
          <w:tcPr>
            <w:tcW w:w="3192" w:type="dxa"/>
          </w:tcPr>
          <w:p w:rsidR="00D70423" w:rsidRPr="00D70423" w:rsidRDefault="00253BCE" w:rsidP="004A326E">
            <w:r>
              <w:t>0.6072051329279208</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243</w:t>
            </w:r>
          </w:p>
        </w:tc>
        <w:tc>
          <w:tcPr>
            <w:tcW w:w="3192" w:type="dxa"/>
          </w:tcPr>
          <w:p w:rsidR="00D70423" w:rsidRPr="00D70423" w:rsidRDefault="00253BCE" w:rsidP="004A326E">
            <w:r>
              <w:t>0.30647341225591607</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246</w:t>
            </w:r>
          </w:p>
        </w:tc>
        <w:tc>
          <w:tcPr>
            <w:tcW w:w="3192" w:type="dxa"/>
          </w:tcPr>
          <w:p w:rsidR="00D70423" w:rsidRPr="00D70423" w:rsidRDefault="00253BCE" w:rsidP="004A326E">
            <w:r>
              <w:t>0.19030582745862082</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r w:rsidRPr="00D70423">
              <w:t>250</w:t>
            </w:r>
          </w:p>
        </w:tc>
        <w:tc>
          <w:tcPr>
            <w:tcW w:w="3192" w:type="dxa"/>
          </w:tcPr>
          <w:p w:rsidR="00D70423" w:rsidRPr="00D70423" w:rsidRDefault="00253BCE" w:rsidP="004A326E">
            <w:r>
              <w:t>0.038632952250680294</w:t>
            </w:r>
          </w:p>
        </w:tc>
      </w:tr>
      <w:tr w:rsidR="00D70423" w:rsidRPr="00D70423" w:rsidTr="00D70423">
        <w:tc>
          <w:tcPr>
            <w:tcW w:w="3192" w:type="dxa"/>
          </w:tcPr>
          <w:p w:rsidR="00D70423" w:rsidRPr="00D70423" w:rsidRDefault="00D70423" w:rsidP="004A326E"/>
        </w:tc>
        <w:tc>
          <w:tcPr>
            <w:tcW w:w="3192" w:type="dxa"/>
          </w:tcPr>
          <w:p w:rsidR="00D70423" w:rsidRPr="00D70423" w:rsidRDefault="00D70423" w:rsidP="004A326E">
            <w:pPr>
              <w:rPr>
                <w:highlight w:val="yellow"/>
              </w:rPr>
            </w:pPr>
            <w:r w:rsidRPr="00D70423">
              <w:rPr>
                <w:highlight w:val="yellow"/>
              </w:rPr>
              <w:t>avg</w:t>
            </w:r>
          </w:p>
        </w:tc>
        <w:tc>
          <w:tcPr>
            <w:tcW w:w="3192" w:type="dxa"/>
          </w:tcPr>
          <w:p w:rsidR="00D70423" w:rsidRPr="00D70423" w:rsidRDefault="00253BCE" w:rsidP="004A326E">
            <w:pPr>
              <w:rPr>
                <w:highlight w:val="yellow"/>
              </w:rPr>
            </w:pPr>
            <w:r>
              <w:rPr>
                <w:highlight w:val="yellow"/>
              </w:rPr>
              <w:t>0.2855323584319033</w:t>
            </w:r>
          </w:p>
        </w:tc>
      </w:tr>
    </w:tbl>
    <w:p w:rsidR="007315C1" w:rsidRPr="007315C1" w:rsidRDefault="003063FE" w:rsidP="003063FE">
      <w:pPr>
        <w:pStyle w:val="Heading1"/>
      </w:pPr>
      <w:r>
        <w:t>BEST PERORMING METHOD</w:t>
      </w:r>
    </w:p>
    <w:p w:rsidR="00EB510F" w:rsidRDefault="00EB510F" w:rsidP="00EB510F">
      <w:r>
        <w:t xml:space="preserve">The above table illustrates that </w:t>
      </w:r>
      <w:r w:rsidR="00E87354">
        <w:rPr>
          <w:highlight w:val="yellow"/>
        </w:rPr>
        <w:t>BM25</w:t>
      </w:r>
      <w:r w:rsidR="006D09CD">
        <w:rPr>
          <w:highlight w:val="yellow"/>
        </w:rPr>
        <w:t xml:space="preserve"> </w:t>
      </w:r>
      <w:r w:rsidRPr="00265036">
        <w:rPr>
          <w:highlight w:val="yellow"/>
        </w:rPr>
        <w:t>has best average among all other scoring functions</w:t>
      </w:r>
      <w:r>
        <w:t xml:space="preserve">. </w:t>
      </w:r>
    </w:p>
    <w:p w:rsidR="00DF2F5A" w:rsidRDefault="006A42FA" w:rsidP="00DF2F5A">
      <w:pPr>
        <w:rPr>
          <w:rFonts w:asciiTheme="majorHAnsi" w:eastAsiaTheme="majorEastAsia" w:hAnsiTheme="majorHAnsi" w:cstheme="majorBidi"/>
          <w:b/>
          <w:bCs/>
          <w:color w:val="365F91" w:themeColor="accent1" w:themeShade="BF"/>
          <w:sz w:val="28"/>
          <w:szCs w:val="28"/>
        </w:rPr>
      </w:pPr>
      <w:r w:rsidRPr="006A42FA">
        <w:rPr>
          <w:rFonts w:asciiTheme="majorHAnsi" w:eastAsiaTheme="majorEastAsia" w:hAnsiTheme="majorHAnsi" w:cstheme="majorBidi"/>
          <w:b/>
          <w:bCs/>
          <w:color w:val="365F91" w:themeColor="accent1" w:themeShade="BF"/>
          <w:sz w:val="28"/>
          <w:szCs w:val="28"/>
        </w:rPr>
        <w:t xml:space="preserve">BM25 Performance: </w:t>
      </w:r>
    </w:p>
    <w:p w:rsidR="001843A3" w:rsidRPr="00DF2F5A" w:rsidRDefault="001843A3" w:rsidP="00DF2F5A">
      <w:pPr>
        <w:rPr>
          <w:rFonts w:asciiTheme="majorHAnsi" w:eastAsiaTheme="majorEastAsia" w:hAnsiTheme="majorHAnsi" w:cstheme="majorBidi"/>
          <w:b/>
          <w:bCs/>
          <w:color w:val="365F91" w:themeColor="accent1" w:themeShade="BF"/>
          <w:sz w:val="28"/>
          <w:szCs w:val="28"/>
        </w:rPr>
      </w:pPr>
      <w:r w:rsidRPr="001843A3">
        <w:t>We kept the value of b=0.75 and k1=1.2 and changed k2 between 1 and 100. We found that k2 has no impact on the score AT ALL. Since the query are small. One term occurs one time so we are essentially doing a 1+k2/k2 which is always 1.001.</w:t>
      </w:r>
    </w:p>
    <w:p w:rsidR="007315C1" w:rsidRPr="007315C1" w:rsidRDefault="007315C1" w:rsidP="003063FE">
      <w:pPr>
        <w:pStyle w:val="Heading1"/>
      </w:pPr>
      <w:r w:rsidRPr="007315C1">
        <w:t>Jelinek Mercer Smoothing Perform</w:t>
      </w:r>
      <w:r w:rsidR="003063FE">
        <w:t>ance</w:t>
      </w:r>
    </w:p>
    <w:p w:rsidR="00053B52" w:rsidRDefault="00053B52" w:rsidP="00EB510F">
      <w:r>
        <w:t xml:space="preserve">After changing lambda value to 0 in Jelenik model the average score has reduced to 0.009 as shown in figure below: </w:t>
      </w:r>
    </w:p>
    <w:p w:rsidR="00053B52" w:rsidRDefault="00053B52" w:rsidP="00EB510F">
      <w:r>
        <w:rPr>
          <w:noProof/>
        </w:rPr>
        <w:drawing>
          <wp:inline distT="0" distB="0" distL="0" distR="0">
            <wp:extent cx="300990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009900" cy="1419225"/>
                    </a:xfrm>
                    <a:prstGeom prst="rect">
                      <a:avLst/>
                    </a:prstGeom>
                  </pic:spPr>
                </pic:pic>
              </a:graphicData>
            </a:graphic>
          </wp:inline>
        </w:drawing>
      </w:r>
    </w:p>
    <w:p w:rsidR="00053B52" w:rsidRDefault="00053B52" w:rsidP="00EB510F">
      <w:r>
        <w:t>It shows that changing lambda to 0 we are considering probability of model trained only on documents in background. This isn’t good at all.</w:t>
      </w:r>
    </w:p>
    <w:p w:rsidR="009B687F" w:rsidRDefault="009B687F" w:rsidP="00EB510F">
      <w:r>
        <w:lastRenderedPageBreak/>
        <w:t xml:space="preserve">By changing lambda value to 1 i-e considering only relevant documents </w:t>
      </w:r>
      <w:r>
        <w:rPr>
          <w:i/>
        </w:rPr>
        <w:t>d</w:t>
      </w:r>
      <w:r>
        <w:t xml:space="preserve"> we got average score of 0.26 as shown in figure below: </w:t>
      </w:r>
    </w:p>
    <w:p w:rsidR="009B687F" w:rsidRDefault="009B687F" w:rsidP="00EB510F">
      <w:r>
        <w:rPr>
          <w:noProof/>
        </w:rPr>
        <w:drawing>
          <wp:inline distT="0" distB="0" distL="0" distR="0">
            <wp:extent cx="28860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1352550"/>
                    </a:xfrm>
                    <a:prstGeom prst="rect">
                      <a:avLst/>
                    </a:prstGeom>
                  </pic:spPr>
                </pic:pic>
              </a:graphicData>
            </a:graphic>
          </wp:inline>
        </w:drawing>
      </w:r>
    </w:p>
    <w:p w:rsidR="00F22472" w:rsidRDefault="009B687F" w:rsidP="000651F2">
      <w:pPr>
        <w:tabs>
          <w:tab w:val="left" w:pos="5085"/>
        </w:tabs>
      </w:pPr>
      <w:r>
        <w:t xml:space="preserve">Hence it is giving best </w:t>
      </w:r>
      <w:r w:rsidR="00A04300">
        <w:t xml:space="preserve">results on </w:t>
      </w:r>
      <w:r w:rsidR="007315C1">
        <w:t>lambda</w:t>
      </w:r>
      <w:r w:rsidR="00E1000D">
        <w:t xml:space="preserve"> = 0.6</w:t>
      </w:r>
      <w:r w:rsidR="00A04300">
        <w:t xml:space="preserve"> as preferred in assignment.</w:t>
      </w:r>
    </w:p>
    <w:p w:rsidR="00A04300" w:rsidRDefault="00F22472" w:rsidP="00F22472">
      <w:pPr>
        <w:pStyle w:val="Heading1"/>
      </w:pPr>
      <w:r>
        <w:t>Okapi TF , IDF performa</w:t>
      </w:r>
      <w:r w:rsidR="007128A8">
        <w:t>n</w:t>
      </w:r>
      <w:r>
        <w:t>ces:</w:t>
      </w:r>
      <w:r w:rsidR="000651F2">
        <w:tab/>
      </w:r>
    </w:p>
    <w:p w:rsidR="00287BDF" w:rsidRDefault="000651F2" w:rsidP="000651F2">
      <w:pPr>
        <w:tabs>
          <w:tab w:val="left" w:pos="5085"/>
        </w:tabs>
      </w:pPr>
      <w:r>
        <w:t>Average scores for okapi TFIDf, okapi TF and Jeli</w:t>
      </w:r>
      <w:r w:rsidR="00A04300">
        <w:t>nek are quite similar because</w:t>
      </w:r>
      <w:r>
        <w:t xml:space="preserve"> it depends on terms that how often they appear </w:t>
      </w:r>
      <w:r w:rsidR="0073689E">
        <w:t xml:space="preserve">or does not appear </w:t>
      </w:r>
      <w:r w:rsidR="00A04300">
        <w:t>in relevant and</w:t>
      </w:r>
      <w:r>
        <w:t xml:space="preserve"> non-relevant document.  </w:t>
      </w:r>
      <w:r w:rsidR="00C03E64">
        <w:t xml:space="preserve"> Moreover, TF methods take into account that how many times a term occurred in </w:t>
      </w:r>
      <w:r w:rsidR="003871B0">
        <w:t>a document. And TFIDF considers the weightage of each term with respect to all document</w:t>
      </w:r>
      <w:r w:rsidR="00AB54F2">
        <w:t>s</w:t>
      </w:r>
      <w:r w:rsidR="003871B0">
        <w:t>.</w:t>
      </w:r>
      <w:r w:rsidR="00AB54F2">
        <w:t xml:space="preserve"> Since, TFIDF gives more importance to unique words and less </w:t>
      </w:r>
      <w:r w:rsidR="0092695C">
        <w:t xml:space="preserve">importance </w:t>
      </w:r>
      <w:r w:rsidR="00963CCF">
        <w:t>to common ones.</w:t>
      </w:r>
      <w:r w:rsidR="007439D1">
        <w:t xml:space="preserve"> Results showed that TFIDF resulted slightly better than TF. </w:t>
      </w:r>
    </w:p>
    <w:p w:rsidR="00711B09" w:rsidRPr="00711B09" w:rsidRDefault="00C03E64" w:rsidP="00C03E64">
      <w:pPr>
        <w:pStyle w:val="Heading1"/>
      </w:pPr>
      <w:r>
        <w:t>EXPECTATIONS</w:t>
      </w:r>
    </w:p>
    <w:p w:rsidR="00A04300" w:rsidRDefault="00711B09" w:rsidP="000651F2">
      <w:pPr>
        <w:tabs>
          <w:tab w:val="left" w:pos="5085"/>
        </w:tabs>
      </w:pPr>
      <w:r>
        <w:t xml:space="preserve">Before implementing rankers, we thought Jelinek Mercer </w:t>
      </w:r>
      <w:r w:rsidR="006362F2">
        <w:t xml:space="preserve">smoothing </w:t>
      </w:r>
      <w:r>
        <w:t>would outperform all other scoring functions because it takes into account all background documents as well. If term doesn’t appear in document it is not necessary that document is completely irrelevant. So for giving non</w:t>
      </w:r>
      <w:r w:rsidR="006362F2">
        <w:t>-</w:t>
      </w:r>
      <w:r>
        <w:t xml:space="preserve">zero weightage to that term we take background documents score into account as well. </w:t>
      </w:r>
      <w:r w:rsidR="00730DC8">
        <w:t>Hence it seemed that Jelinek would be the best of all other methods.</w:t>
      </w:r>
      <w:r w:rsidR="00737C63">
        <w:t xml:space="preserve"> A</w:t>
      </w:r>
      <w:r w:rsidR="005B0EAB">
        <w:t xml:space="preserve">ll other methods are not considering background documents (probability of all documents) for a particular term. </w:t>
      </w:r>
    </w:p>
    <w:p w:rsidR="00A04300" w:rsidRPr="00A04300" w:rsidRDefault="00A04300" w:rsidP="00C03E64">
      <w:pPr>
        <w:pStyle w:val="Heading1"/>
      </w:pPr>
      <w:r w:rsidRPr="00A04300">
        <w:t>COMPARI</w:t>
      </w:r>
      <w:r w:rsidR="00C03E64">
        <w:t>SON OF RESULT WITH EXPECTATIONS</w:t>
      </w:r>
    </w:p>
    <w:p w:rsidR="00E87354" w:rsidRDefault="00711B09" w:rsidP="00E87354">
      <w:pPr>
        <w:tabs>
          <w:tab w:val="left" w:pos="5085"/>
        </w:tabs>
      </w:pPr>
      <w:r>
        <w:t>But after analyzing all scoring functions results</w:t>
      </w:r>
      <w:r w:rsidR="006D09CD">
        <w:t xml:space="preserve">, </w:t>
      </w:r>
      <w:r w:rsidR="00E87354">
        <w:t>BM25</w:t>
      </w:r>
      <w:r>
        <w:t xml:space="preserve"> was in lead</w:t>
      </w:r>
      <w:r w:rsidR="006D09CD">
        <w:rPr>
          <w:b/>
        </w:rPr>
        <w:t xml:space="preserve"> </w:t>
      </w:r>
      <w:r w:rsidR="00E87354">
        <w:t xml:space="preserve">with average of </w:t>
      </w:r>
      <w:r w:rsidR="00E87354" w:rsidRPr="00E87354">
        <w:rPr>
          <w:b/>
        </w:rPr>
        <w:t>0.</w:t>
      </w:r>
      <w:r w:rsidR="00E87354">
        <w:rPr>
          <w:b/>
        </w:rPr>
        <w:t>319</w:t>
      </w:r>
      <w:r w:rsidR="006D09CD">
        <w:rPr>
          <w:b/>
        </w:rPr>
        <w:t xml:space="preserve"> </w:t>
      </w:r>
      <w:r w:rsidR="00E87354">
        <w:rPr>
          <w:b/>
        </w:rPr>
        <w:t xml:space="preserve">.  </w:t>
      </w:r>
      <w:r w:rsidR="00E87354">
        <w:rPr>
          <w:b/>
          <w:highlight w:val="yellow"/>
        </w:rPr>
        <w:t>Jelinek didn’t performed best because it is suitable for larger documents and long queries</w:t>
      </w:r>
      <w:r w:rsidR="00E87354">
        <w:t xml:space="preserve">. And BM25 gives quite good score for short queries.  In our case we have short or titled queries so that’s why BM25 performed comparatively better than other scoring methods. </w:t>
      </w:r>
    </w:p>
    <w:p w:rsidR="00C03E64" w:rsidRDefault="00C03E64" w:rsidP="000651F2">
      <w:pPr>
        <w:tabs>
          <w:tab w:val="left" w:pos="5085"/>
        </w:tabs>
      </w:pPr>
    </w:p>
    <w:p w:rsidR="00C03E64" w:rsidRDefault="00C03E64" w:rsidP="00A97F7E">
      <w:pPr>
        <w:pStyle w:val="Heading1"/>
        <w:tabs>
          <w:tab w:val="left" w:pos="5611"/>
        </w:tabs>
      </w:pPr>
      <w:r>
        <w:lastRenderedPageBreak/>
        <w:t>DIFFICULT QUERY</w:t>
      </w:r>
      <w:r w:rsidR="00A97F7E">
        <w:t>:</w:t>
      </w:r>
      <w:r w:rsidR="00A97F7E">
        <w:tab/>
      </w:r>
    </w:p>
    <w:p w:rsidR="00A97F7E" w:rsidRPr="00A97F7E" w:rsidRDefault="00A97F7E" w:rsidP="00A97F7E">
      <w:pPr>
        <w:pStyle w:val="HTMLPreformatted"/>
        <w:shd w:val="clear" w:color="auto" w:fill="FFFFFF"/>
        <w:rPr>
          <w:rFonts w:asciiTheme="minorHAnsi" w:eastAsiaTheme="minorHAnsi" w:hAnsiTheme="minorHAnsi" w:cstheme="minorBidi"/>
          <w:sz w:val="22"/>
          <w:szCs w:val="22"/>
        </w:rPr>
      </w:pPr>
      <w:r w:rsidRPr="00A97F7E">
        <w:rPr>
          <w:rFonts w:asciiTheme="minorHAnsi" w:eastAsiaTheme="minorHAnsi" w:hAnsiTheme="minorHAnsi" w:cstheme="minorBidi"/>
          <w:sz w:val="22"/>
          <w:szCs w:val="22"/>
        </w:rPr>
        <w:t>The query that performed badly is query 202. Why? It says “chocolate carl Vinson” its description says “Find the home page of the USS Carl Vinson (CVN70) carrier.” But! The query is mistyped and chocolate IS INCLUDED IN IT!!!</w:t>
      </w:r>
    </w:p>
    <w:p w:rsidR="00A97F7E" w:rsidRPr="00A97F7E" w:rsidRDefault="00A97F7E" w:rsidP="00A97F7E"/>
    <w:sectPr w:rsidR="00A97F7E" w:rsidRPr="00A97F7E" w:rsidSect="00D630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F49" w:rsidRDefault="00B44F49" w:rsidP="000528EA">
      <w:pPr>
        <w:spacing w:after="0" w:line="240" w:lineRule="auto"/>
      </w:pPr>
      <w:r>
        <w:separator/>
      </w:r>
    </w:p>
  </w:endnote>
  <w:endnote w:type="continuationSeparator" w:id="0">
    <w:p w:rsidR="00B44F49" w:rsidRDefault="00B44F49" w:rsidP="0005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F49" w:rsidRDefault="00B44F49" w:rsidP="000528EA">
      <w:pPr>
        <w:spacing w:after="0" w:line="240" w:lineRule="auto"/>
      </w:pPr>
      <w:r>
        <w:separator/>
      </w:r>
    </w:p>
  </w:footnote>
  <w:footnote w:type="continuationSeparator" w:id="0">
    <w:p w:rsidR="00B44F49" w:rsidRDefault="00B44F49" w:rsidP="000528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MLUwNTY1MbA0sTQzMjBX0lEKTi0uzszPAykwqgUAbYf1EiwAAAA="/>
  </w:docVars>
  <w:rsids>
    <w:rsidRoot w:val="000528EA"/>
    <w:rsid w:val="00014C03"/>
    <w:rsid w:val="000528EA"/>
    <w:rsid w:val="00053B52"/>
    <w:rsid w:val="000651F2"/>
    <w:rsid w:val="000903DA"/>
    <w:rsid w:val="00150BA5"/>
    <w:rsid w:val="001843A3"/>
    <w:rsid w:val="00236D2C"/>
    <w:rsid w:val="00253BCE"/>
    <w:rsid w:val="00265036"/>
    <w:rsid w:val="00287BDF"/>
    <w:rsid w:val="002E17AE"/>
    <w:rsid w:val="003059DE"/>
    <w:rsid w:val="003063FE"/>
    <w:rsid w:val="00364EB6"/>
    <w:rsid w:val="003871B0"/>
    <w:rsid w:val="00395C57"/>
    <w:rsid w:val="003D36E0"/>
    <w:rsid w:val="003F0365"/>
    <w:rsid w:val="003F49FC"/>
    <w:rsid w:val="00427667"/>
    <w:rsid w:val="00514988"/>
    <w:rsid w:val="005B0EAB"/>
    <w:rsid w:val="006362F2"/>
    <w:rsid w:val="00656235"/>
    <w:rsid w:val="006575C8"/>
    <w:rsid w:val="006A42FA"/>
    <w:rsid w:val="006D09CD"/>
    <w:rsid w:val="00711B09"/>
    <w:rsid w:val="007126CE"/>
    <w:rsid w:val="007128A8"/>
    <w:rsid w:val="00730DC8"/>
    <w:rsid w:val="007315C1"/>
    <w:rsid w:val="0073489F"/>
    <w:rsid w:val="0073689E"/>
    <w:rsid w:val="00737C63"/>
    <w:rsid w:val="00740928"/>
    <w:rsid w:val="007439D1"/>
    <w:rsid w:val="007616E0"/>
    <w:rsid w:val="007A27FF"/>
    <w:rsid w:val="007A35CE"/>
    <w:rsid w:val="007D74B3"/>
    <w:rsid w:val="0087714B"/>
    <w:rsid w:val="0092695C"/>
    <w:rsid w:val="0094296E"/>
    <w:rsid w:val="00963CCF"/>
    <w:rsid w:val="009A5854"/>
    <w:rsid w:val="009B687F"/>
    <w:rsid w:val="009C1689"/>
    <w:rsid w:val="00A04300"/>
    <w:rsid w:val="00A40DD9"/>
    <w:rsid w:val="00A97F7E"/>
    <w:rsid w:val="00AB357E"/>
    <w:rsid w:val="00AB54F2"/>
    <w:rsid w:val="00B44F49"/>
    <w:rsid w:val="00B63E3C"/>
    <w:rsid w:val="00C03E64"/>
    <w:rsid w:val="00C6730F"/>
    <w:rsid w:val="00D63043"/>
    <w:rsid w:val="00D656CC"/>
    <w:rsid w:val="00D70423"/>
    <w:rsid w:val="00D861BB"/>
    <w:rsid w:val="00DC7649"/>
    <w:rsid w:val="00DF2F5A"/>
    <w:rsid w:val="00E1000D"/>
    <w:rsid w:val="00E87354"/>
    <w:rsid w:val="00E97ECA"/>
    <w:rsid w:val="00EB510F"/>
    <w:rsid w:val="00F00C7D"/>
    <w:rsid w:val="00F22472"/>
    <w:rsid w:val="00F8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043"/>
  </w:style>
  <w:style w:type="paragraph" w:styleId="Heading1">
    <w:name w:val="heading 1"/>
    <w:basedOn w:val="Normal"/>
    <w:next w:val="Normal"/>
    <w:link w:val="Heading1Char"/>
    <w:uiPriority w:val="9"/>
    <w:qFormat/>
    <w:rsid w:val="00306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2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528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8EA"/>
  </w:style>
  <w:style w:type="paragraph" w:styleId="Footer">
    <w:name w:val="footer"/>
    <w:basedOn w:val="Normal"/>
    <w:link w:val="FooterChar"/>
    <w:uiPriority w:val="99"/>
    <w:semiHidden/>
    <w:unhideWhenUsed/>
    <w:rsid w:val="000528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28EA"/>
  </w:style>
  <w:style w:type="paragraph" w:styleId="HTMLPreformatted">
    <w:name w:val="HTML Preformatted"/>
    <w:basedOn w:val="Normal"/>
    <w:link w:val="HTMLPreformattedChar"/>
    <w:uiPriority w:val="99"/>
    <w:unhideWhenUsed/>
    <w:rsid w:val="0073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489F"/>
    <w:rPr>
      <w:rFonts w:ascii="Courier New" w:eastAsia="Times New Roman" w:hAnsi="Courier New" w:cs="Courier New"/>
      <w:sz w:val="20"/>
      <w:szCs w:val="20"/>
    </w:rPr>
  </w:style>
  <w:style w:type="paragraph" w:styleId="Title">
    <w:name w:val="Title"/>
    <w:basedOn w:val="Normal"/>
    <w:next w:val="Normal"/>
    <w:link w:val="TitleChar"/>
    <w:uiPriority w:val="10"/>
    <w:qFormat/>
    <w:rsid w:val="00EB5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10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52"/>
    <w:rPr>
      <w:rFonts w:ascii="Tahoma" w:hAnsi="Tahoma" w:cs="Tahoma"/>
      <w:sz w:val="16"/>
      <w:szCs w:val="16"/>
    </w:rPr>
  </w:style>
  <w:style w:type="character" w:customStyle="1" w:styleId="Heading1Char">
    <w:name w:val="Heading 1 Char"/>
    <w:basedOn w:val="DefaultParagraphFont"/>
    <w:link w:val="Heading1"/>
    <w:uiPriority w:val="9"/>
    <w:rsid w:val="003063F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4840">
      <w:bodyDiv w:val="1"/>
      <w:marLeft w:val="0"/>
      <w:marRight w:val="0"/>
      <w:marTop w:val="0"/>
      <w:marBottom w:val="0"/>
      <w:divBdr>
        <w:top w:val="none" w:sz="0" w:space="0" w:color="auto"/>
        <w:left w:val="none" w:sz="0" w:space="0" w:color="auto"/>
        <w:bottom w:val="none" w:sz="0" w:space="0" w:color="auto"/>
        <w:right w:val="none" w:sz="0" w:space="0" w:color="auto"/>
      </w:divBdr>
    </w:div>
    <w:div w:id="505941936">
      <w:bodyDiv w:val="1"/>
      <w:marLeft w:val="0"/>
      <w:marRight w:val="0"/>
      <w:marTop w:val="0"/>
      <w:marBottom w:val="0"/>
      <w:divBdr>
        <w:top w:val="none" w:sz="0" w:space="0" w:color="auto"/>
        <w:left w:val="none" w:sz="0" w:space="0" w:color="auto"/>
        <w:bottom w:val="none" w:sz="0" w:space="0" w:color="auto"/>
        <w:right w:val="none" w:sz="0" w:space="0" w:color="auto"/>
      </w:divBdr>
    </w:div>
    <w:div w:id="12139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E0362-DD9E-4CA5-9AA1-F243FCAE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shafaq</dc:creator>
  <cp:lastModifiedBy>Eman</cp:lastModifiedBy>
  <cp:revision>21</cp:revision>
  <dcterms:created xsi:type="dcterms:W3CDTF">2018-11-04T18:58:00Z</dcterms:created>
  <dcterms:modified xsi:type="dcterms:W3CDTF">2018-11-06T07:28:00Z</dcterms:modified>
</cp:coreProperties>
</file>