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Default="005504C3" w:rsidP="009834CD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5504C3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Casio Watch GA-2000SU-1AER</w:t>
      </w:r>
    </w:p>
    <w:p w:rsidR="009834CD" w:rsidRPr="0036216A" w:rsidRDefault="009834CD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C3" w:rsidRDefault="005504C3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5504C3">
        <w:rPr>
          <w:rFonts w:eastAsia="Adobe Gothic Std B" w:cstheme="minorHAnsi"/>
          <w:b/>
          <w:bCs/>
          <w:color w:val="FF0000"/>
          <w:sz w:val="56"/>
          <w:szCs w:val="56"/>
        </w:rPr>
        <w:t>£129.00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Brand</w:t>
      </w:r>
      <w:r w:rsidRPr="005504C3">
        <w:rPr>
          <w:rFonts w:eastAsia="Adobe Gothic Std B" w:cstheme="minorHAnsi"/>
          <w:sz w:val="28"/>
          <w:szCs w:val="28"/>
        </w:rPr>
        <w:t>: Casio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Alarm</w:t>
      </w:r>
      <w:r w:rsidRPr="005504C3">
        <w:rPr>
          <w:rFonts w:eastAsia="Adobe Gothic Std B" w:cstheme="minorHAnsi"/>
          <w:sz w:val="28"/>
          <w:szCs w:val="28"/>
        </w:rPr>
        <w:t>: Yes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5504C3">
        <w:rPr>
          <w:rFonts w:eastAsia="Adobe Gothic Std B" w:cstheme="minorHAnsi"/>
          <w:sz w:val="28"/>
          <w:szCs w:val="28"/>
        </w:rPr>
        <w:t>: Analogue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Backlight</w:t>
      </w:r>
      <w:r w:rsidRPr="005504C3">
        <w:rPr>
          <w:rFonts w:eastAsia="Adobe Gothic Std B" w:cstheme="minorHAnsi"/>
          <w:sz w:val="28"/>
          <w:szCs w:val="28"/>
        </w:rPr>
        <w:t>: Yes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Case depth approx</w:t>
      </w:r>
      <w:r w:rsidRPr="005504C3">
        <w:rPr>
          <w:rFonts w:eastAsia="Adobe Gothic Std B" w:cstheme="minorHAnsi"/>
          <w:sz w:val="28"/>
          <w:szCs w:val="28"/>
        </w:rPr>
        <w:t>.: 14.00mm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5504C3">
        <w:rPr>
          <w:rFonts w:eastAsia="Adobe Gothic Std B" w:cstheme="minorHAnsi"/>
          <w:sz w:val="28"/>
          <w:szCs w:val="28"/>
        </w:rPr>
        <w:t>: Plastic/Resin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Case Shape</w:t>
      </w:r>
      <w:r w:rsidRPr="005504C3">
        <w:rPr>
          <w:rFonts w:eastAsia="Adobe Gothic Std B" w:cstheme="minorHAnsi"/>
          <w:sz w:val="28"/>
          <w:szCs w:val="28"/>
        </w:rPr>
        <w:t>: Circle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Case width approx</w:t>
      </w:r>
      <w:r w:rsidRPr="005504C3">
        <w:rPr>
          <w:rFonts w:eastAsia="Adobe Gothic Std B" w:cstheme="minorHAnsi"/>
          <w:sz w:val="28"/>
          <w:szCs w:val="28"/>
        </w:rPr>
        <w:t>.: 49.00mm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Chronograph</w:t>
      </w:r>
      <w:r w:rsidRPr="005504C3">
        <w:rPr>
          <w:rFonts w:eastAsia="Adobe Gothic Std B" w:cstheme="minorHAnsi"/>
          <w:sz w:val="28"/>
          <w:szCs w:val="28"/>
        </w:rPr>
        <w:t>: Yes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lastRenderedPageBreak/>
        <w:t>Clasp type</w:t>
      </w:r>
      <w:r w:rsidRPr="005504C3">
        <w:rPr>
          <w:rFonts w:eastAsia="Adobe Gothic Std B" w:cstheme="minorHAnsi"/>
          <w:sz w:val="28"/>
          <w:szCs w:val="28"/>
        </w:rPr>
        <w:t>: Strap buckle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5504C3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5504C3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5504C3">
        <w:rPr>
          <w:rFonts w:eastAsia="Adobe Gothic Std B" w:cstheme="minorHAnsi"/>
          <w:sz w:val="28"/>
          <w:szCs w:val="28"/>
        </w:rPr>
        <w:t>MultiColour</w:t>
      </w:r>
      <w:proofErr w:type="spellEnd"/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Multiple Time Zones Display</w:t>
      </w:r>
      <w:r w:rsidRPr="005504C3">
        <w:rPr>
          <w:rFonts w:eastAsia="Adobe Gothic Std B" w:cstheme="minorHAnsi"/>
          <w:sz w:val="28"/>
          <w:szCs w:val="28"/>
        </w:rPr>
        <w:t>: World Time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Gender</w:t>
      </w:r>
      <w:r w:rsidRPr="005504C3">
        <w:rPr>
          <w:rFonts w:eastAsia="Adobe Gothic Std B" w:cstheme="minorHAnsi"/>
          <w:sz w:val="28"/>
          <w:szCs w:val="28"/>
        </w:rPr>
        <w:t>: Unisex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Glass</w:t>
      </w:r>
      <w:r w:rsidRPr="005504C3">
        <w:rPr>
          <w:rFonts w:eastAsia="Adobe Gothic Std B" w:cstheme="minorHAnsi"/>
          <w:sz w:val="28"/>
          <w:szCs w:val="28"/>
        </w:rPr>
        <w:t>: Mineral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Model Name</w:t>
      </w:r>
      <w:r w:rsidRPr="005504C3">
        <w:rPr>
          <w:rFonts w:eastAsia="Adobe Gothic Std B" w:cstheme="minorHAnsi"/>
          <w:sz w:val="28"/>
          <w:szCs w:val="28"/>
        </w:rPr>
        <w:t>: G-Shock</w:t>
      </w:r>
      <w:bookmarkStart w:id="0" w:name="_GoBack"/>
      <w:bookmarkEnd w:id="0"/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Movement Source</w:t>
      </w:r>
      <w:r w:rsidRPr="005504C3">
        <w:rPr>
          <w:rFonts w:eastAsia="Adobe Gothic Std B" w:cstheme="minorHAnsi"/>
          <w:sz w:val="28"/>
          <w:szCs w:val="28"/>
        </w:rPr>
        <w:t>: Japan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Movement</w:t>
      </w:r>
      <w:r w:rsidRPr="005504C3">
        <w:rPr>
          <w:rFonts w:eastAsia="Adobe Gothic Std B" w:cstheme="minorHAnsi"/>
          <w:sz w:val="28"/>
          <w:szCs w:val="28"/>
        </w:rPr>
        <w:t>: Quartz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5504C3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5504C3">
        <w:rPr>
          <w:rFonts w:eastAsia="Adobe Gothic Std B" w:cstheme="minorHAnsi"/>
          <w:sz w:val="28"/>
          <w:szCs w:val="28"/>
        </w:rPr>
        <w:t>: Black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Strap Type</w:t>
      </w:r>
      <w:r w:rsidRPr="005504C3">
        <w:rPr>
          <w:rFonts w:eastAsia="Adobe Gothic Std B" w:cstheme="minorHAnsi"/>
          <w:sz w:val="28"/>
          <w:szCs w:val="28"/>
        </w:rPr>
        <w:t>: Plastic/Resin Bracelet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5504C3">
        <w:rPr>
          <w:rFonts w:eastAsia="Adobe Gothic Std B" w:cstheme="minorHAnsi"/>
          <w:sz w:val="28"/>
          <w:szCs w:val="28"/>
        </w:rPr>
        <w:t xml:space="preserve">: 200 </w:t>
      </w:r>
      <w:proofErr w:type="spellStart"/>
      <w:r w:rsidRPr="005504C3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Weight (g):</w:t>
      </w:r>
      <w:r w:rsidRPr="005504C3">
        <w:rPr>
          <w:rFonts w:eastAsia="Adobe Gothic Std B" w:cstheme="minorHAnsi"/>
          <w:sz w:val="28"/>
          <w:szCs w:val="28"/>
        </w:rPr>
        <w:t xml:space="preserve"> 64.00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BARCODE</w:t>
      </w:r>
      <w:r w:rsidRPr="005504C3">
        <w:rPr>
          <w:rFonts w:eastAsia="Adobe Gothic Std B" w:cstheme="minorHAnsi"/>
          <w:sz w:val="28"/>
          <w:szCs w:val="28"/>
        </w:rPr>
        <w:t>: 4549526258930</w:t>
      </w:r>
    </w:p>
    <w:p w:rsidR="005504C3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Guarantee</w:t>
      </w:r>
      <w:r w:rsidRPr="005504C3">
        <w:rPr>
          <w:rFonts w:eastAsia="Adobe Gothic Std B" w:cstheme="minorHAnsi"/>
          <w:sz w:val="28"/>
          <w:szCs w:val="28"/>
        </w:rPr>
        <w:t>: 2 years</w:t>
      </w:r>
    </w:p>
    <w:p w:rsidR="0036216A" w:rsidRPr="005504C3" w:rsidRDefault="005504C3" w:rsidP="005504C3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5504C3">
        <w:rPr>
          <w:rFonts w:eastAsia="Adobe Gothic Std B" w:cstheme="minorHAnsi"/>
          <w:b/>
          <w:bCs/>
          <w:sz w:val="28"/>
          <w:szCs w:val="28"/>
        </w:rPr>
        <w:t>Country of Origin</w:t>
      </w:r>
      <w:r w:rsidRPr="005504C3">
        <w:rPr>
          <w:rFonts w:eastAsia="Adobe Gothic Std B" w:cstheme="minorHAnsi"/>
          <w:sz w:val="28"/>
          <w:szCs w:val="28"/>
        </w:rPr>
        <w:t xml:space="preserve"> </w:t>
      </w:r>
      <w:r w:rsidRPr="005504C3">
        <w:rPr>
          <w:rFonts w:eastAsia="Adobe Gothic Std B" w:cstheme="minorHAnsi"/>
          <w:b/>
          <w:bCs/>
          <w:sz w:val="28"/>
          <w:szCs w:val="28"/>
        </w:rPr>
        <w:t>Code</w:t>
      </w:r>
      <w:r w:rsidRPr="005504C3">
        <w:rPr>
          <w:rFonts w:eastAsia="Adobe Gothic Std B" w:cstheme="minorHAnsi"/>
          <w:sz w:val="28"/>
          <w:szCs w:val="28"/>
        </w:rPr>
        <w:t>: TH</w:t>
      </w:r>
    </w:p>
    <w:sectPr w:rsidR="0036216A" w:rsidRPr="0055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5504C3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2020-12-02T14:42:00Z</dcterms:modified>
</cp:coreProperties>
</file>