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 Garage Software — Assumptions and Constraints</w:t>
      </w:r>
    </w:p>
    <w:p>
      <w:pPr>
        <w:jc w:val="center"/>
      </w:pPr>
      <w:r>
        <w:t>Software Requirements Specification (SRS) — Auto Garage Software</w:t>
      </w:r>
    </w:p>
    <w:p>
      <w:r>
        <w:t>Prepared by: Eman Rafique, Aqsa Nayab, Bisma Shahzad, Noor ul Eman</w:t>
      </w:r>
    </w:p>
    <w:p>
      <w:r>
        <w:t>Quaid-i-Azam University</w:t>
      </w:r>
    </w:p>
    <w:p/>
    <w:p>
      <w:pPr>
        <w:pStyle w:val="Heading1"/>
      </w:pPr>
      <w:r>
        <w:t>1.7 Assumptions and Dependencies</w:t>
      </w:r>
    </w:p>
    <w:p>
      <w:pPr>
        <w:pStyle w:val="ListBullet"/>
      </w:pPr>
      <w:r>
        <w:t>It is assumed that staff (owner, manager, and technicians) have basic computer knowledge to use the system.</w:t>
      </w:r>
    </w:p>
    <w:p>
      <w:pPr>
        <w:pStyle w:val="ListBullet"/>
      </w:pPr>
      <w:r>
        <w:t>It is assumed that the garage has computers and printers for functions such as billing.</w:t>
      </w:r>
    </w:p>
    <w:p>
      <w:pPr>
        <w:pStyle w:val="ListBullet"/>
      </w:pPr>
      <w:r>
        <w:t>The system requires a stable internet connection.</w:t>
      </w:r>
    </w:p>
    <w:p>
      <w:pPr>
        <w:pStyle w:val="ListBullet"/>
      </w:pPr>
      <w:r>
        <w:t>The system depends on a MySQL database for storing and retrieving data.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