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&lt;h1&gt;, &lt;h2&gt;, &lt;h3&gt;, &lt;h4&gt;, &lt;h5&gt; e &lt;h6&gt;:</w:t>
      </w:r>
      <w:r w:rsidDel="00000000" w:rsidR="00000000" w:rsidRPr="00000000">
        <w:rPr>
          <w:rtl w:val="0"/>
        </w:rPr>
        <w:t xml:space="preserve"> Os títulos possuem</w:t>
      </w:r>
      <w:r w:rsidDel="00000000" w:rsidR="00000000" w:rsidRPr="00000000">
        <w:rPr>
          <w:b w:val="1"/>
          <w:rtl w:val="0"/>
        </w:rPr>
        <w:t xml:space="preserve"> SEIS NÍVEIS</w:t>
      </w:r>
      <w:r w:rsidDel="00000000" w:rsidR="00000000" w:rsidRPr="00000000">
        <w:rPr>
          <w:rtl w:val="0"/>
        </w:rPr>
        <w:t xml:space="preserve"> de hierarquia, e esses níveis servem para organizar nosso conteúdo.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&lt;p&gt;:</w:t>
      </w:r>
      <w:r w:rsidDel="00000000" w:rsidR="00000000" w:rsidRPr="00000000">
        <w:rPr>
          <w:rtl w:val="0"/>
        </w:rPr>
        <w:t xml:space="preserve"> faz um parágrafo.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&lt;hr&gt;:</w:t>
      </w:r>
      <w:r w:rsidDel="00000000" w:rsidR="00000000" w:rsidRPr="00000000">
        <w:rPr>
          <w:rtl w:val="0"/>
        </w:rPr>
        <w:t xml:space="preserve"> faz aparecer uma linha horizontal.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&lt;br&gt;:</w:t>
      </w:r>
      <w:r w:rsidDel="00000000" w:rsidR="00000000" w:rsidRPr="00000000">
        <w:rPr>
          <w:rtl w:val="0"/>
        </w:rPr>
        <w:t xml:space="preserve"> cria uma quebra de linha.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Entities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alguns exemplos: &amp;nbsp; / &amp;reg; / &amp;rarr; / &amp;darr;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Emojis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alguns exemplos: </w:t>
      </w:r>
      <w:r w:rsidDel="00000000" w:rsidR="00000000" w:rsidRPr="00000000">
        <w:rPr>
          <w:highlight w:val="white"/>
          <w:rtl w:val="0"/>
        </w:rPr>
        <w:t xml:space="preserve">&amp;#</w:t>
      </w:r>
      <w:r w:rsidDel="00000000" w:rsidR="00000000" w:rsidRPr="00000000">
        <w:rPr>
          <w:highlight w:val="white"/>
          <w:rtl w:val="0"/>
        </w:rPr>
        <w:t xml:space="preserve">x2764;</w:t>
      </w:r>
      <w:r w:rsidDel="00000000" w:rsidR="00000000" w:rsidRPr="00000000">
        <w:rPr>
          <w:highlight w:val="white"/>
          <w:rtl w:val="0"/>
        </w:rPr>
        <w:t xml:space="preserve"> / &amp;#x1F604;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&lt;img src=" " alt=" "&gt;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responsável</w:t>
      </w:r>
      <w:r w:rsidDel="00000000" w:rsidR="00000000" w:rsidRPr="00000000">
        <w:rPr>
          <w:rtl w:val="0"/>
        </w:rPr>
        <w:t xml:space="preserve"> por carregar imagens que estão na pasta do projeto atual ou em links externos. Essa tag tem como parâmetros básicos o src (que vem de source, origem) e alt (que vem de alternativa ou texto alternativo).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&lt;link rel="shortcut icon" href="favicon.ico" type="image/x-icon"&gt;:</w:t>
      </w:r>
      <w:r w:rsidDel="00000000" w:rsidR="00000000" w:rsidRPr="00000000">
        <w:rPr>
          <w:rtl w:val="0"/>
        </w:rPr>
        <w:t xml:space="preserve"> essa tag serve para colocar um ícone lá em cima do lado do título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&lt;address&gt;: </w:t>
      </w:r>
      <w:r w:rsidDel="00000000" w:rsidR="00000000" w:rsidRPr="00000000">
        <w:rPr>
          <w:rtl w:val="0"/>
        </w:rPr>
        <w:t xml:space="preserve">serve para mostrar que é um endereço para dar destaque ao endereço.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&lt;strong&gt;: </w:t>
      </w:r>
      <w:r w:rsidDel="00000000" w:rsidR="00000000" w:rsidRPr="00000000">
        <w:rPr>
          <w:rtl w:val="0"/>
        </w:rPr>
        <w:t xml:space="preserve">significa que o termo delimitado possui força dentro da frase, ele aparecerá em negrito. ex: </w:t>
      </w:r>
      <w:r w:rsidDel="00000000" w:rsidR="00000000" w:rsidRPr="00000000">
        <w:rPr>
          <w:b w:val="1"/>
          <w:rtl w:val="0"/>
        </w:rPr>
        <w:t xml:space="preserve">texto.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&lt;em&gt;: </w:t>
      </w:r>
      <w:r w:rsidDel="00000000" w:rsidR="00000000" w:rsidRPr="00000000">
        <w:rPr>
          <w:rtl w:val="0"/>
        </w:rPr>
        <w:t xml:space="preserve">significa que queremos dar ênfase ao termo, logo, ele aparecerá em itálico. ex: </w:t>
      </w:r>
      <w:r w:rsidDel="00000000" w:rsidR="00000000" w:rsidRPr="00000000">
        <w:rPr>
          <w:i w:val="1"/>
          <w:rtl w:val="0"/>
        </w:rPr>
        <w:t xml:space="preserve">texto.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&lt;mark&gt;:</w:t>
      </w:r>
      <w:r w:rsidDel="00000000" w:rsidR="00000000" w:rsidRPr="00000000">
        <w:rPr>
          <w:rtl w:val="0"/>
        </w:rPr>
        <w:t xml:space="preserve"> para delimitar o texto que queremos demarcar, como se estivéssemos usando uma caneta marcador, já que se trata de um trecho muito valioso para você, podemos colocar qualquer cor no </w:t>
      </w:r>
      <w:r w:rsidDel="00000000" w:rsidR="00000000" w:rsidRPr="00000000">
        <w:rPr>
          <w:rtl w:val="0"/>
        </w:rPr>
        <w:t xml:space="preserve">marcador. ex: </w:t>
      </w:r>
      <w:r w:rsidDel="00000000" w:rsidR="00000000" w:rsidRPr="00000000">
        <w:rPr>
          <w:highlight w:val="yellow"/>
          <w:rtl w:val="0"/>
        </w:rPr>
        <w:t xml:space="preserve">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80808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&lt;small&gt;: </w:t>
      </w:r>
      <w:r w:rsidDel="00000000" w:rsidR="00000000" w:rsidRPr="00000000">
        <w:rPr>
          <w:rtl w:val="0"/>
        </w:rPr>
        <w:t xml:space="preserve">por exemplo em um contrato normalmente tem a parte leia as letras pequenas essa tag serve para isso dá sentido às letras pequenas, logo, ele aparecerá em letras pequenas. ex: </w:t>
      </w:r>
      <w:r w:rsidDel="00000000" w:rsidR="00000000" w:rsidRPr="00000000">
        <w:rPr>
          <w:sz w:val="18"/>
          <w:szCs w:val="18"/>
          <w:rtl w:val="0"/>
        </w:rPr>
        <w:t xml:space="preserve">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&lt;del&gt;: </w:t>
      </w:r>
      <w:r w:rsidDel="00000000" w:rsidR="00000000" w:rsidRPr="00000000">
        <w:rPr>
          <w:rtl w:val="0"/>
        </w:rPr>
        <w:t xml:space="preserve">significa que o texto está ali, pode até ser lido, mas deve ser desconsiderado pelo leitor. ex: </w:t>
      </w:r>
      <w:r w:rsidDel="00000000" w:rsidR="00000000" w:rsidRPr="00000000">
        <w:rPr>
          <w:strike w:val="1"/>
          <w:rtl w:val="0"/>
        </w:rPr>
        <w:t xml:space="preserve">um texto como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&lt;ins&gt;: </w:t>
      </w:r>
      <w:r w:rsidDel="00000000" w:rsidR="00000000" w:rsidRPr="00000000">
        <w:rPr>
          <w:rtl w:val="0"/>
        </w:rPr>
        <w:t xml:space="preserve">significa que o texto está ali, deve ser lido e você deve prestar atenção nele. 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u w:val="single"/>
          <w:rtl w:val="0"/>
        </w:rPr>
        <w:t xml:space="preserve">texto importante.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&lt;sup&gt;: </w:t>
      </w:r>
      <w:r w:rsidDel="00000000" w:rsidR="00000000" w:rsidRPr="00000000">
        <w:rPr>
          <w:rtl w:val="0"/>
        </w:rPr>
        <w:t xml:space="preserve">sup é em cima,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quando você quer colocar por exemplo um x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+3.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&lt;sub&gt;: </w:t>
      </w:r>
      <w:r w:rsidDel="00000000" w:rsidR="00000000" w:rsidRPr="00000000">
        <w:rPr>
          <w:rtl w:val="0"/>
        </w:rPr>
        <w:t xml:space="preserve">sub é embaixo, quando você quer colocar por exemplo um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&lt;code&gt;: </w:t>
      </w:r>
      <w:r w:rsidDel="00000000" w:rsidR="00000000" w:rsidRPr="00000000">
        <w:rPr>
          <w:rtl w:val="0"/>
        </w:rPr>
        <w:t xml:space="preserve">A principal vantagem no uso dessa tag é a o valor semântico que ela representa, indicando ao navegador que se trata de um código de computador. Porém, existe também um efeito visual, pois as letras ficam no modo mono-espaçadas (monospace), o que facilita bastante a leitura do código.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&lt;pre&gt;: </w:t>
      </w:r>
      <w:r w:rsidDel="00000000" w:rsidR="00000000" w:rsidRPr="00000000">
        <w:rPr>
          <w:rtl w:val="0"/>
        </w:rPr>
        <w:t xml:space="preserve">que mantém o texto pré-formatado, exatamente da mesma maneira na qual ele foi digitado, incluindo quebras de linhas, espaços e tabulações. Normalmente usa essa tag com a tag &lt;code&gt;.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&lt;q&gt;: </w:t>
      </w:r>
      <w:r w:rsidDel="00000000" w:rsidR="00000000" w:rsidRPr="00000000">
        <w:rPr>
          <w:rtl w:val="0"/>
        </w:rPr>
        <w:t xml:space="preserve">O texto que estiver entre &lt;q&gt; e &lt;/q&gt;  já vai receber automaticamente as aspas, mas não terá nenhum deslocamento. Essa técnica é mais usada quando queremos uma citação no meio de um parágrafo, você dá sentido quando coloca o &lt;q&gt; e não uma forma, quando é uma citação que devemos usar.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&lt;blockquote&gt;: </w:t>
      </w:r>
      <w:r w:rsidDel="00000000" w:rsidR="00000000" w:rsidRPr="00000000">
        <w:rPr>
          <w:rtl w:val="0"/>
        </w:rPr>
        <w:t xml:space="preserve">podemos queremos criar citações mais longas (em bloco) e que tenham um parágrafo só para si. Ela aparecerá deslocada mais para frente.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&lt;blockquote cite=" " &gt;: </w:t>
      </w:r>
      <w:r w:rsidDel="00000000" w:rsidR="00000000" w:rsidRPr="00000000">
        <w:rPr>
          <w:rtl w:val="0"/>
        </w:rPr>
        <w:t xml:space="preserve">Podemos também colocar um link para o texto original, usando o parâmetro cite dentro da tag. Visualmente não vai aparecer nada mais os mecanismos de busca vai saber que a frase está referente ao endereço que você colocou.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&lt;abbr title=" "&gt;: </w:t>
      </w:r>
      <w:r w:rsidDel="00000000" w:rsidR="00000000" w:rsidRPr="00000000">
        <w:rPr>
          <w:rtl w:val="0"/>
        </w:rPr>
        <w:t xml:space="preserve">significa quando você for escrever uma palavra abreviada ou uma sigla você pode colocar o significado dela no </w:t>
      </w:r>
      <w:r w:rsidDel="00000000" w:rsidR="00000000" w:rsidRPr="00000000">
        <w:rPr>
          <w:b w:val="1"/>
          <w:rtl w:val="0"/>
        </w:rPr>
        <w:t xml:space="preserve">title=" " </w:t>
      </w:r>
      <w:r w:rsidDel="00000000" w:rsidR="00000000" w:rsidRPr="00000000">
        <w:rPr>
          <w:rtl w:val="0"/>
        </w:rPr>
        <w:t xml:space="preserve">aí quando passar o mouse por cima da palavra vai aparecer o significado dela.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&lt;bdo dir=""&gt;: </w:t>
      </w:r>
      <w:r w:rsidDel="00000000" w:rsidR="00000000" w:rsidRPr="00000000">
        <w:rPr>
          <w:rtl w:val="0"/>
        </w:rPr>
        <w:t xml:space="preserve">Ao usar essa tag, coloque também o parâmetro dir para indicar uma das duas direções possíveis: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rtl = da direita para a esquerda (right-to-left) ex: .otxet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ltr = da esquerda para a direita (left-to-right) ex: texto.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Essa tag não serve para muita coisa só para inverter a palavra mesmo.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Listas Ordenadas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&lt;ol&gt;: </w:t>
      </w:r>
      <w:r w:rsidDel="00000000" w:rsidR="00000000" w:rsidRPr="00000000">
        <w:rPr>
          <w:rtl w:val="0"/>
        </w:rPr>
        <w:t xml:space="preserve">para delimitar a lista.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&lt;ol type=“1”&gt;: </w:t>
      </w:r>
      <w:r w:rsidDel="00000000" w:rsidR="00000000" w:rsidRPr="00000000">
        <w:rPr>
          <w:rtl w:val="0"/>
        </w:rPr>
        <w:t xml:space="preserve">parâmetro type onde configuramos o tipo de marcador da lista atual.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ex: 1, A, a, I e i.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&lt;ol type=“1” start=“5”&gt;: </w:t>
      </w:r>
      <w:r w:rsidDel="00000000" w:rsidR="00000000" w:rsidRPr="00000000">
        <w:rPr>
          <w:rtl w:val="0"/>
        </w:rPr>
        <w:t xml:space="preserve">indicar o início da contagem usando o parâmetro start. ex: a lista vai começar contando do 5 por exemplo 5, 6, 7, 8,...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&lt;li&gt;:</w:t>
      </w:r>
      <w:r w:rsidDel="00000000" w:rsidR="00000000" w:rsidRPr="00000000">
        <w:rPr>
          <w:rtl w:val="0"/>
        </w:rPr>
        <w:t xml:space="preserve"> para identificar cada item da lista.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não Ordenadas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&lt;ul&gt;:</w:t>
      </w:r>
      <w:r w:rsidDel="00000000" w:rsidR="00000000" w:rsidRPr="00000000">
        <w:rPr>
          <w:rtl w:val="0"/>
        </w:rPr>
        <w:t xml:space="preserve"> para delimitar a lista.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&lt;ul type=“disc”&gt;: </w:t>
      </w:r>
      <w:r w:rsidDel="00000000" w:rsidR="00000000" w:rsidRPr="00000000">
        <w:rPr>
          <w:rtl w:val="0"/>
        </w:rPr>
        <w:t xml:space="preserve">parâmetro type onde configuramos o tipo de marcador.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ex: disc, circle e square. O marcador padrão é a bolinha preta totalmente preenchida (circle).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&lt;li&gt;:</w:t>
      </w:r>
      <w:r w:rsidDel="00000000" w:rsidR="00000000" w:rsidRPr="00000000">
        <w:rPr>
          <w:rtl w:val="0"/>
        </w:rPr>
        <w:t xml:space="preserve"> para criar cada um dos seus itens internos.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Definições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&lt;dl&gt;:</w:t>
      </w:r>
      <w:r w:rsidDel="00000000" w:rsidR="00000000" w:rsidRPr="00000000">
        <w:rPr>
          <w:rtl w:val="0"/>
        </w:rPr>
        <w:t xml:space="preserve"> lista de definição.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&lt;dt&gt;: </w:t>
      </w:r>
      <w:r w:rsidDel="00000000" w:rsidR="00000000" w:rsidRPr="00000000">
        <w:rPr>
          <w:rtl w:val="0"/>
        </w:rPr>
        <w:t xml:space="preserve">termo.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&lt;dd&gt;: </w:t>
      </w:r>
      <w:r w:rsidDel="00000000" w:rsidR="00000000" w:rsidRPr="00000000">
        <w:rPr>
          <w:rtl w:val="0"/>
        </w:rPr>
        <w:t xml:space="preserve">descrição.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Links externos, links internos e links para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&lt;a&gt;: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uma âncora dentro da tag </w:t>
      </w:r>
      <w:r w:rsidDel="00000000" w:rsidR="00000000" w:rsidRPr="00000000">
        <w:rPr>
          <w:b w:val="1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pode ter um atributo </w:t>
      </w:r>
      <w:r w:rsidDel="00000000" w:rsidR="00000000" w:rsidRPr="00000000">
        <w:rPr>
          <w:b w:val="1"/>
          <w:rtl w:val="0"/>
        </w:rPr>
        <w:t xml:space="preserve">href, target, rel, hreflang, download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type.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 href=" " type=" " rel=" " hreflang=" "&gt;: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href: </w:t>
      </w:r>
      <w:r w:rsidDel="00000000" w:rsidR="00000000" w:rsidRPr="00000000">
        <w:rPr>
          <w:rtl w:val="0"/>
        </w:rPr>
        <w:t xml:space="preserve">onde colocamos a URL que cria uma referência hipertexto.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target: </w:t>
      </w:r>
      <w:r w:rsidDel="00000000" w:rsidR="00000000" w:rsidRPr="00000000">
        <w:rPr>
          <w:rtl w:val="0"/>
        </w:rPr>
        <w:t xml:space="preserve">para poder controlar onde o site de destino vai abrir, suporta os seguintes valores: _blank, _self, _top e  _parent.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rel: </w:t>
      </w:r>
      <w:r w:rsidDel="00000000" w:rsidR="00000000" w:rsidRPr="00000000">
        <w:rPr>
          <w:rtl w:val="0"/>
        </w:rPr>
        <w:t xml:space="preserve">indicar qual é a natureza do destino alguns valores desse atributo: next, prev, author, external e nofollow.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hreflang: </w:t>
      </w:r>
      <w:r w:rsidDel="00000000" w:rsidR="00000000" w:rsidRPr="00000000">
        <w:rPr>
          <w:rtl w:val="0"/>
        </w:rPr>
        <w:t xml:space="preserve">permite indicar qual é o idioma principal do site para onde o link está desviando o fluxo de navegação. Isso vai permitir avisar ao navegador e a softwares de tradução como lidar caso o visitante opte por traduzir automaticamente os conteúdos.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 href=" " download=" " type=" 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download: </w:t>
      </w:r>
      <w:r w:rsidDel="00000000" w:rsidR="00000000" w:rsidRPr="00000000">
        <w:rPr>
          <w:rtl w:val="0"/>
        </w:rPr>
        <w:t xml:space="preserve">onde você vai colocar o nome do arquivo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para indicar ao navegador que tipo de arquivo está sendo baixado. Alguns media types bem usados: application/zip, video/mp4, image/png…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Imagens Flexíveis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&lt;picture&gt;: </w:t>
      </w:r>
      <w:r w:rsidDel="00000000" w:rsidR="00000000" w:rsidRPr="00000000">
        <w:rPr>
          <w:rtl w:val="0"/>
        </w:rPr>
        <w:t xml:space="preserve">dentro da tag coloca a tag </w:t>
      </w:r>
      <w:r w:rsidDel="00000000" w:rsidR="00000000" w:rsidRPr="00000000">
        <w:rPr>
          <w:b w:val="1"/>
          <w:rtl w:val="0"/>
        </w:rPr>
        <w:t xml:space="preserve">&lt;source&gt;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&lt;source&gt;:</w:t>
      </w:r>
      <w:r w:rsidDel="00000000" w:rsidR="00000000" w:rsidRPr="00000000">
        <w:rPr>
          <w:rtl w:val="0"/>
        </w:rPr>
        <w:t xml:space="preserve"> dentro da tag podemos ver que tem três atributos: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vai indicar o media type da imagem que usamos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srcset</w:t>
      </w:r>
      <w:r w:rsidDel="00000000" w:rsidR="00000000" w:rsidRPr="00000000">
        <w:rPr>
          <w:rtl w:val="0"/>
        </w:rPr>
        <w:t xml:space="preserve"> vai configurar o nome da imagem que será carregada quando o tamanho indicado for atingido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indica o tamanho máximo a ser considerado para carregar a imagem indicada no atributo srcset.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Áudio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&lt;áudio&gt;: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é utilizado para embutir conteúdo de som em um documento HTML. </w:t>
      </w:r>
      <w:r w:rsidDel="00000000" w:rsidR="00000000" w:rsidRPr="00000000">
        <w:rPr>
          <w:rtl w:val="0"/>
        </w:rPr>
        <w:t xml:space="preserve">dentro da tag tem alguns atributos: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preload</w:t>
      </w:r>
      <w:r w:rsidDel="00000000" w:rsidR="00000000" w:rsidRPr="00000000">
        <w:rPr>
          <w:rtl w:val="0"/>
        </w:rPr>
        <w:t xml:space="preserve"> indica se o áudio será pré-carregado ou não e aceita três valores: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vai carregar apenas as informações sobre o arquivo (tamanho, tempo, informações de direitos, etc)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não vai carregar absolutamente nada até que o usuário clique no botão play ou um script inicie a reprodução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(padrão) vai carregar o arquivo de áudio inteiro assim que a página for carregada, mesmo que o usuário nunca aperte o play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 vai apresentar o player na tela. Caso não seja colocado na tag </w:t>
      </w:r>
      <w:r w:rsidDel="00000000" w:rsidR="00000000" w:rsidRPr="00000000">
        <w:rPr>
          <w:b w:val="1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, o controle será transparente e o usuário não poderá interagir com ele.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, quando inserido, vai iniciar a reprodução do áudio assim que a página for carregada.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vai fazer com que o áudio seja repetido eternamente assim que terminar a sua reprodução.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&lt;source&gt;: </w:t>
      </w:r>
      <w:r w:rsidDel="00000000" w:rsidR="00000000" w:rsidRPr="00000000">
        <w:rPr>
          <w:rtl w:val="0"/>
        </w:rPr>
        <w:t xml:space="preserve">dentro da tag podemos ver que tem dois atributos: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onde é para colocar o arquivo de áudio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vai indicar o media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Vídeos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&lt;video&gt;: </w:t>
      </w:r>
      <w:r w:rsidDel="00000000" w:rsidR="00000000" w:rsidRPr="00000000">
        <w:rPr>
          <w:rtl w:val="0"/>
        </w:rPr>
        <w:t xml:space="preserve">podemos utilizar a nova tag </w:t>
      </w:r>
      <w:r w:rsidDel="00000000" w:rsidR="00000000" w:rsidRPr="00000000">
        <w:rPr>
          <w:b w:val="1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da HTML5, caso o arquivo esteja hospedado no nosso próprio servidor configurar alguns atributos importantes: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vai indicar a largura que o vídeo vai ter na tela.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poster</w:t>
      </w:r>
      <w:r w:rsidDel="00000000" w:rsidR="00000000" w:rsidRPr="00000000">
        <w:rPr>
          <w:rtl w:val="0"/>
        </w:rPr>
        <w:t xml:space="preserve"> configura uma imagem que vai aparecer como uma capa, enquanto o visitante não aperta o play para reproduzir o vídeo.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 </w:t>
      </w:r>
      <w:r w:rsidDel="00000000" w:rsidR="00000000" w:rsidRPr="00000000">
        <w:rPr>
          <w:rtl w:val="0"/>
        </w:rPr>
        <w:t xml:space="preserve">vai configurar se os controles do vídeo vão aparecer na parte inferior da mídia. Por padrão, os controles não aparecerão, mas basta colocar a palavra controls na tag </w:t>
      </w:r>
      <w:r w:rsidDel="00000000" w:rsidR="00000000" w:rsidRPr="00000000">
        <w:rPr>
          <w:b w:val="1"/>
          <w:rtl w:val="0"/>
        </w:rPr>
        <w:t xml:space="preserve">&lt;video&gt;.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autoplay</w:t>
      </w:r>
      <w:r w:rsidDel="00000000" w:rsidR="00000000" w:rsidRPr="00000000">
        <w:rPr>
          <w:rtl w:val="0"/>
        </w:rPr>
        <w:t xml:space="preserve"> diz para o navegador se o vídeo vai começar a tocar automaticamente, assim que a página for carregada.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&lt;source&gt;: </w:t>
      </w:r>
      <w:r w:rsidDel="00000000" w:rsidR="00000000" w:rsidRPr="00000000">
        <w:rPr>
          <w:rtl w:val="0"/>
        </w:rPr>
        <w:t xml:space="preserve">dentro da tag podemos ver que tem dois atributos: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onde é para colocar o arquivo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vai indicar o media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&lt;iframe&gt;:</w:t>
      </w:r>
      <w:r w:rsidDel="00000000" w:rsidR="00000000" w:rsidRPr="00000000">
        <w:rPr>
          <w:rtl w:val="0"/>
        </w:rPr>
        <w:t xml:space="preserve"> é usado para exibir uma página da web dentro de uma página da web.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&lt;!----&gt;: </w:t>
      </w:r>
      <w:r w:rsidDel="00000000" w:rsidR="00000000" w:rsidRPr="00000000">
        <w:rPr>
          <w:rtl w:val="0"/>
        </w:rPr>
        <w:t xml:space="preserve">para fazer comentários.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&lt;style&gt;:</w:t>
      </w:r>
      <w:r w:rsidDel="00000000" w:rsidR="00000000" w:rsidRPr="00000000">
        <w:rPr>
          <w:rtl w:val="0"/>
        </w:rPr>
        <w:t xml:space="preserve"> para aplicar uma folha de estilo simples a um documento HTML.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&lt;link rel="stylesheet" href="style.css"&gt;: </w:t>
      </w:r>
      <w:r w:rsidDel="00000000" w:rsidR="00000000" w:rsidRPr="00000000">
        <w:rPr>
          <w:rtl w:val="0"/>
        </w:rPr>
        <w:t xml:space="preserve">para uma folha de estilo externa.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&lt;div&gt;: </w:t>
      </w:r>
      <w:r w:rsidDel="00000000" w:rsidR="00000000" w:rsidRPr="00000000">
        <w:rPr>
          <w:rtl w:val="0"/>
        </w:rPr>
        <w:t xml:space="preserve">define uma divisão ou seção em um documento HTML.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PgppIEGmw5pghYafqndI/5nWQ==">AMUW2mXGMwlU59LlfDQwA2D33Cxd4b5ydmBnceEVak5jljy5e+S3vKvvSPMNZahNcT3VBWGTyRTOD+duAlG20P4b+Rn+FgFaKj0+SGGBxfyIgOMuvzxm5sATQvn5jxGMmdEMoNy5r+GL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