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5f1daxh3hoo" w:id="0"/>
      <w:bookmarkEnd w:id="0"/>
      <w:r w:rsidDel="00000000" w:rsidR="00000000" w:rsidRPr="00000000">
        <w:rPr>
          <w:rtl w:val="0"/>
        </w:rPr>
        <w:t xml:space="preserve">Desvios condicionais e comentários - Portugol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ob88d2so486" w:id="1"/>
      <w:bookmarkEnd w:id="1"/>
      <w:r w:rsidDel="00000000" w:rsidR="00000000" w:rsidRPr="00000000">
        <w:rPr>
          <w:rtl w:val="0"/>
        </w:rPr>
        <w:t xml:space="preserve">Objetivos da aula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Aprender a utilizar os desvios condicionais (estruturas de decisão no Portugol)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Boas práticas de programação - Comentários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72qe1rykde0" w:id="2"/>
      <w:bookmarkEnd w:id="2"/>
      <w:r w:rsidDel="00000000" w:rsidR="00000000" w:rsidRPr="00000000">
        <w:rPr>
          <w:rtl w:val="0"/>
        </w:rPr>
        <w:t xml:space="preserve">Desvio condicional - se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“É utilizada a palavra reservada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</w:t>
      </w:r>
      <w:r w:rsidDel="00000000" w:rsidR="00000000" w:rsidRPr="00000000">
        <w:rPr>
          <w:sz w:val="28"/>
          <w:szCs w:val="28"/>
          <w:rtl w:val="0"/>
        </w:rPr>
        <w:t xml:space="preserve">, a condição a ser testada entre parênteses e as instruções que devem ser executadas entre chaves caso o desvio seja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verdadeiro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Exemplo: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</w:t>
      </w:r>
      <w:r w:rsidDel="00000000" w:rsidR="00000000" w:rsidRPr="00000000">
        <w:rPr>
          <w:sz w:val="28"/>
          <w:szCs w:val="28"/>
          <w:rtl w:val="0"/>
        </w:rPr>
        <w:t xml:space="preserve"> (media &gt;= 7)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escreva(“Parabéns !! Você foi aprovado !!”)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pvr0u9wxblg" w:id="3"/>
      <w:bookmarkEnd w:id="3"/>
      <w:r w:rsidDel="00000000" w:rsidR="00000000" w:rsidRPr="00000000">
        <w:rPr>
          <w:rtl w:val="0"/>
        </w:rPr>
        <w:t xml:space="preserve">Desvio condicional - se-senao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vamos imaginar que se a condição for </w:t>
      </w:r>
      <w:r w:rsidDel="00000000" w:rsidR="00000000" w:rsidRPr="00000000">
        <w:rPr>
          <w:b w:val="1"/>
          <w:sz w:val="28"/>
          <w:szCs w:val="28"/>
          <w:rtl w:val="0"/>
        </w:rPr>
        <w:t xml:space="preserve">falsa</w:t>
      </w:r>
      <w:r w:rsidDel="00000000" w:rsidR="00000000" w:rsidRPr="00000000">
        <w:rPr>
          <w:sz w:val="28"/>
          <w:szCs w:val="28"/>
          <w:rtl w:val="0"/>
        </w:rPr>
        <w:t xml:space="preserve"> um outro conjunto de comandos deve ser executado. Quando iremos encontrar esta situação 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t72yqsvsafo" w:id="4"/>
      <w:bookmarkEnd w:id="4"/>
      <w:r w:rsidDel="00000000" w:rsidR="00000000" w:rsidRPr="00000000">
        <w:rPr>
          <w:rtl w:val="0"/>
        </w:rPr>
        <w:t xml:space="preserve">Desvio condicional - caso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comando é similar aos comandos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se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senão</w:t>
      </w:r>
      <w:r w:rsidDel="00000000" w:rsidR="00000000" w:rsidRPr="00000000">
        <w:rPr>
          <w:sz w:val="28"/>
          <w:szCs w:val="28"/>
          <w:rtl w:val="0"/>
        </w:rPr>
        <w:t xml:space="preserve">, e reduz a complexidade na escolha de diversas opções. Apesar de suas similaridades com o </w:t>
      </w:r>
      <w:r w:rsidDel="00000000" w:rsidR="00000000" w:rsidRPr="00000000">
        <w:rPr>
          <w:b w:val="1"/>
          <w:sz w:val="28"/>
          <w:szCs w:val="28"/>
          <w:rtl w:val="0"/>
        </w:rPr>
        <w:t xml:space="preserve">se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ele possui algumas diferenças. Neste comando não é possível o uso de operadores lógicos, ele apenas trabalha com valores definidos.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