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480" w:after="120"/>
        <w:jc w:val="center"/>
      </w:pPr>
      <w:r>
        <w:rPr>
          <w:rFonts w:ascii="Calibri" w:cs="Calibri" w:eastAsia="Calibri" w:hAnsi="Calibri"/>
          <w:b/>
          <w:bCs/>
          <w:color w:val="FFFFFF"/>
          <w:sz w:val="52"/>
          <w:szCs w:val="52"/>
        </w:rPr>
        <w:t xml:space="preserve">  PTE Academic Writing  </w:t>
      </w:r>
    </w:p>
    <w:p>
      <w:pPr>
        <w:spacing w:before="60" w:after="60"/>
        <w:jc w:val="center"/>
      </w:pPr>
      <w:r>
        <w:rPr>
          <w:rFonts w:ascii="Calibri" w:cs="Calibri" w:eastAsia="Calibri" w:hAnsi="Calibri"/>
          <w:b/>
          <w:bCs/>
          <w:color w:val="1F4E79"/>
          <w:sz w:val="36"/>
          <w:szCs w:val="36"/>
        </w:rPr>
        <w:t xml:space="preserve">10 Original Essay Templates</w:t>
      </w:r>
    </w:p>
    <w:p>
      <w:pPr>
        <w:spacing w:before="40" w:after="40"/>
        <w:jc w:val="center"/>
      </w:pPr>
      <w:r>
        <w:rPr>
          <w:rFonts w:ascii="Calibri" w:cs="Calibri" w:eastAsia="Calibri" w:hAnsi="Calibri"/>
          <w:i/>
          <w:iCs/>
          <w:color w:val="595959"/>
          <w:sz w:val="24"/>
          <w:szCs w:val="24"/>
        </w:rPr>
        <w:t xml:space="preserve">Comprehensive Frames for Introduction · Body · Conclusion</w:t>
      </w:r>
    </w:p>
    <w:p>
      <w:pPr>
        <w:spacing w:before="100" w:after="100"/>
      </w:pPr>
      <w:r>
        <w:t xml:space="preserve"/>
      </w:r>
    </w:p>
    <w:p>
      <w:pPr>
        <w:spacing w:before="80" w:after="80"/>
        <w:jc w:val="center"/>
      </w:pPr>
      <w:r>
        <w:rPr>
          <w:rFonts w:ascii="Calibri" w:cs="Calibri" w:eastAsia="Calibri" w:hAnsi="Calibri"/>
          <w:b/>
          <w:bCs/>
          <w:color w:val="C55A11"/>
          <w:sz w:val="22"/>
          <w:szCs w:val="22"/>
        </w:rPr>
        <w:t xml:space="preserve">By an Expert with 15+ Years of PTE Coaching Experience</w:t>
      </w:r>
    </w:p>
    <w:p>
      <w:pPr>
        <w:pBdr>
          <w:bottom w:val="single" w:color="1F4E79" w:sz="6" w:space="1"/>
        </w:pBdr>
        <w:spacing w:before="200" w:after="200"/>
      </w:pPr>
      <w:r>
        <w:t xml:space="preserve"/>
      </w:r>
    </w:p>
    <w:p>
      <w:pPr>
        <w:spacing w:before="100" w:after="100"/>
      </w:pPr>
      <w:r>
        <w:t xml:space="preserve"/>
      </w:r>
    </w:p>
    <w:p>
      <w:pPr>
        <w:spacing w:before="60" w:after="60"/>
      </w:pPr>
      <w:r>
        <w:rPr>
          <w:rFonts w:ascii="Calibri" w:cs="Calibri" w:eastAsia="Calibri" w:hAnsi="Calibri"/>
          <w:b/>
          <w:bCs/>
          <w:color w:val="1F4E79"/>
          <w:sz w:val="22"/>
          <w:szCs w:val="22"/>
        </w:rPr>
        <w:t xml:space="preserve">HOW TO USE THESE TEMPLATES</w:t>
      </w:r>
    </w:p>
    <w:p>
      <w:pPr>
        <w:spacing w:before="60" w:after="60"/>
      </w:pPr>
      <w:r>
        <w:rPr>
          <w:rFonts w:ascii="Calibri" w:cs="Calibri" w:eastAsia="Calibri" w:hAnsi="Calibri"/>
          <w:b w:val="false"/>
          <w:bCs w:val="false"/>
          <w:color w:val="2F2F2F"/>
          <w:sz w:val="22"/>
          <w:szCs w:val="22"/>
        </w:rPr>
        <w:t xml:space="preserve">Each template contains three essential sections: an Introduction Frame, Body Paragraph Frames, and a Conclusion Frame. Words in [SQUARE BRACKETS] are placeholders — replace them with your own ideas, evidence, and examples. These frames are designed to score high on Content, Form, Grammar, Vocabulary, and Spelling — the five PTE essay criteria.</w:t>
      </w:r>
    </w:p>
    <w:p>
      <w:pPr>
        <w:spacing w:before="100" w:after="100"/>
      </w:pPr>
      <w:r>
        <w:t xml:space="preserve"/>
      </w:r>
    </w:p>
    <w:p>
      <w:pPr>
        <w:spacing w:before="60" w:after="60"/>
      </w:pPr>
      <w:r>
        <w:rPr>
          <w:rFonts w:ascii="Calibri" w:cs="Calibri" w:eastAsia="Calibri" w:hAnsi="Calibri"/>
          <w:b/>
          <w:bCs/>
          <w:color w:val="1F4E79"/>
          <w:sz w:val="22"/>
          <w:szCs w:val="22"/>
        </w:rPr>
        <w:t xml:space="preserve">SCORING REMINDER</w:t>
      </w:r>
    </w:p>
    <w:p>
      <w:pPr>
        <w:spacing w:before="60" w:after="60"/>
      </w:pPr>
      <w:r>
        <w:rPr>
          <w:rFonts w:ascii="Calibri" w:cs="Calibri" w:eastAsia="Calibri" w:hAnsi="Calibri"/>
          <w:b w:val="false"/>
          <w:bCs w:val="false"/>
          <w:color w:val="2F2F2F"/>
          <w:sz w:val="22"/>
          <w:szCs w:val="22"/>
        </w:rPr>
        <w:t xml:space="preserve">PTE essays are marked out of 90 points. Aim for 200–300 words, a clear position, and at least two well-developed body paragraphs. Do not exceed 380 words.</w:t>
      </w:r>
    </w:p>
    <w:p>
      <w:pPr>
        <w:pBdr>
          <w:bottom w:val="single" w:color="1F4E79" w:sz="6" w:space="1"/>
        </w:pBdr>
        <w:spacing w:before="200" w:after="200"/>
      </w:pPr>
      <w:r>
        <w:t xml:space="preserve"/>
      </w:r>
    </w:p>
    <w:p>
      <w:pPr>
        <w:pBdr>
          <w:bottom w:val="single" w:color="1F4E79" w:sz="6" w:space="1"/>
        </w:pBdr>
        <w:spacing w:before="200" w:after="200"/>
      </w:pPr>
      <w:r>
        <w:t xml:space="preserve"/>
      </w:r>
    </w:p>
    <w:p>
      <w:pPr>
        <w:shd w:fill="1F4E79" w:val="clear"/>
        <w:spacing w:before="280" w:after="60"/>
        <w:ind w:left="240" w:right="240"/>
      </w:pPr>
      <w:r>
        <w:rPr>
          <w:rFonts w:ascii="Calibri" w:cs="Calibri" w:eastAsia="Calibri" w:hAnsi="Calibri"/>
          <w:b/>
          <w:bCs/>
          <w:color w:val="FFFFFF"/>
          <w:sz w:val="32"/>
          <w:szCs w:val="32"/>
        </w:rPr>
        <w:t xml:space="preserve">TEMPLATE 1  </w:t>
      </w:r>
      <w:r>
        <w:rPr>
          <w:rFonts w:ascii="Calibri" w:cs="Calibri" w:eastAsia="Calibri" w:hAnsi="Calibri"/>
          <w:b/>
          <w:bCs/>
          <w:color w:val="FFFFFF"/>
          <w:sz w:val="32"/>
          <w:szCs w:val="32"/>
        </w:rPr>
        <w:t xml:space="preserve">  Agree or Disagree  </w:t>
      </w:r>
    </w:p>
    <w:p>
      <w:pPr>
        <w:shd w:fill="F2F2F2" w:val="clear"/>
        <w:spacing w:before="80" w:after="160"/>
        <w:ind w:left="240" w:right="240"/>
      </w:pPr>
      <w:r>
        <w:rPr>
          <w:rFonts w:ascii="Calibri" w:cs="Calibri" w:eastAsia="Calibri" w:hAnsi="Calibri"/>
          <w:i/>
          <w:iCs/>
          <w:color w:val="595959"/>
          <w:sz w:val="20"/>
          <w:szCs w:val="20"/>
        </w:rPr>
        <w:t xml:space="preserve">Topic Type: Opinion / Argument</w:t>
      </w:r>
    </w:p>
    <w:p>
      <w:pPr>
        <w:pBdr>
          <w:left w:val="thick" w:color="1F4E79" w:sz="12" w:space="8"/>
        </w:pBdr>
        <w:shd w:fill="D6E4F0" w:val="clear"/>
        <w:spacing w:before="180" w:after="80"/>
      </w:pPr>
      <w:r>
        <w:rPr>
          <w:rFonts w:ascii="Calibri" w:cs="Calibri" w:eastAsia="Calibri" w:hAnsi="Calibri"/>
          <w:b/>
          <w:bCs/>
          <w:color w:val="1F4E79"/>
          <w:sz w:val="22"/>
          <w:szCs w:val="22"/>
        </w:rPr>
        <w:t xml:space="preserve">🔷 INTRODUCTION FRAME</w:t>
      </w:r>
    </w:p>
    <w:p>
      <w:pPr>
        <w:pBdr>
          <w:top w:val="single" w:color="1F4E79" w:sz="4"/>
          <w:bottom w:val="single" w:color="1F4E79" w:sz="4"/>
          <w:left w:val="single" w:color="1F4E79" w:sz="4"/>
          <w:right w:val="single" w:color="1F4E79" w:sz="4"/>
        </w:pBdr>
        <w:shd w:fill="D6E4F0" w:val="clear"/>
        <w:spacing w:before="80" w:after="80"/>
        <w:ind w:left="360" w:right="360"/>
      </w:pPr>
      <w:r>
        <w:rPr>
          <w:rFonts w:ascii="Calibri" w:cs="Calibri" w:eastAsia="Calibri" w:hAnsi="Calibri"/>
          <w:i/>
          <w:iCs/>
          <w:sz w:val="22"/>
          <w:szCs w:val="22"/>
        </w:rPr>
        <w:t xml:space="preserve">In contemporary society, the question of whether [TOPIC] has sparked considerable debate. While some firmly believe that [OPPOSING VIEW], I am of the strong conviction that [YOUR POSITION]. This essay will examine both perspectives before arriving at a reasoned conclusion.</w:t>
      </w:r>
    </w:p>
    <w:p>
      <w:pPr>
        <w:spacing w:before="60" w:after="80"/>
        <w:ind w:left="360"/>
      </w:pPr>
      <w:r>
        <w:rPr>
          <w:rFonts w:ascii="Calibri" w:cs="Calibri" w:eastAsia="Calibri" w:hAnsi="Calibri"/>
          <w:b/>
          <w:bCs/>
          <w:color w:val="BF8F00"/>
          <w:sz w:val="20"/>
          <w:szCs w:val="20"/>
        </w:rPr>
        <w:t xml:space="preserve">💡 Tip: </w:t>
      </w:r>
      <w:r>
        <w:rPr>
          <w:rFonts w:ascii="Calibri" w:cs="Calibri" w:eastAsia="Calibri" w:hAnsi="Calibri"/>
          <w:color w:val="595959"/>
          <w:sz w:val="20"/>
          <w:szCs w:val="20"/>
        </w:rPr>
        <w:t xml:space="preserve">State your position clearly at the end of the introduction. Avoid vague language like 'I think maybe'.</w:t>
      </w:r>
    </w:p>
    <w:p>
      <w:pPr>
        <w:pBdr>
          <w:left w:val="thick" w:color="1F4E79" w:sz="12" w:space="8"/>
        </w:pBdr>
        <w:shd w:fill="D6E4F0" w:val="clear"/>
        <w:spacing w:before="180" w:after="80"/>
      </w:pPr>
      <w:r>
        <w:rPr>
          <w:rFonts w:ascii="Calibri" w:cs="Calibri" w:eastAsia="Calibri" w:hAnsi="Calibri"/>
          <w:b/>
          <w:bCs/>
          <w:color w:val="1F4E79"/>
          <w:sz w:val="22"/>
          <w:szCs w:val="22"/>
        </w:rPr>
        <w:t xml:space="preserve">🔷 BODY PARAGRAPH 1 — SUPPORTING ARGUMENT</w:t>
      </w:r>
    </w:p>
    <w:p>
      <w:pPr>
        <w:pBdr>
          <w:top w:val="single" w:color="1F4E79" w:sz="4"/>
          <w:bottom w:val="single" w:color="1F4E79" w:sz="4"/>
          <w:left w:val="single" w:color="1F4E79" w:sz="4"/>
          <w:right w:val="single" w:color="1F4E79" w:sz="4"/>
        </w:pBdr>
        <w:shd w:fill="D6E4F0" w:val="clear"/>
        <w:spacing w:before="80" w:after="80"/>
        <w:ind w:left="360" w:right="360"/>
      </w:pPr>
      <w:r>
        <w:rPr>
          <w:rFonts w:ascii="Calibri" w:cs="Calibri" w:eastAsia="Calibri" w:hAnsi="Calibri"/>
          <w:i/>
          <w:iCs/>
          <w:sz w:val="22"/>
          <w:szCs w:val="22"/>
        </w:rPr>
        <w:t xml:space="preserve">The primary reason why [YOUR POSITION] is that [MAIN REASON]. For instance, [SPECIFIC EXAMPLE OR STATISTIC]. This demonstrates that [LINK BACK TO POSITION]. Furthermore, [ADDITIONAL SUPPORTING POINT], which reinforces the view that [REPHRASE POSITION].</w:t>
      </w:r>
    </w:p>
    <w:p>
      <w:pPr>
        <w:pBdr>
          <w:left w:val="thick" w:color="1F4E79" w:sz="12" w:space="8"/>
        </w:pBdr>
        <w:shd w:fill="D6E4F0" w:val="clear"/>
        <w:spacing w:before="180" w:after="80"/>
      </w:pPr>
      <w:r>
        <w:rPr>
          <w:rFonts w:ascii="Calibri" w:cs="Calibri" w:eastAsia="Calibri" w:hAnsi="Calibri"/>
          <w:b/>
          <w:bCs/>
          <w:color w:val="1F4E79"/>
          <w:sz w:val="22"/>
          <w:szCs w:val="22"/>
        </w:rPr>
        <w:t xml:space="preserve">🔷 BODY PARAGRAPH 2 — COUNTERARGUMENT + REFUTATION</w:t>
      </w:r>
    </w:p>
    <w:p>
      <w:pPr>
        <w:pBdr>
          <w:top w:val="single" w:color="1F4E79" w:sz="4"/>
          <w:bottom w:val="single" w:color="1F4E79" w:sz="4"/>
          <w:left w:val="single" w:color="1F4E79" w:sz="4"/>
          <w:right w:val="single" w:color="1F4E79" w:sz="4"/>
        </w:pBdr>
        <w:shd w:fill="D6E4F0" w:val="clear"/>
        <w:spacing w:before="80" w:after="80"/>
        <w:ind w:left="360" w:right="360"/>
      </w:pPr>
      <w:r>
        <w:rPr>
          <w:rFonts w:ascii="Calibri" w:cs="Calibri" w:eastAsia="Calibri" w:hAnsi="Calibri"/>
          <w:i/>
          <w:iCs/>
          <w:sz w:val="22"/>
          <w:szCs w:val="22"/>
        </w:rPr>
        <w:t xml:space="preserve">Admittedly, opponents argue that [OPPOSING ARGUMENT]. This viewpoint is understandable given that [ACKNOWLEDGE THEIR REASON]. However, this perspective overlooks the fact that [YOUR REFUTATION]. Therefore, while [CONCESSION], the evidence ultimately supports [YOUR POSITION].</w:t>
      </w:r>
    </w:p>
    <w:p>
      <w:pPr>
        <w:pBdr>
          <w:left w:val="thick" w:color="1F4E79" w:sz="12" w:space="8"/>
        </w:pBdr>
        <w:shd w:fill="D6E4F0" w:val="clear"/>
        <w:spacing w:before="180" w:after="80"/>
      </w:pPr>
      <w:r>
        <w:rPr>
          <w:rFonts w:ascii="Calibri" w:cs="Calibri" w:eastAsia="Calibri" w:hAnsi="Calibri"/>
          <w:b/>
          <w:bCs/>
          <w:color w:val="1F4E79"/>
          <w:sz w:val="22"/>
          <w:szCs w:val="22"/>
        </w:rPr>
        <w:t xml:space="preserve">🔷 CONCLUSION FRAME</w:t>
      </w:r>
    </w:p>
    <w:p>
      <w:pPr>
        <w:pBdr>
          <w:top w:val="single" w:color="1F4E79" w:sz="4"/>
          <w:bottom w:val="single" w:color="1F4E79" w:sz="4"/>
          <w:left w:val="single" w:color="1F4E79" w:sz="4"/>
          <w:right w:val="single" w:color="1F4E79" w:sz="4"/>
        </w:pBdr>
        <w:shd w:fill="D6E4F0" w:val="clear"/>
        <w:spacing w:before="80" w:after="80"/>
        <w:ind w:left="360" w:right="360"/>
      </w:pPr>
      <w:r>
        <w:rPr>
          <w:rFonts w:ascii="Calibri" w:cs="Calibri" w:eastAsia="Calibri" w:hAnsi="Calibri"/>
          <w:i/>
          <w:iCs/>
          <w:sz w:val="22"/>
          <w:szCs w:val="22"/>
        </w:rPr>
        <w:t xml:space="preserve">In conclusion, having weighed the merits of both viewpoints, it is clear that [RESTATE YOUR POSITION]. Although [MINOR CONCESSION], the long-term benefits of [YOUR STANCE] far outweigh any potential drawbacks. It is therefore recommended that [CALL TO ACTION OR FINAL THOUGHT].</w:t>
      </w:r>
    </w:p>
    <w:p>
      <w:pPr>
        <w:spacing w:before="60" w:after="80"/>
        <w:ind w:left="360"/>
      </w:pPr>
      <w:r>
        <w:rPr>
          <w:rFonts w:ascii="Calibri" w:cs="Calibri" w:eastAsia="Calibri" w:hAnsi="Calibri"/>
          <w:b/>
          <w:bCs/>
          <w:color w:val="BF8F00"/>
          <w:sz w:val="20"/>
          <w:szCs w:val="20"/>
        </w:rPr>
        <w:t xml:space="preserve">💡 Tip: </w:t>
      </w:r>
      <w:r>
        <w:rPr>
          <w:rFonts w:ascii="Calibri" w:cs="Calibri" w:eastAsia="Calibri" w:hAnsi="Calibri"/>
          <w:color w:val="595959"/>
          <w:sz w:val="20"/>
          <w:szCs w:val="20"/>
        </w:rPr>
        <w:t xml:space="preserve">Avoid introducing new arguments in the conclusion. Only summarise and restate.</w:t>
      </w:r>
    </w:p>
    <w:p>
      <w:pPr>
        <w:pBdr>
          <w:bottom w:val="single" w:color="C55A11" w:sz="6" w:space="1"/>
        </w:pBdr>
        <w:spacing w:before="200" w:after="200"/>
      </w:pPr>
      <w:r>
        <w:t xml:space="preserve"/>
      </w:r>
    </w:p>
    <w:p>
      <w:pPr>
        <w:shd w:fill="C55A11" w:val="clear"/>
        <w:spacing w:before="280" w:after="60"/>
        <w:ind w:left="240" w:right="240"/>
      </w:pPr>
      <w:r>
        <w:rPr>
          <w:rFonts w:ascii="Calibri" w:cs="Calibri" w:eastAsia="Calibri" w:hAnsi="Calibri"/>
          <w:b/>
          <w:bCs/>
          <w:color w:val="FFFFFF"/>
          <w:sz w:val="32"/>
          <w:szCs w:val="32"/>
        </w:rPr>
        <w:t xml:space="preserve">TEMPLATE 2  </w:t>
      </w:r>
      <w:r>
        <w:rPr>
          <w:rFonts w:ascii="Calibri" w:cs="Calibri" w:eastAsia="Calibri" w:hAnsi="Calibri"/>
          <w:b/>
          <w:bCs/>
          <w:color w:val="FFFFFF"/>
          <w:sz w:val="32"/>
          <w:szCs w:val="32"/>
        </w:rPr>
        <w:t xml:space="preserve">  Advantages &amp; Disadvantages  </w:t>
      </w:r>
    </w:p>
    <w:p>
      <w:pPr>
        <w:shd w:fill="F2F2F2" w:val="clear"/>
        <w:spacing w:before="80" w:after="160"/>
        <w:ind w:left="240" w:right="240"/>
      </w:pPr>
      <w:r>
        <w:rPr>
          <w:rFonts w:ascii="Calibri" w:cs="Calibri" w:eastAsia="Calibri" w:hAnsi="Calibri"/>
          <w:i/>
          <w:iCs/>
          <w:color w:val="595959"/>
          <w:sz w:val="20"/>
          <w:szCs w:val="20"/>
        </w:rPr>
        <w:t xml:space="preserve">Topic Type: Balanced Discussion</w:t>
      </w:r>
    </w:p>
    <w:p>
      <w:pPr>
        <w:pBdr>
          <w:left w:val="thick" w:color="C55A11" w:sz="12" w:space="8"/>
        </w:pBdr>
        <w:shd w:fill="FCE4D6" w:val="clear"/>
        <w:spacing w:before="180" w:after="80"/>
      </w:pPr>
      <w:r>
        <w:rPr>
          <w:rFonts w:ascii="Calibri" w:cs="Calibri" w:eastAsia="Calibri" w:hAnsi="Calibri"/>
          <w:b/>
          <w:bCs/>
          <w:color w:val="C55A11"/>
          <w:sz w:val="22"/>
          <w:szCs w:val="22"/>
        </w:rPr>
        <w:t xml:space="preserve">🔶 INTRODUCTION FRAME</w:t>
      </w:r>
    </w:p>
    <w:p>
      <w:pPr>
        <w:pBdr>
          <w:top w:val="single" w:color="C55A11" w:sz="4"/>
          <w:bottom w:val="single" w:color="C55A11" w:sz="4"/>
          <w:left w:val="single" w:color="C55A11" w:sz="4"/>
          <w:right w:val="single" w:color="C55A11" w:sz="4"/>
        </w:pBdr>
        <w:shd w:fill="FCE4D6" w:val="clear"/>
        <w:spacing w:before="80" w:after="80"/>
        <w:ind w:left="360" w:right="360"/>
      </w:pPr>
      <w:r>
        <w:rPr>
          <w:rFonts w:ascii="Calibri" w:cs="Calibri" w:eastAsia="Calibri" w:hAnsi="Calibri"/>
          <w:i/>
          <w:iCs/>
          <w:sz w:val="22"/>
          <w:szCs w:val="22"/>
        </w:rPr>
        <w:t xml:space="preserve">The advent of [TOPIC] has transformed [FIELD/AREA] in profound ways. Like most developments, it carries both notable benefits and significant drawbacks. This essay will explore both sides of the issue before offering a balanced assessment.</w:t>
      </w:r>
    </w:p>
    <w:p>
      <w:pPr>
        <w:spacing w:before="60" w:after="80"/>
        <w:ind w:left="360"/>
      </w:pPr>
      <w:r>
        <w:rPr>
          <w:rFonts w:ascii="Calibri" w:cs="Calibri" w:eastAsia="Calibri" w:hAnsi="Calibri"/>
          <w:b/>
          <w:bCs/>
          <w:color w:val="BF8F00"/>
          <w:sz w:val="20"/>
          <w:szCs w:val="20"/>
        </w:rPr>
        <w:t xml:space="preserve">💡 Tip: </w:t>
      </w:r>
      <w:r>
        <w:rPr>
          <w:rFonts w:ascii="Calibri" w:cs="Calibri" w:eastAsia="Calibri" w:hAnsi="Calibri"/>
          <w:color w:val="595959"/>
          <w:sz w:val="20"/>
          <w:szCs w:val="20"/>
        </w:rPr>
        <w:t xml:space="preserve">For Advantages &amp; Disadvantages essays, you do NOT need to give your personal opinion unless specifically asked.</w:t>
      </w:r>
    </w:p>
    <w:p>
      <w:pPr>
        <w:pBdr>
          <w:left w:val="thick" w:color="C55A11" w:sz="12" w:space="8"/>
        </w:pBdr>
        <w:shd w:fill="FCE4D6" w:val="clear"/>
        <w:spacing w:before="180" w:after="80"/>
      </w:pPr>
      <w:r>
        <w:rPr>
          <w:rFonts w:ascii="Calibri" w:cs="Calibri" w:eastAsia="Calibri" w:hAnsi="Calibri"/>
          <w:b/>
          <w:bCs/>
          <w:color w:val="C55A11"/>
          <w:sz w:val="22"/>
          <w:szCs w:val="22"/>
        </w:rPr>
        <w:t xml:space="preserve">🔶 BODY PARAGRAPH 1 — ADVANTAGES</w:t>
      </w:r>
    </w:p>
    <w:p>
      <w:pPr>
        <w:pBdr>
          <w:top w:val="single" w:color="C55A11" w:sz="4"/>
          <w:bottom w:val="single" w:color="C55A11" w:sz="4"/>
          <w:left w:val="single" w:color="C55A11" w:sz="4"/>
          <w:right w:val="single" w:color="C55A11" w:sz="4"/>
        </w:pBdr>
        <w:shd w:fill="FCE4D6" w:val="clear"/>
        <w:spacing w:before="80" w:after="80"/>
        <w:ind w:left="360" w:right="360"/>
      </w:pPr>
      <w:r>
        <w:rPr>
          <w:rFonts w:ascii="Calibri" w:cs="Calibri" w:eastAsia="Calibri" w:hAnsi="Calibri"/>
          <w:i/>
          <w:iCs/>
          <w:sz w:val="22"/>
          <w:szCs w:val="22"/>
        </w:rPr>
        <w:t xml:space="preserve">On the one hand, [TOPIC] offers several compelling advantages. Firstly, [ADVANTAGE 1], which means that [EXPLANATION]. A pertinent example of this can be seen in [EXAMPLE/CONTEXT]. Additionally, [ADVANTAGE 2], resulting in [POSITIVE OUTCOME]. These benefits suggest that [TOPIC] can significantly enhance [AREA OF IMPROVEMENT].</w:t>
      </w:r>
    </w:p>
    <w:p>
      <w:pPr>
        <w:pBdr>
          <w:left w:val="thick" w:color="C55A11" w:sz="12" w:space="8"/>
        </w:pBdr>
        <w:shd w:fill="FCE4D6" w:val="clear"/>
        <w:spacing w:before="180" w:after="80"/>
      </w:pPr>
      <w:r>
        <w:rPr>
          <w:rFonts w:ascii="Calibri" w:cs="Calibri" w:eastAsia="Calibri" w:hAnsi="Calibri"/>
          <w:b/>
          <w:bCs/>
          <w:color w:val="C55A11"/>
          <w:sz w:val="22"/>
          <w:szCs w:val="22"/>
        </w:rPr>
        <w:t xml:space="preserve">🔶 BODY PARAGRAPH 2 — DISADVANTAGES</w:t>
      </w:r>
    </w:p>
    <w:p>
      <w:pPr>
        <w:pBdr>
          <w:top w:val="single" w:color="C55A11" w:sz="4"/>
          <w:bottom w:val="single" w:color="C55A11" w:sz="4"/>
          <w:left w:val="single" w:color="C55A11" w:sz="4"/>
          <w:right w:val="single" w:color="C55A11" w:sz="4"/>
        </w:pBdr>
        <w:shd w:fill="FCE4D6" w:val="clear"/>
        <w:spacing w:before="80" w:after="80"/>
        <w:ind w:left="360" w:right="360"/>
      </w:pPr>
      <w:r>
        <w:rPr>
          <w:rFonts w:ascii="Calibri" w:cs="Calibri" w:eastAsia="Calibri" w:hAnsi="Calibri"/>
          <w:i/>
          <w:iCs/>
          <w:sz w:val="22"/>
          <w:szCs w:val="22"/>
        </w:rPr>
        <w:t xml:space="preserve">On the other hand, [TOPIC] is not without its shortcomings. The most notable concern is that [DISADVANTAGE 1], which can lead to [NEGATIVE CONSEQUENCE]. Moreover, [DISADVANTAGE 2], thereby jeopardising [WHAT IS THREATENED]. These issues indicate that unless adequately managed, [TOPIC] may cause [POTENTIAL HARM].</w:t>
      </w:r>
    </w:p>
    <w:p>
      <w:pPr>
        <w:pBdr>
          <w:left w:val="thick" w:color="C55A11" w:sz="12" w:space="8"/>
        </w:pBdr>
        <w:shd w:fill="FCE4D6" w:val="clear"/>
        <w:spacing w:before="180" w:after="80"/>
      </w:pPr>
      <w:r>
        <w:rPr>
          <w:rFonts w:ascii="Calibri" w:cs="Calibri" w:eastAsia="Calibri" w:hAnsi="Calibri"/>
          <w:b/>
          <w:bCs/>
          <w:color w:val="C55A11"/>
          <w:sz w:val="22"/>
          <w:szCs w:val="22"/>
        </w:rPr>
        <w:t xml:space="preserve">🔶 CONCLUSION FRAME</w:t>
      </w:r>
    </w:p>
    <w:p>
      <w:pPr>
        <w:pBdr>
          <w:top w:val="single" w:color="C55A11" w:sz="4"/>
          <w:bottom w:val="single" w:color="C55A11" w:sz="4"/>
          <w:left w:val="single" w:color="C55A11" w:sz="4"/>
          <w:right w:val="single" w:color="C55A11" w:sz="4"/>
        </w:pBdr>
        <w:shd w:fill="FCE4D6" w:val="clear"/>
        <w:spacing w:before="80" w:after="80"/>
        <w:ind w:left="360" w:right="360"/>
      </w:pPr>
      <w:r>
        <w:rPr>
          <w:rFonts w:ascii="Calibri" w:cs="Calibri" w:eastAsia="Calibri" w:hAnsi="Calibri"/>
          <w:i/>
          <w:iCs/>
          <w:sz w:val="22"/>
          <w:szCs w:val="22"/>
        </w:rPr>
        <w:t xml:space="preserve">To summarise, [TOPIC] presents a complex picture of both opportunities and challenges. While it undeniably brings [KEY BENEFIT], it simultaneously raises concerns about [KEY DRAWBACK]. A measured and regulated approach is therefore essential to ensure that the advantages are maximised while the risks are mitigated.</w:t>
      </w:r>
    </w:p>
    <w:p>
      <w:pPr>
        <w:spacing w:before="60" w:after="80"/>
        <w:ind w:left="360"/>
      </w:pPr>
      <w:r>
        <w:rPr>
          <w:rFonts w:ascii="Calibri" w:cs="Calibri" w:eastAsia="Calibri" w:hAnsi="Calibri"/>
          <w:b/>
          <w:bCs/>
          <w:color w:val="BF8F00"/>
          <w:sz w:val="20"/>
          <w:szCs w:val="20"/>
        </w:rPr>
        <w:t xml:space="preserve">💡 Tip: </w:t>
      </w:r>
      <w:r>
        <w:rPr>
          <w:rFonts w:ascii="Calibri" w:cs="Calibri" w:eastAsia="Calibri" w:hAnsi="Calibri"/>
          <w:color w:val="595959"/>
          <w:sz w:val="20"/>
          <w:szCs w:val="20"/>
        </w:rPr>
        <w:t xml:space="preserve">Balance your word count equally between advantages and disadvantages sections.</w:t>
      </w:r>
    </w:p>
    <w:p>
      <w:pPr>
        <w:pBdr>
          <w:bottom w:val="single" w:color="375623" w:sz="6" w:space="1"/>
        </w:pBdr>
        <w:spacing w:before="200" w:after="200"/>
      </w:pPr>
      <w:r>
        <w:t xml:space="preserve"/>
      </w:r>
    </w:p>
    <w:p>
      <w:pPr>
        <w:shd w:fill="375623" w:val="clear"/>
        <w:spacing w:before="280" w:after="60"/>
        <w:ind w:left="240" w:right="240"/>
      </w:pPr>
      <w:r>
        <w:rPr>
          <w:rFonts w:ascii="Calibri" w:cs="Calibri" w:eastAsia="Calibri" w:hAnsi="Calibri"/>
          <w:b/>
          <w:bCs/>
          <w:color w:val="FFFFFF"/>
          <w:sz w:val="32"/>
          <w:szCs w:val="32"/>
        </w:rPr>
        <w:t xml:space="preserve">TEMPLATE 3  </w:t>
      </w:r>
      <w:r>
        <w:rPr>
          <w:rFonts w:ascii="Calibri" w:cs="Calibri" w:eastAsia="Calibri" w:hAnsi="Calibri"/>
          <w:b/>
          <w:bCs/>
          <w:color w:val="FFFFFF"/>
          <w:sz w:val="32"/>
          <w:szCs w:val="32"/>
        </w:rPr>
        <w:t xml:space="preserve">  Discuss Both Views + Give Opinion  </w:t>
      </w:r>
    </w:p>
    <w:p>
      <w:pPr>
        <w:shd w:fill="F2F2F2" w:val="clear"/>
        <w:spacing w:before="80" w:after="160"/>
        <w:ind w:left="240" w:right="240"/>
      </w:pPr>
      <w:r>
        <w:rPr>
          <w:rFonts w:ascii="Calibri" w:cs="Calibri" w:eastAsia="Calibri" w:hAnsi="Calibri"/>
          <w:i/>
          <w:iCs/>
          <w:color w:val="595959"/>
          <w:sz w:val="20"/>
          <w:szCs w:val="20"/>
        </w:rPr>
        <w:t xml:space="preserve">Topic Type: Discursive / Opinion Hybrid</w:t>
      </w:r>
    </w:p>
    <w:p>
      <w:pPr>
        <w:pBdr>
          <w:left w:val="thick" w:color="375623" w:sz="12" w:space="8"/>
        </w:pBdr>
        <w:shd w:fill="E2EFDA" w:val="clear"/>
        <w:spacing w:before="180" w:after="80"/>
      </w:pPr>
      <w:r>
        <w:rPr>
          <w:rFonts w:ascii="Calibri" w:cs="Calibri" w:eastAsia="Calibri" w:hAnsi="Calibri"/>
          <w:b/>
          <w:bCs/>
          <w:color w:val="375623"/>
          <w:sz w:val="22"/>
          <w:szCs w:val="22"/>
        </w:rPr>
        <w:t xml:space="preserve">🟢 INTRODUCTION FRAME</w:t>
      </w:r>
    </w:p>
    <w:p>
      <w:pPr>
        <w:pBdr>
          <w:top w:val="single" w:color="375623" w:sz="4"/>
          <w:bottom w:val="single" w:color="375623" w:sz="4"/>
          <w:left w:val="single" w:color="375623" w:sz="4"/>
          <w:right w:val="single" w:color="375623" w:sz="4"/>
        </w:pBdr>
        <w:shd w:fill="E2EFDA" w:val="clear"/>
        <w:spacing w:before="80" w:after="80"/>
        <w:ind w:left="360" w:right="360"/>
      </w:pPr>
      <w:r>
        <w:rPr>
          <w:rFonts w:ascii="Calibri" w:cs="Calibri" w:eastAsia="Calibri" w:hAnsi="Calibri"/>
          <w:i/>
          <w:iCs/>
          <w:sz w:val="22"/>
          <w:szCs w:val="22"/>
        </w:rPr>
        <w:t xml:space="preserve">The issue of [TOPIC] has long been a subject of controversy. While one school of thought maintains that [VIEW A], others are convinced that [VIEW B]. Although both perspectives carry some validity, I personally align with the view that [YOUR OPINION], and this essay will examine why.</w:t>
      </w:r>
    </w:p>
    <w:p>
      <w:pPr>
        <w:pBdr>
          <w:left w:val="thick" w:color="375623" w:sz="12" w:space="8"/>
        </w:pBdr>
        <w:shd w:fill="E2EFDA" w:val="clear"/>
        <w:spacing w:before="180" w:after="80"/>
      </w:pPr>
      <w:r>
        <w:rPr>
          <w:rFonts w:ascii="Calibri" w:cs="Calibri" w:eastAsia="Calibri" w:hAnsi="Calibri"/>
          <w:b/>
          <w:bCs/>
          <w:color w:val="375623"/>
          <w:sz w:val="22"/>
          <w:szCs w:val="22"/>
        </w:rPr>
        <w:t xml:space="preserve">🟢 BODY PARAGRAPH 1 — VIEW A</w:t>
      </w:r>
    </w:p>
    <w:p>
      <w:pPr>
        <w:pBdr>
          <w:top w:val="single" w:color="375623" w:sz="4"/>
          <w:bottom w:val="single" w:color="375623" w:sz="4"/>
          <w:left w:val="single" w:color="375623" w:sz="4"/>
          <w:right w:val="single" w:color="375623" w:sz="4"/>
        </w:pBdr>
        <w:shd w:fill="E2EFDA" w:val="clear"/>
        <w:spacing w:before="80" w:after="80"/>
        <w:ind w:left="360" w:right="360"/>
      </w:pPr>
      <w:r>
        <w:rPr>
          <w:rFonts w:ascii="Calibri" w:cs="Calibri" w:eastAsia="Calibri" w:hAnsi="Calibri"/>
          <w:i/>
          <w:iCs/>
          <w:sz w:val="22"/>
          <w:szCs w:val="22"/>
        </w:rPr>
        <w:t xml:space="preserve">Those who believe that [VIEW A] contend that [REASON 1]. This argument gains credibility when one considers that [EVIDENCE/EXAMPLE]. Furthermore, proponents point out that [ADDITIONAL REASON], making a compelling case for [VIEW A].</w:t>
      </w:r>
    </w:p>
    <w:p>
      <w:pPr>
        <w:pBdr>
          <w:left w:val="thick" w:color="375623" w:sz="12" w:space="8"/>
        </w:pBdr>
        <w:shd w:fill="E2EFDA" w:val="clear"/>
        <w:spacing w:before="180" w:after="80"/>
      </w:pPr>
      <w:r>
        <w:rPr>
          <w:rFonts w:ascii="Calibri" w:cs="Calibri" w:eastAsia="Calibri" w:hAnsi="Calibri"/>
          <w:b/>
          <w:bCs/>
          <w:color w:val="375623"/>
          <w:sz w:val="22"/>
          <w:szCs w:val="22"/>
        </w:rPr>
        <w:t xml:space="preserve">🟢 BODY PARAGRAPH 2 — VIEW B + PERSONAL OPINION</w:t>
      </w:r>
    </w:p>
    <w:p>
      <w:pPr>
        <w:pBdr>
          <w:top w:val="single" w:color="375623" w:sz="4"/>
          <w:bottom w:val="single" w:color="375623" w:sz="4"/>
          <w:left w:val="single" w:color="375623" w:sz="4"/>
          <w:right w:val="single" w:color="375623" w:sz="4"/>
        </w:pBdr>
        <w:shd w:fill="E2EFDA" w:val="clear"/>
        <w:spacing w:before="80" w:after="80"/>
        <w:ind w:left="360" w:right="360"/>
      </w:pPr>
      <w:r>
        <w:rPr>
          <w:rFonts w:ascii="Calibri" w:cs="Calibri" w:eastAsia="Calibri" w:hAnsi="Calibri"/>
          <w:i/>
          <w:iCs/>
          <w:sz w:val="22"/>
          <w:szCs w:val="22"/>
        </w:rPr>
        <w:t xml:space="preserve">Conversely, advocates of [VIEW B] argue that [REASON FOR VIEW B]. They emphasise that [SUPPORTING DETAIL], which is particularly significant in the context of [SITUATION/FIELD]. From my own perspective, this argument is more persuasive because [WHY YOU AGREE], and real-world evidence from [EXAMPLE] lends credence to this position.</w:t>
      </w:r>
    </w:p>
    <w:p>
      <w:pPr>
        <w:pBdr>
          <w:left w:val="thick" w:color="375623" w:sz="12" w:space="8"/>
        </w:pBdr>
        <w:shd w:fill="E2EFDA" w:val="clear"/>
        <w:spacing w:before="180" w:after="80"/>
      </w:pPr>
      <w:r>
        <w:rPr>
          <w:rFonts w:ascii="Calibri" w:cs="Calibri" w:eastAsia="Calibri" w:hAnsi="Calibri"/>
          <w:b/>
          <w:bCs/>
          <w:color w:val="375623"/>
          <w:sz w:val="22"/>
          <w:szCs w:val="22"/>
        </w:rPr>
        <w:t xml:space="preserve">🟢 CONCLUSION FRAME</w:t>
      </w:r>
    </w:p>
    <w:p>
      <w:pPr>
        <w:pBdr>
          <w:top w:val="single" w:color="375623" w:sz="4"/>
          <w:bottom w:val="single" w:color="375623" w:sz="4"/>
          <w:left w:val="single" w:color="375623" w:sz="4"/>
          <w:right w:val="single" w:color="375623" w:sz="4"/>
        </w:pBdr>
        <w:shd w:fill="E2EFDA" w:val="clear"/>
        <w:spacing w:before="80" w:after="80"/>
        <w:ind w:left="360" w:right="360"/>
      </w:pPr>
      <w:r>
        <w:rPr>
          <w:rFonts w:ascii="Calibri" w:cs="Calibri" w:eastAsia="Calibri" w:hAnsi="Calibri"/>
          <w:i/>
          <w:iCs/>
          <w:sz w:val="22"/>
          <w:szCs w:val="22"/>
        </w:rPr>
        <w:t xml:space="preserve">In conclusion, both [VIEW A] and [VIEW B] present legitimate arguments regarding [TOPIC]. Nevertheless, after careful consideration, I maintain that [YOUR OPINION] as it best addresses [THE CORE ISSUE]. Moving forward, [SUGGESTION OR RECOMMENDATION] could help bridge the divide between these contrasting viewpoints.</w:t>
      </w:r>
    </w:p>
    <w:p>
      <w:pPr>
        <w:spacing w:before="60" w:after="80"/>
        <w:ind w:left="360"/>
      </w:pPr>
      <w:r>
        <w:rPr>
          <w:rFonts w:ascii="Calibri" w:cs="Calibri" w:eastAsia="Calibri" w:hAnsi="Calibri"/>
          <w:b/>
          <w:bCs/>
          <w:color w:val="BF8F00"/>
          <w:sz w:val="20"/>
          <w:szCs w:val="20"/>
        </w:rPr>
        <w:t xml:space="preserve">💡 Tip: </w:t>
      </w:r>
      <w:r>
        <w:rPr>
          <w:rFonts w:ascii="Calibri" w:cs="Calibri" w:eastAsia="Calibri" w:hAnsi="Calibri"/>
          <w:color w:val="595959"/>
          <w:sz w:val="20"/>
          <w:szCs w:val="20"/>
        </w:rPr>
        <w:t xml:space="preserve">Spend roughly equal word count on each view, then clearly state your opinion in body 2 and the conclusion.</w:t>
      </w:r>
    </w:p>
    <w:p>
      <w:pPr>
        <w:pBdr>
          <w:bottom w:val="single" w:color="BF8F00" w:sz="6" w:space="1"/>
        </w:pBdr>
        <w:spacing w:before="200" w:after="200"/>
      </w:pPr>
      <w:r>
        <w:t xml:space="preserve"/>
      </w:r>
    </w:p>
    <w:p>
      <w:pPr>
        <w:shd w:fill="BF8F00" w:val="clear"/>
        <w:spacing w:before="280" w:after="60"/>
        <w:ind w:left="240" w:right="240"/>
      </w:pPr>
      <w:r>
        <w:rPr>
          <w:rFonts w:ascii="Calibri" w:cs="Calibri" w:eastAsia="Calibri" w:hAnsi="Calibri"/>
          <w:b/>
          <w:bCs/>
          <w:color w:val="FFFFFF"/>
          <w:sz w:val="32"/>
          <w:szCs w:val="32"/>
        </w:rPr>
        <w:t xml:space="preserve">TEMPLATE 4  </w:t>
      </w:r>
      <w:r>
        <w:rPr>
          <w:rFonts w:ascii="Calibri" w:cs="Calibri" w:eastAsia="Calibri" w:hAnsi="Calibri"/>
          <w:b/>
          <w:bCs/>
          <w:color w:val="FFFFFF"/>
          <w:sz w:val="32"/>
          <w:szCs w:val="32"/>
        </w:rPr>
        <w:t xml:space="preserve">  Cause &amp; Effect  </w:t>
      </w:r>
    </w:p>
    <w:p>
      <w:pPr>
        <w:shd w:fill="F2F2F2" w:val="clear"/>
        <w:spacing w:before="80" w:after="160"/>
        <w:ind w:left="240" w:right="240"/>
      </w:pPr>
      <w:r>
        <w:rPr>
          <w:rFonts w:ascii="Calibri" w:cs="Calibri" w:eastAsia="Calibri" w:hAnsi="Calibri"/>
          <w:i/>
          <w:iCs/>
          <w:color w:val="595959"/>
          <w:sz w:val="20"/>
          <w:szCs w:val="20"/>
        </w:rPr>
        <w:t xml:space="preserve">Topic Type: Analytical / Explanatory</w:t>
      </w:r>
    </w:p>
    <w:p>
      <w:pPr>
        <w:pBdr>
          <w:left w:val="thick" w:color="BF8F00" w:sz="12" w:space="8"/>
        </w:pBdr>
        <w:shd w:fill="FFF2CC" w:val="clear"/>
        <w:spacing w:before="180" w:after="80"/>
      </w:pPr>
      <w:r>
        <w:rPr>
          <w:rFonts w:ascii="Calibri" w:cs="Calibri" w:eastAsia="Calibri" w:hAnsi="Calibri"/>
          <w:b/>
          <w:bCs/>
          <w:color w:val="BF8F00"/>
          <w:sz w:val="22"/>
          <w:szCs w:val="22"/>
        </w:rPr>
        <w:t xml:space="preserve">🟡 INTRODUCTION FRAME</w:t>
      </w:r>
    </w:p>
    <w:p>
      <w:pPr>
        <w:pBdr>
          <w:top w:val="single" w:color="BF8F00" w:sz="4"/>
          <w:bottom w:val="single" w:color="BF8F00" w:sz="4"/>
          <w:left w:val="single" w:color="BF8F00" w:sz="4"/>
          <w:right w:val="single" w:color="BF8F00" w:sz="4"/>
        </w:pBdr>
        <w:shd w:fill="FFF2CC" w:val="clear"/>
        <w:spacing w:before="80" w:after="80"/>
        <w:ind w:left="360" w:right="360"/>
      </w:pPr>
      <w:r>
        <w:rPr>
          <w:rFonts w:ascii="Calibri" w:cs="Calibri" w:eastAsia="Calibri" w:hAnsi="Calibri"/>
          <w:i/>
          <w:iCs/>
          <w:sz w:val="22"/>
          <w:szCs w:val="22"/>
        </w:rPr>
        <w:t xml:space="preserve">The phenomenon of [TOPIC/ISSUE] has become increasingly prevalent in [CONTEXT]. Understanding the root causes of this trend and its broader effects is critical for [STAKEHOLDERS/SOCIETY]. This essay will analyse the primary causes of [TOPIC] and explore its far-reaching consequences.</w:t>
      </w:r>
    </w:p>
    <w:p>
      <w:pPr>
        <w:pBdr>
          <w:left w:val="thick" w:color="BF8F00" w:sz="12" w:space="8"/>
        </w:pBdr>
        <w:shd w:fill="FFF2CC" w:val="clear"/>
        <w:spacing w:before="180" w:after="80"/>
      </w:pPr>
      <w:r>
        <w:rPr>
          <w:rFonts w:ascii="Calibri" w:cs="Calibri" w:eastAsia="Calibri" w:hAnsi="Calibri"/>
          <w:b/>
          <w:bCs/>
          <w:color w:val="BF8F00"/>
          <w:sz w:val="22"/>
          <w:szCs w:val="22"/>
        </w:rPr>
        <w:t xml:space="preserve">🟡 BODY PARAGRAPH 1 — CAUSES</w:t>
      </w:r>
    </w:p>
    <w:p>
      <w:pPr>
        <w:pBdr>
          <w:top w:val="single" w:color="BF8F00" w:sz="4"/>
          <w:bottom w:val="single" w:color="BF8F00" w:sz="4"/>
          <w:left w:val="single" w:color="BF8F00" w:sz="4"/>
          <w:right w:val="single" w:color="BF8F00" w:sz="4"/>
        </w:pBdr>
        <w:shd w:fill="FFF2CC" w:val="clear"/>
        <w:spacing w:before="80" w:after="80"/>
        <w:ind w:left="360" w:right="360"/>
      </w:pPr>
      <w:r>
        <w:rPr>
          <w:rFonts w:ascii="Calibri" w:cs="Calibri" w:eastAsia="Calibri" w:hAnsi="Calibri"/>
          <w:i/>
          <w:iCs/>
          <w:sz w:val="22"/>
          <w:szCs w:val="22"/>
        </w:rPr>
        <w:t xml:space="preserve">There are several interrelated factors that have contributed to the rise of [TOPIC]. The foremost cause is [CAUSE 1], which has been driven by [UNDERLYING FACTOR]. Additionally, [CAUSE 2] has played a significant role, particularly as [CONTEXTUAL DETAIL]. Together, these forces have created an environment in which [TOPIC] has flourished/intensified.</w:t>
      </w:r>
    </w:p>
    <w:p>
      <w:pPr>
        <w:pBdr>
          <w:left w:val="thick" w:color="BF8F00" w:sz="12" w:space="8"/>
        </w:pBdr>
        <w:shd w:fill="FFF2CC" w:val="clear"/>
        <w:spacing w:before="180" w:after="80"/>
      </w:pPr>
      <w:r>
        <w:rPr>
          <w:rFonts w:ascii="Calibri" w:cs="Calibri" w:eastAsia="Calibri" w:hAnsi="Calibri"/>
          <w:b/>
          <w:bCs/>
          <w:color w:val="BF8F00"/>
          <w:sz w:val="22"/>
          <w:szCs w:val="22"/>
        </w:rPr>
        <w:t xml:space="preserve">🟡 BODY PARAGRAPH 2 — EFFECTS</w:t>
      </w:r>
    </w:p>
    <w:p>
      <w:pPr>
        <w:pBdr>
          <w:top w:val="single" w:color="BF8F00" w:sz="4"/>
          <w:bottom w:val="single" w:color="BF8F00" w:sz="4"/>
          <w:left w:val="single" w:color="BF8F00" w:sz="4"/>
          <w:right w:val="single" w:color="BF8F00" w:sz="4"/>
        </w:pBdr>
        <w:shd w:fill="FFF2CC" w:val="clear"/>
        <w:spacing w:before="80" w:after="80"/>
        <w:ind w:left="360" w:right="360"/>
      </w:pPr>
      <w:r>
        <w:rPr>
          <w:rFonts w:ascii="Calibri" w:cs="Calibri" w:eastAsia="Calibri" w:hAnsi="Calibri"/>
          <w:i/>
          <w:iCs/>
          <w:sz w:val="22"/>
          <w:szCs w:val="22"/>
        </w:rPr>
        <w:t xml:space="preserve">The consequences of [TOPIC] are wide-ranging and multifaceted. Perhaps the most immediate effect is [EFFECT 1], which directly impacts [WHO/WHAT IS AFFECTED]. In the longer term, [EFFECT 2] is likely to emerge, posing serious implications for [AREA/GROUP]. Unless proactive measures are taken, the cumulative effects of [TOPIC] could prove [ADJECTIVE: devastating/irreversible/transformative].</w:t>
      </w:r>
    </w:p>
    <w:p>
      <w:pPr>
        <w:pBdr>
          <w:left w:val="thick" w:color="BF8F00" w:sz="12" w:space="8"/>
        </w:pBdr>
        <w:shd w:fill="FFF2CC" w:val="clear"/>
        <w:spacing w:before="180" w:after="80"/>
      </w:pPr>
      <w:r>
        <w:rPr>
          <w:rFonts w:ascii="Calibri" w:cs="Calibri" w:eastAsia="Calibri" w:hAnsi="Calibri"/>
          <w:b/>
          <w:bCs/>
          <w:color w:val="BF8F00"/>
          <w:sz w:val="22"/>
          <w:szCs w:val="22"/>
        </w:rPr>
        <w:t xml:space="preserve">🟡 CONCLUSION FRAME</w:t>
      </w:r>
    </w:p>
    <w:p>
      <w:pPr>
        <w:pBdr>
          <w:top w:val="single" w:color="BF8F00" w:sz="4"/>
          <w:bottom w:val="single" w:color="BF8F00" w:sz="4"/>
          <w:left w:val="single" w:color="BF8F00" w:sz="4"/>
          <w:right w:val="single" w:color="BF8F00" w:sz="4"/>
        </w:pBdr>
        <w:shd w:fill="FFF2CC" w:val="clear"/>
        <w:spacing w:before="80" w:after="80"/>
        <w:ind w:left="360" w:right="360"/>
      </w:pPr>
      <w:r>
        <w:rPr>
          <w:rFonts w:ascii="Calibri" w:cs="Calibri" w:eastAsia="Calibri" w:hAnsi="Calibri"/>
          <w:i/>
          <w:iCs/>
          <w:sz w:val="22"/>
          <w:szCs w:val="22"/>
        </w:rPr>
        <w:t xml:space="preserve">In summary, [TOPIC] is a complex issue rooted in [BRIEF CAUSE SUMMARY] and characterised by [BRIEF EFFECT SUMMARY]. Addressing this matter demands collaborative action from [RELEVANT PARTIES — governments, individuals, institutions]. By tackling the root causes head-on, society can begin to mitigate the adverse consequences and work towards [POSITIVE OUTCOME].</w:t>
      </w:r>
    </w:p>
    <w:p>
      <w:pPr>
        <w:spacing w:before="60" w:after="80"/>
        <w:ind w:left="360"/>
      </w:pPr>
      <w:r>
        <w:rPr>
          <w:rFonts w:ascii="Calibri" w:cs="Calibri" w:eastAsia="Calibri" w:hAnsi="Calibri"/>
          <w:b/>
          <w:bCs/>
          <w:color w:val="BF8F00"/>
          <w:sz w:val="20"/>
          <w:szCs w:val="20"/>
        </w:rPr>
        <w:t xml:space="preserve">💡 Tip: </w:t>
      </w:r>
      <w:r>
        <w:rPr>
          <w:rFonts w:ascii="Calibri" w:cs="Calibri" w:eastAsia="Calibri" w:hAnsi="Calibri"/>
          <w:color w:val="595959"/>
          <w:sz w:val="20"/>
          <w:szCs w:val="20"/>
        </w:rPr>
        <w:t xml:space="preserve">Use cause-and-effect linkers: consequently, as a result, this leads to, owing to, stemming from.</w:t>
      </w:r>
    </w:p>
    <w:p>
      <w:pPr>
        <w:pBdr>
          <w:bottom w:val="single" w:color="4B2F8A" w:sz="6" w:space="1"/>
        </w:pBdr>
        <w:spacing w:before="200" w:after="200"/>
      </w:pPr>
      <w:r>
        <w:t xml:space="preserve"/>
      </w:r>
    </w:p>
    <w:p>
      <w:pPr>
        <w:shd w:fill="4B2F8A" w:val="clear"/>
        <w:spacing w:before="280" w:after="60"/>
        <w:ind w:left="240" w:right="240"/>
      </w:pPr>
      <w:r>
        <w:rPr>
          <w:rFonts w:ascii="Calibri" w:cs="Calibri" w:eastAsia="Calibri" w:hAnsi="Calibri"/>
          <w:b/>
          <w:bCs/>
          <w:color w:val="FFFFFF"/>
          <w:sz w:val="32"/>
          <w:szCs w:val="32"/>
        </w:rPr>
        <w:t xml:space="preserve">TEMPLATE 5  </w:t>
      </w:r>
      <w:r>
        <w:rPr>
          <w:rFonts w:ascii="Calibri" w:cs="Calibri" w:eastAsia="Calibri" w:hAnsi="Calibri"/>
          <w:b/>
          <w:bCs/>
          <w:color w:val="FFFFFF"/>
          <w:sz w:val="32"/>
          <w:szCs w:val="32"/>
        </w:rPr>
        <w:t xml:space="preserve">  Problem &amp; Solution  </w:t>
      </w:r>
    </w:p>
    <w:p>
      <w:pPr>
        <w:shd w:fill="F2F2F2" w:val="clear"/>
        <w:spacing w:before="80" w:after="160"/>
        <w:ind w:left="240" w:right="240"/>
      </w:pPr>
      <w:r>
        <w:rPr>
          <w:rFonts w:ascii="Calibri" w:cs="Calibri" w:eastAsia="Calibri" w:hAnsi="Calibri"/>
          <w:i/>
          <w:iCs/>
          <w:color w:val="595959"/>
          <w:sz w:val="20"/>
          <w:szCs w:val="20"/>
        </w:rPr>
        <w:t xml:space="preserve">Topic Type: Problem-Solving / Proposing Measures</w:t>
      </w:r>
    </w:p>
    <w:p>
      <w:pPr>
        <w:pBdr>
          <w:left w:val="thick" w:color="4B2F8A" w:sz="12" w:space="8"/>
        </w:pBdr>
        <w:shd w:fill="EAE3F7" w:val="clear"/>
        <w:spacing w:before="180" w:after="80"/>
      </w:pPr>
      <w:r>
        <w:rPr>
          <w:rFonts w:ascii="Calibri" w:cs="Calibri" w:eastAsia="Calibri" w:hAnsi="Calibri"/>
          <w:b/>
          <w:bCs/>
          <w:color w:val="4B2F8A"/>
          <w:sz w:val="22"/>
          <w:szCs w:val="22"/>
        </w:rPr>
        <w:t xml:space="preserve">🟣 INTRODUCTION FRAME</w:t>
      </w:r>
    </w:p>
    <w:p>
      <w:pPr>
        <w:pBdr>
          <w:top w:val="single" w:color="4B2F8A" w:sz="4"/>
          <w:bottom w:val="single" w:color="4B2F8A" w:sz="4"/>
          <w:left w:val="single" w:color="4B2F8A" w:sz="4"/>
          <w:right w:val="single" w:color="4B2F8A" w:sz="4"/>
        </w:pBdr>
        <w:shd w:fill="EAE3F7" w:val="clear"/>
        <w:spacing w:before="80" w:after="80"/>
        <w:ind w:left="360" w:right="360"/>
      </w:pPr>
      <w:r>
        <w:rPr>
          <w:rFonts w:ascii="Calibri" w:cs="Calibri" w:eastAsia="Calibri" w:hAnsi="Calibri"/>
          <w:i/>
          <w:iCs/>
          <w:sz w:val="22"/>
          <w:szCs w:val="22"/>
        </w:rPr>
        <w:t xml:space="preserve">[TOPIC] represents one of the most pressing challenges facing [SOCIETY/FIELD/GENERATION] today. Left unaddressed, this issue threatens to undermine [WHAT IS AT STAKE]. This essay will identify the core problems associated with [TOPIC] and propose viable, effective solutions.</w:t>
      </w:r>
    </w:p>
    <w:p>
      <w:pPr>
        <w:pBdr>
          <w:left w:val="thick" w:color="4B2F8A" w:sz="12" w:space="8"/>
        </w:pBdr>
        <w:shd w:fill="EAE3F7" w:val="clear"/>
        <w:spacing w:before="180" w:after="80"/>
      </w:pPr>
      <w:r>
        <w:rPr>
          <w:rFonts w:ascii="Calibri" w:cs="Calibri" w:eastAsia="Calibri" w:hAnsi="Calibri"/>
          <w:b/>
          <w:bCs/>
          <w:color w:val="4B2F8A"/>
          <w:sz w:val="22"/>
          <w:szCs w:val="22"/>
        </w:rPr>
        <w:t xml:space="preserve">🟣 BODY PARAGRAPH 1 — PROBLEMS</w:t>
      </w:r>
    </w:p>
    <w:p>
      <w:pPr>
        <w:pBdr>
          <w:top w:val="single" w:color="4B2F8A" w:sz="4"/>
          <w:bottom w:val="single" w:color="4B2F8A" w:sz="4"/>
          <w:left w:val="single" w:color="4B2F8A" w:sz="4"/>
          <w:right w:val="single" w:color="4B2F8A" w:sz="4"/>
        </w:pBdr>
        <w:shd w:fill="EAE3F7" w:val="clear"/>
        <w:spacing w:before="80" w:after="80"/>
        <w:ind w:left="360" w:right="360"/>
      </w:pPr>
      <w:r>
        <w:rPr>
          <w:rFonts w:ascii="Calibri" w:cs="Calibri" w:eastAsia="Calibri" w:hAnsi="Calibri"/>
          <w:i/>
          <w:iCs/>
          <w:sz w:val="22"/>
          <w:szCs w:val="22"/>
        </w:rPr>
        <w:t xml:space="preserve">The issue of [TOPIC] manifests in several critical ways. The most significant problem is [PROBLEM 1], which is evidenced by [DATA/EXAMPLE]. This is further compounded by [PROBLEM 2], which disproportionately affects [SPECIFIC GROUP/AREA]. Taken together, these challenges paint a picture of a situation that demands urgent and coordinated action.</w:t>
      </w:r>
    </w:p>
    <w:p>
      <w:pPr>
        <w:pBdr>
          <w:left w:val="thick" w:color="4B2F8A" w:sz="12" w:space="8"/>
        </w:pBdr>
        <w:shd w:fill="EAE3F7" w:val="clear"/>
        <w:spacing w:before="180" w:after="80"/>
      </w:pPr>
      <w:r>
        <w:rPr>
          <w:rFonts w:ascii="Calibri" w:cs="Calibri" w:eastAsia="Calibri" w:hAnsi="Calibri"/>
          <w:b/>
          <w:bCs/>
          <w:color w:val="4B2F8A"/>
          <w:sz w:val="22"/>
          <w:szCs w:val="22"/>
        </w:rPr>
        <w:t xml:space="preserve">🟣 BODY PARAGRAPH 2 — SOLUTIONS</w:t>
      </w:r>
    </w:p>
    <w:p>
      <w:pPr>
        <w:pBdr>
          <w:top w:val="single" w:color="4B2F8A" w:sz="4"/>
          <w:bottom w:val="single" w:color="4B2F8A" w:sz="4"/>
          <w:left w:val="single" w:color="4B2F8A" w:sz="4"/>
          <w:right w:val="single" w:color="4B2F8A" w:sz="4"/>
        </w:pBdr>
        <w:shd w:fill="EAE3F7" w:val="clear"/>
        <w:spacing w:before="80" w:after="80"/>
        <w:ind w:left="360" w:right="360"/>
      </w:pPr>
      <w:r>
        <w:rPr>
          <w:rFonts w:ascii="Calibri" w:cs="Calibri" w:eastAsia="Calibri" w:hAnsi="Calibri"/>
          <w:i/>
          <w:iCs/>
          <w:sz w:val="22"/>
          <w:szCs w:val="22"/>
        </w:rPr>
        <w:t xml:space="preserve">Addressing these problems requires a multi-pronged approach. In the first instance, [SOLUTION 1] could be implemented by [AGENT — government/schools/organisations], which would help to [EXPECTED OUTCOME]. Simultaneously, [SOLUTION 2] offers a promising pathway, as demonstrated by [COUNTRY/ORGANISATION/EXAMPLE] where it has already yielded positive results. These measures, if adopted systematically, could substantially alleviate the burden of [TOPIC].</w:t>
      </w:r>
    </w:p>
    <w:p>
      <w:pPr>
        <w:pBdr>
          <w:left w:val="thick" w:color="4B2F8A" w:sz="12" w:space="8"/>
        </w:pBdr>
        <w:shd w:fill="EAE3F7" w:val="clear"/>
        <w:spacing w:before="180" w:after="80"/>
      </w:pPr>
      <w:r>
        <w:rPr>
          <w:rFonts w:ascii="Calibri" w:cs="Calibri" w:eastAsia="Calibri" w:hAnsi="Calibri"/>
          <w:b/>
          <w:bCs/>
          <w:color w:val="4B2F8A"/>
          <w:sz w:val="22"/>
          <w:szCs w:val="22"/>
        </w:rPr>
        <w:t xml:space="preserve">🟣 CONCLUSION FRAME</w:t>
      </w:r>
    </w:p>
    <w:p>
      <w:pPr>
        <w:pBdr>
          <w:top w:val="single" w:color="4B2F8A" w:sz="4"/>
          <w:bottom w:val="single" w:color="4B2F8A" w:sz="4"/>
          <w:left w:val="single" w:color="4B2F8A" w:sz="4"/>
          <w:right w:val="single" w:color="4B2F8A" w:sz="4"/>
        </w:pBdr>
        <w:shd w:fill="EAE3F7" w:val="clear"/>
        <w:spacing w:before="80" w:after="80"/>
        <w:ind w:left="360" w:right="360"/>
      </w:pPr>
      <w:r>
        <w:rPr>
          <w:rFonts w:ascii="Calibri" w:cs="Calibri" w:eastAsia="Calibri" w:hAnsi="Calibri"/>
          <w:i/>
          <w:iCs/>
          <w:sz w:val="22"/>
          <w:szCs w:val="22"/>
        </w:rPr>
        <w:t xml:space="preserve">To conclude, [TOPIC] is an issue of considerable urgency that cannot be ignored. While the problems it presents are formidable, the solutions outlined — namely [SOLUTION 1] and [SOLUTION 2] — offer a credible roadmap to resolution. With commitment and collaboration from [ALL RELEVANT PARTIES], a meaningful improvement in [AREA] is not only possible but achievable.</w:t>
      </w:r>
    </w:p>
    <w:p>
      <w:pPr>
        <w:spacing w:before="60" w:after="80"/>
        <w:ind w:left="360"/>
      </w:pPr>
      <w:r>
        <w:rPr>
          <w:rFonts w:ascii="Calibri" w:cs="Calibri" w:eastAsia="Calibri" w:hAnsi="Calibri"/>
          <w:b/>
          <w:bCs/>
          <w:color w:val="BF8F00"/>
          <w:sz w:val="20"/>
          <w:szCs w:val="20"/>
        </w:rPr>
        <w:t xml:space="preserve">💡 Tip: </w:t>
      </w:r>
      <w:r>
        <w:rPr>
          <w:rFonts w:ascii="Calibri" w:cs="Calibri" w:eastAsia="Calibri" w:hAnsi="Calibri"/>
          <w:color w:val="595959"/>
          <w:sz w:val="20"/>
          <w:szCs w:val="20"/>
        </w:rPr>
        <w:t xml:space="preserve">Solutions should be realistic and specific. Avoid vague phrases like 'people should try harder'.</w:t>
      </w:r>
    </w:p>
    <w:p>
      <w:pPr>
        <w:pBdr>
          <w:bottom w:val="single" w:color="006666" w:sz="6" w:space="1"/>
        </w:pBdr>
        <w:spacing w:before="200" w:after="200"/>
      </w:pPr>
      <w:r>
        <w:t xml:space="preserve"/>
      </w:r>
    </w:p>
    <w:p>
      <w:pPr>
        <w:shd w:fill="006666" w:val="clear"/>
        <w:spacing w:before="280" w:after="60"/>
        <w:ind w:left="240" w:right="240"/>
      </w:pPr>
      <w:r>
        <w:rPr>
          <w:rFonts w:ascii="Calibri" w:cs="Calibri" w:eastAsia="Calibri" w:hAnsi="Calibri"/>
          <w:b/>
          <w:bCs/>
          <w:color w:val="FFFFFF"/>
          <w:sz w:val="32"/>
          <w:szCs w:val="32"/>
        </w:rPr>
        <w:t xml:space="preserve">TEMPLATE 6  </w:t>
      </w:r>
      <w:r>
        <w:rPr>
          <w:rFonts w:ascii="Calibri" w:cs="Calibri" w:eastAsia="Calibri" w:hAnsi="Calibri"/>
          <w:b/>
          <w:bCs/>
          <w:color w:val="FFFFFF"/>
          <w:sz w:val="32"/>
          <w:szCs w:val="32"/>
        </w:rPr>
        <w:t xml:space="preserve">  Technology &amp; Society  </w:t>
      </w:r>
    </w:p>
    <w:p>
      <w:pPr>
        <w:shd w:fill="F2F2F2" w:val="clear"/>
        <w:spacing w:before="80" w:after="160"/>
        <w:ind w:left="240" w:right="240"/>
      </w:pPr>
      <w:r>
        <w:rPr>
          <w:rFonts w:ascii="Calibri" w:cs="Calibri" w:eastAsia="Calibri" w:hAnsi="Calibri"/>
          <w:i/>
          <w:iCs/>
          <w:color w:val="595959"/>
          <w:sz w:val="20"/>
          <w:szCs w:val="20"/>
        </w:rPr>
        <w:t xml:space="preserve">Topic Type: Thematic — Technology</w:t>
      </w:r>
    </w:p>
    <w:p>
      <w:pPr>
        <w:pBdr>
          <w:left w:val="thick" w:color="006666" w:sz="12" w:space="8"/>
        </w:pBdr>
        <w:shd w:fill="D6F0F0" w:val="clear"/>
        <w:spacing w:before="180" w:after="80"/>
      </w:pPr>
      <w:r>
        <w:rPr>
          <w:rFonts w:ascii="Calibri" w:cs="Calibri" w:eastAsia="Calibri" w:hAnsi="Calibri"/>
          <w:b/>
          <w:bCs/>
          <w:color w:val="006666"/>
          <w:sz w:val="22"/>
          <w:szCs w:val="22"/>
        </w:rPr>
        <w:t xml:space="preserve">🔵 INTRODUCTION FRAME</w:t>
      </w:r>
    </w:p>
    <w:p>
      <w:pPr>
        <w:pBdr>
          <w:top w:val="single" w:color="006666" w:sz="4"/>
          <w:bottom w:val="single" w:color="006666" w:sz="4"/>
          <w:left w:val="single" w:color="006666" w:sz="4"/>
          <w:right w:val="single" w:color="006666" w:sz="4"/>
        </w:pBdr>
        <w:shd w:fill="D6F0F0" w:val="clear"/>
        <w:spacing w:before="80" w:after="80"/>
        <w:ind w:left="360" w:right="360"/>
      </w:pPr>
      <w:r>
        <w:rPr>
          <w:rFonts w:ascii="Calibri" w:cs="Calibri" w:eastAsia="Calibri" w:hAnsi="Calibri"/>
          <w:i/>
          <w:iCs/>
          <w:sz w:val="22"/>
          <w:szCs w:val="22"/>
        </w:rPr>
        <w:t xml:space="preserve">Technological advancement has reshaped virtually every dimension of modern life, and [SPECIFIC TECHNOLOGY/TOPIC] is no exception. Whilst these innovations offer unprecedented opportunities, they also raise legitimate concerns about [ISSUE — privacy/employment/human connection]. This essay examines the impact of [TECHNOLOGY] on [SOCIETY/GROUP/FIELD] and considers whether the overall effect is positive or negative.</w:t>
      </w:r>
    </w:p>
    <w:p>
      <w:pPr>
        <w:pBdr>
          <w:left w:val="thick" w:color="006666" w:sz="12" w:space="8"/>
        </w:pBdr>
        <w:shd w:fill="D6F0F0" w:val="clear"/>
        <w:spacing w:before="180" w:after="80"/>
      </w:pPr>
      <w:r>
        <w:rPr>
          <w:rFonts w:ascii="Calibri" w:cs="Calibri" w:eastAsia="Calibri" w:hAnsi="Calibri"/>
          <w:b/>
          <w:bCs/>
          <w:color w:val="006666"/>
          <w:sz w:val="22"/>
          <w:szCs w:val="22"/>
        </w:rPr>
        <w:t xml:space="preserve">🔵 BODY PARAGRAPH 1 — POSITIVE IMPACT</w:t>
      </w:r>
    </w:p>
    <w:p>
      <w:pPr>
        <w:pBdr>
          <w:top w:val="single" w:color="006666" w:sz="4"/>
          <w:bottom w:val="single" w:color="006666" w:sz="4"/>
          <w:left w:val="single" w:color="006666" w:sz="4"/>
          <w:right w:val="single" w:color="006666" w:sz="4"/>
        </w:pBdr>
        <w:shd w:fill="D6F0F0" w:val="clear"/>
        <w:spacing w:before="80" w:after="80"/>
        <w:ind w:left="360" w:right="360"/>
      </w:pPr>
      <w:r>
        <w:rPr>
          <w:rFonts w:ascii="Calibri" w:cs="Calibri" w:eastAsia="Calibri" w:hAnsi="Calibri"/>
          <w:i/>
          <w:iCs/>
          <w:sz w:val="22"/>
          <w:szCs w:val="22"/>
        </w:rPr>
        <w:t xml:space="preserve">There is little doubt that [TECHNOLOGY] has brought transformative benefits to [SOCIETY/INDUSTRY]. For one, [BENEFIT 1] has enabled [WHO] to [DO WHAT], dramatically improving [OUTCOME]. Consider, for example, how [REAL WORLD APPLICATION/EXAMPLE] has revolutionised [FIELD]. In this respect, technology acts as a powerful equaliser, democratising access to [RESOURCE/OPPORTUNITY].</w:t>
      </w:r>
    </w:p>
    <w:p>
      <w:pPr>
        <w:pBdr>
          <w:left w:val="thick" w:color="006666" w:sz="12" w:space="8"/>
        </w:pBdr>
        <w:shd w:fill="D6F0F0" w:val="clear"/>
        <w:spacing w:before="180" w:after="80"/>
      </w:pPr>
      <w:r>
        <w:rPr>
          <w:rFonts w:ascii="Calibri" w:cs="Calibri" w:eastAsia="Calibri" w:hAnsi="Calibri"/>
          <w:b/>
          <w:bCs/>
          <w:color w:val="006666"/>
          <w:sz w:val="22"/>
          <w:szCs w:val="22"/>
        </w:rPr>
        <w:t xml:space="preserve">🔵 BODY PARAGRAPH 2 — NEGATIVE IMPACT + BALANCED VIEW</w:t>
      </w:r>
    </w:p>
    <w:p>
      <w:pPr>
        <w:pBdr>
          <w:top w:val="single" w:color="006666" w:sz="4"/>
          <w:bottom w:val="single" w:color="006666" w:sz="4"/>
          <w:left w:val="single" w:color="006666" w:sz="4"/>
          <w:right w:val="single" w:color="006666" w:sz="4"/>
        </w:pBdr>
        <w:shd w:fill="D6F0F0" w:val="clear"/>
        <w:spacing w:before="80" w:after="80"/>
        <w:ind w:left="360" w:right="360"/>
      </w:pPr>
      <w:r>
        <w:rPr>
          <w:rFonts w:ascii="Calibri" w:cs="Calibri" w:eastAsia="Calibri" w:hAnsi="Calibri"/>
          <w:i/>
          <w:iCs/>
          <w:sz w:val="22"/>
          <w:szCs w:val="22"/>
        </w:rPr>
        <w:t xml:space="preserve">Nevertheless, the unchecked proliferation of [TECHNOLOGY] is not without risk. A growing body of evidence suggests that [CONCERN 1], particularly among [VULNERABLE GROUP]. Moreover, [CONCERN 2] threatens to [CONSEQUENCE], calling into question the long-term sustainability of our reliance on [TECHNOLOGY]. A more regulated and ethically guided approach to [TECHNOLOGY] adoption would therefore be prudent.</w:t>
      </w:r>
    </w:p>
    <w:p>
      <w:pPr>
        <w:pBdr>
          <w:left w:val="thick" w:color="006666" w:sz="12" w:space="8"/>
        </w:pBdr>
        <w:shd w:fill="D6F0F0" w:val="clear"/>
        <w:spacing w:before="180" w:after="80"/>
      </w:pPr>
      <w:r>
        <w:rPr>
          <w:rFonts w:ascii="Calibri" w:cs="Calibri" w:eastAsia="Calibri" w:hAnsi="Calibri"/>
          <w:b/>
          <w:bCs/>
          <w:color w:val="006666"/>
          <w:sz w:val="22"/>
          <w:szCs w:val="22"/>
        </w:rPr>
        <w:t xml:space="preserve">🔵 CONCLUSION FRAME</w:t>
      </w:r>
    </w:p>
    <w:p>
      <w:pPr>
        <w:pBdr>
          <w:top w:val="single" w:color="006666" w:sz="4"/>
          <w:bottom w:val="single" w:color="006666" w:sz="4"/>
          <w:left w:val="single" w:color="006666" w:sz="4"/>
          <w:right w:val="single" w:color="006666" w:sz="4"/>
        </w:pBdr>
        <w:shd w:fill="D6F0F0" w:val="clear"/>
        <w:spacing w:before="80" w:after="80"/>
        <w:ind w:left="360" w:right="360"/>
      </w:pPr>
      <w:r>
        <w:rPr>
          <w:rFonts w:ascii="Calibri" w:cs="Calibri" w:eastAsia="Calibri" w:hAnsi="Calibri"/>
          <w:i/>
          <w:iCs/>
          <w:sz w:val="22"/>
          <w:szCs w:val="22"/>
        </w:rPr>
        <w:t xml:space="preserve">In conclusion, [TECHNOLOGY] is a double-edged sword that carries immense potential alongside serious risks. Rather than viewing it in purely binary terms, society must pursue a path of [BALANCED APPROACH], ensuring that innovation serves human wellbeing rather than undermining it. With responsible governance and informed usage, [TECHNOLOGY] can be a force for enduring good.</w:t>
      </w:r>
    </w:p>
    <w:p>
      <w:pPr>
        <w:spacing w:before="60" w:after="80"/>
        <w:ind w:left="360"/>
      </w:pPr>
      <w:r>
        <w:rPr>
          <w:rFonts w:ascii="Calibri" w:cs="Calibri" w:eastAsia="Calibri" w:hAnsi="Calibri"/>
          <w:b/>
          <w:bCs/>
          <w:color w:val="BF8F00"/>
          <w:sz w:val="20"/>
          <w:szCs w:val="20"/>
        </w:rPr>
        <w:t xml:space="preserve">💡 Tip: </w:t>
      </w:r>
      <w:r>
        <w:rPr>
          <w:rFonts w:ascii="Calibri" w:cs="Calibri" w:eastAsia="Calibri" w:hAnsi="Calibri"/>
          <w:color w:val="595959"/>
          <w:sz w:val="20"/>
          <w:szCs w:val="20"/>
        </w:rPr>
        <w:t xml:space="preserve">Common PTE technology topics: AI, social media, automation, surveillance. Customise this template accordingly.</w:t>
      </w:r>
    </w:p>
    <w:p>
      <w:pPr>
        <w:pBdr>
          <w:bottom w:val="single" w:color="375623" w:sz="6" w:space="1"/>
        </w:pBdr>
        <w:spacing w:before="200" w:after="200"/>
      </w:pPr>
      <w:r>
        <w:t xml:space="preserve"/>
      </w:r>
    </w:p>
    <w:p>
      <w:pPr>
        <w:shd w:fill="375623" w:val="clear"/>
        <w:spacing w:before="280" w:after="60"/>
        <w:ind w:left="240" w:right="240"/>
      </w:pPr>
      <w:r>
        <w:rPr>
          <w:rFonts w:ascii="Calibri" w:cs="Calibri" w:eastAsia="Calibri" w:hAnsi="Calibri"/>
          <w:b/>
          <w:bCs/>
          <w:color w:val="FFFFFF"/>
          <w:sz w:val="32"/>
          <w:szCs w:val="32"/>
        </w:rPr>
        <w:t xml:space="preserve">TEMPLATE 7  </w:t>
      </w:r>
      <w:r>
        <w:rPr>
          <w:rFonts w:ascii="Calibri" w:cs="Calibri" w:eastAsia="Calibri" w:hAnsi="Calibri"/>
          <w:b/>
          <w:bCs/>
          <w:color w:val="FFFFFF"/>
          <w:sz w:val="32"/>
          <w:szCs w:val="32"/>
        </w:rPr>
        <w:t xml:space="preserve">  Environment &amp; Sustainability  </w:t>
      </w:r>
    </w:p>
    <w:p>
      <w:pPr>
        <w:shd w:fill="F2F2F2" w:val="clear"/>
        <w:spacing w:before="80" w:after="160"/>
        <w:ind w:left="240" w:right="240"/>
      </w:pPr>
      <w:r>
        <w:rPr>
          <w:rFonts w:ascii="Calibri" w:cs="Calibri" w:eastAsia="Calibri" w:hAnsi="Calibri"/>
          <w:i/>
          <w:iCs/>
          <w:color w:val="595959"/>
          <w:sz w:val="20"/>
          <w:szCs w:val="20"/>
        </w:rPr>
        <w:t xml:space="preserve">Topic Type: Thematic — Environment</w:t>
      </w:r>
    </w:p>
    <w:p>
      <w:pPr>
        <w:pBdr>
          <w:left w:val="thick" w:color="375623" w:sz="12" w:space="8"/>
        </w:pBdr>
        <w:shd w:fill="E2EFDA" w:val="clear"/>
        <w:spacing w:before="180" w:after="80"/>
      </w:pPr>
      <w:r>
        <w:rPr>
          <w:rFonts w:ascii="Calibri" w:cs="Calibri" w:eastAsia="Calibri" w:hAnsi="Calibri"/>
          <w:b/>
          <w:bCs/>
          <w:color w:val="375623"/>
          <w:sz w:val="22"/>
          <w:szCs w:val="22"/>
        </w:rPr>
        <w:t xml:space="preserve">🌿 INTRODUCTION FRAME</w:t>
      </w:r>
    </w:p>
    <w:p>
      <w:pPr>
        <w:pBdr>
          <w:top w:val="single" w:color="375623" w:sz="4"/>
          <w:bottom w:val="single" w:color="375623" w:sz="4"/>
          <w:left w:val="single" w:color="375623" w:sz="4"/>
          <w:right w:val="single" w:color="375623" w:sz="4"/>
        </w:pBdr>
        <w:shd w:fill="E2EFDA" w:val="clear"/>
        <w:spacing w:before="80" w:after="80"/>
        <w:ind w:left="360" w:right="360"/>
      </w:pPr>
      <w:r>
        <w:rPr>
          <w:rFonts w:ascii="Calibri" w:cs="Calibri" w:eastAsia="Calibri" w:hAnsi="Calibri"/>
          <w:i/>
          <w:iCs/>
          <w:sz w:val="22"/>
          <w:szCs w:val="22"/>
        </w:rPr>
        <w:t xml:space="preserve">Environmental degradation and the imperative of sustainability have emerged as defining challenges of the twenty-first century. The question of how [ENVIRONMENTAL TOPIC] should be managed — and who bears responsibility for doing so — is one that governments, corporations, and individuals alike must confront. This essay will argue that [POSITION ON ENVIRONMENTAL RESPONSIBILITY].</w:t>
      </w:r>
    </w:p>
    <w:p>
      <w:pPr>
        <w:pBdr>
          <w:left w:val="thick" w:color="375623" w:sz="12" w:space="8"/>
        </w:pBdr>
        <w:shd w:fill="E2EFDA" w:val="clear"/>
        <w:spacing w:before="180" w:after="80"/>
      </w:pPr>
      <w:r>
        <w:rPr>
          <w:rFonts w:ascii="Calibri" w:cs="Calibri" w:eastAsia="Calibri" w:hAnsi="Calibri"/>
          <w:b/>
          <w:bCs/>
          <w:color w:val="375623"/>
          <w:sz w:val="22"/>
          <w:szCs w:val="22"/>
        </w:rPr>
        <w:t xml:space="preserve">🌿 BODY PARAGRAPH 1 — SCALE OF THE PROBLEM + RESPONSIBILITY</w:t>
      </w:r>
    </w:p>
    <w:p>
      <w:pPr>
        <w:pBdr>
          <w:top w:val="single" w:color="375623" w:sz="4"/>
          <w:bottom w:val="single" w:color="375623" w:sz="4"/>
          <w:left w:val="single" w:color="375623" w:sz="4"/>
          <w:right w:val="single" w:color="375623" w:sz="4"/>
        </w:pBdr>
        <w:shd w:fill="E2EFDA" w:val="clear"/>
        <w:spacing w:before="80" w:after="80"/>
        <w:ind w:left="360" w:right="360"/>
      </w:pPr>
      <w:r>
        <w:rPr>
          <w:rFonts w:ascii="Calibri" w:cs="Calibri" w:eastAsia="Calibri" w:hAnsi="Calibri"/>
          <w:i/>
          <w:iCs/>
          <w:sz w:val="22"/>
          <w:szCs w:val="22"/>
        </w:rPr>
        <w:t xml:space="preserve">The consequences of [ENVIRONMENTAL ISSUE] are already being felt on a global scale. Rising levels of [SPECIFIC INDICATOR — carbon emissions/deforestation/ocean acidity] have led to [OBSERVABLE CONSEQUENCE], threatening [ECOSYSTEMS/COMMUNITIES/SPECIES]. While individuals can make meaningful lifestyle adjustments, the structural scale of this crisis means that [GOVERNMENT/CORPORATIONS] must bear the primary burden of action through [POLICY/REGULATION].</w:t>
      </w:r>
    </w:p>
    <w:p>
      <w:pPr>
        <w:pBdr>
          <w:left w:val="thick" w:color="375623" w:sz="12" w:space="8"/>
        </w:pBdr>
        <w:shd w:fill="E2EFDA" w:val="clear"/>
        <w:spacing w:before="180" w:after="80"/>
      </w:pPr>
      <w:r>
        <w:rPr>
          <w:rFonts w:ascii="Calibri" w:cs="Calibri" w:eastAsia="Calibri" w:hAnsi="Calibri"/>
          <w:b/>
          <w:bCs/>
          <w:color w:val="375623"/>
          <w:sz w:val="22"/>
          <w:szCs w:val="22"/>
        </w:rPr>
        <w:t xml:space="preserve">🌿 BODY PARAGRAPH 2 — SOLUTIONS &amp; SHARED ACTION</w:t>
      </w:r>
    </w:p>
    <w:p>
      <w:pPr>
        <w:pBdr>
          <w:top w:val="single" w:color="375623" w:sz="4"/>
          <w:bottom w:val="single" w:color="375623" w:sz="4"/>
          <w:left w:val="single" w:color="375623" w:sz="4"/>
          <w:right w:val="single" w:color="375623" w:sz="4"/>
        </w:pBdr>
        <w:shd w:fill="E2EFDA" w:val="clear"/>
        <w:spacing w:before="80" w:after="80"/>
        <w:ind w:left="360" w:right="360"/>
      </w:pPr>
      <w:r>
        <w:rPr>
          <w:rFonts w:ascii="Calibri" w:cs="Calibri" w:eastAsia="Calibri" w:hAnsi="Calibri"/>
          <w:i/>
          <w:iCs/>
          <w:sz w:val="22"/>
          <w:szCs w:val="22"/>
        </w:rPr>
        <w:t xml:space="preserve">Achieving sustainability necessitates action at every level of society. At the policy level, [GOVERNMENT MEASURE — carbon taxes/renewable energy mandates] has proven effective in [EXAMPLE COUNTRY]. At the individual level, [BEHAVIOUR CHANGE — reducing consumption/choosing sustainable products] can collectively produce [MEASURABLE IMPACT]. This dual-track approach, combining systemic reform with grassroots behaviour change, offers the most promising pathway to [SUSTAINABILITY GOAL].</w:t>
      </w:r>
    </w:p>
    <w:p>
      <w:pPr>
        <w:pBdr>
          <w:left w:val="thick" w:color="375623" w:sz="12" w:space="8"/>
        </w:pBdr>
        <w:shd w:fill="E2EFDA" w:val="clear"/>
        <w:spacing w:before="180" w:after="80"/>
      </w:pPr>
      <w:r>
        <w:rPr>
          <w:rFonts w:ascii="Calibri" w:cs="Calibri" w:eastAsia="Calibri" w:hAnsi="Calibri"/>
          <w:b/>
          <w:bCs/>
          <w:color w:val="375623"/>
          <w:sz w:val="22"/>
          <w:szCs w:val="22"/>
        </w:rPr>
        <w:t xml:space="preserve">🌿 CONCLUSION FRAME</w:t>
      </w:r>
    </w:p>
    <w:p>
      <w:pPr>
        <w:pBdr>
          <w:top w:val="single" w:color="375623" w:sz="4"/>
          <w:bottom w:val="single" w:color="375623" w:sz="4"/>
          <w:left w:val="single" w:color="375623" w:sz="4"/>
          <w:right w:val="single" w:color="375623" w:sz="4"/>
        </w:pBdr>
        <w:shd w:fill="E2EFDA" w:val="clear"/>
        <w:spacing w:before="80" w:after="80"/>
        <w:ind w:left="360" w:right="360"/>
      </w:pPr>
      <w:r>
        <w:rPr>
          <w:rFonts w:ascii="Calibri" w:cs="Calibri" w:eastAsia="Calibri" w:hAnsi="Calibri"/>
          <w:i/>
          <w:iCs/>
          <w:sz w:val="22"/>
          <w:szCs w:val="22"/>
        </w:rPr>
        <w:t xml:space="preserve">In conclusion, [ENVIRONMENTAL TOPIC] demands an urgent, coordinated, and sustained response. The evidence makes clear that [RECAP OF PROBLEM]. Yet there is cause for optimism: when [GOVERNMENTS, BUSINESSES, AND INDIVIDUALS] work in concert, transformative change becomes possible. The planet's future depends on the decisions made today, and inaction is no longer a viable option.</w:t>
      </w:r>
    </w:p>
    <w:p>
      <w:pPr>
        <w:spacing w:before="60" w:after="80"/>
        <w:ind w:left="360"/>
      </w:pPr>
      <w:r>
        <w:rPr>
          <w:rFonts w:ascii="Calibri" w:cs="Calibri" w:eastAsia="Calibri" w:hAnsi="Calibri"/>
          <w:b/>
          <w:bCs/>
          <w:color w:val="BF8F00"/>
          <w:sz w:val="20"/>
          <w:szCs w:val="20"/>
        </w:rPr>
        <w:t xml:space="preserve">💡 Tip: </w:t>
      </w:r>
      <w:r>
        <w:rPr>
          <w:rFonts w:ascii="Calibri" w:cs="Calibri" w:eastAsia="Calibri" w:hAnsi="Calibri"/>
          <w:color w:val="595959"/>
          <w:sz w:val="20"/>
          <w:szCs w:val="20"/>
        </w:rPr>
        <w:t xml:space="preserve">Use precise environmental terminology: carbon footprint, biodiversity, renewable energy, climate resilience.</w:t>
      </w:r>
    </w:p>
    <w:p>
      <w:pPr>
        <w:pBdr>
          <w:bottom w:val="single" w:color="C55A11" w:sz="6" w:space="1"/>
        </w:pBdr>
        <w:spacing w:before="200" w:after="200"/>
      </w:pPr>
      <w:r>
        <w:t xml:space="preserve"/>
      </w:r>
    </w:p>
    <w:p>
      <w:pPr>
        <w:shd w:fill="C55A11" w:val="clear"/>
        <w:spacing w:before="280" w:after="60"/>
        <w:ind w:left="240" w:right="240"/>
      </w:pPr>
      <w:r>
        <w:rPr>
          <w:rFonts w:ascii="Calibri" w:cs="Calibri" w:eastAsia="Calibri" w:hAnsi="Calibri"/>
          <w:b/>
          <w:bCs/>
          <w:color w:val="FFFFFF"/>
          <w:sz w:val="32"/>
          <w:szCs w:val="32"/>
        </w:rPr>
        <w:t xml:space="preserve">TEMPLATE 8  </w:t>
      </w:r>
      <w:r>
        <w:rPr>
          <w:rFonts w:ascii="Calibri" w:cs="Calibri" w:eastAsia="Calibri" w:hAnsi="Calibri"/>
          <w:b/>
          <w:bCs/>
          <w:color w:val="FFFFFF"/>
          <w:sz w:val="32"/>
          <w:szCs w:val="32"/>
        </w:rPr>
        <w:t xml:space="preserve">  Education &amp; Society  </w:t>
      </w:r>
    </w:p>
    <w:p>
      <w:pPr>
        <w:shd w:fill="F2F2F2" w:val="clear"/>
        <w:spacing w:before="80" w:after="160"/>
        <w:ind w:left="240" w:right="240"/>
      </w:pPr>
      <w:r>
        <w:rPr>
          <w:rFonts w:ascii="Calibri" w:cs="Calibri" w:eastAsia="Calibri" w:hAnsi="Calibri"/>
          <w:i/>
          <w:iCs/>
          <w:color w:val="595959"/>
          <w:sz w:val="20"/>
          <w:szCs w:val="20"/>
        </w:rPr>
        <w:t xml:space="preserve">Topic Type: Thematic — Education</w:t>
      </w:r>
    </w:p>
    <w:p>
      <w:pPr>
        <w:pBdr>
          <w:left w:val="thick" w:color="C55A11" w:sz="12" w:space="8"/>
        </w:pBdr>
        <w:shd w:fill="FCE4D6" w:val="clear"/>
        <w:spacing w:before="180" w:after="80"/>
      </w:pPr>
      <w:r>
        <w:rPr>
          <w:rFonts w:ascii="Calibri" w:cs="Calibri" w:eastAsia="Calibri" w:hAnsi="Calibri"/>
          <w:b/>
          <w:bCs/>
          <w:color w:val="C55A11"/>
          <w:sz w:val="22"/>
          <w:szCs w:val="22"/>
        </w:rPr>
        <w:t xml:space="preserve">📚 INTRODUCTION FRAME</w:t>
      </w:r>
    </w:p>
    <w:p>
      <w:pPr>
        <w:pBdr>
          <w:top w:val="single" w:color="C55A11" w:sz="4"/>
          <w:bottom w:val="single" w:color="C55A11" w:sz="4"/>
          <w:left w:val="single" w:color="C55A11" w:sz="4"/>
          <w:right w:val="single" w:color="C55A11" w:sz="4"/>
        </w:pBdr>
        <w:shd w:fill="FCE4D6" w:val="clear"/>
        <w:spacing w:before="80" w:after="80"/>
        <w:ind w:left="360" w:right="360"/>
      </w:pPr>
      <w:r>
        <w:rPr>
          <w:rFonts w:ascii="Calibri" w:cs="Calibri" w:eastAsia="Calibri" w:hAnsi="Calibri"/>
          <w:i/>
          <w:iCs/>
          <w:sz w:val="22"/>
          <w:szCs w:val="22"/>
        </w:rPr>
        <w:t xml:space="preserve">Education is widely regarded as the cornerstone of individual advancement and societal progress. However, questions surrounding [EDUCATION TOPIC — access/curriculum design/standardised testing/online learning] continue to generate spirited debate. This essay contends that [YOUR POSITION] and will outline the key arguments in support of this view.</w:t>
      </w:r>
    </w:p>
    <w:p>
      <w:pPr>
        <w:pBdr>
          <w:left w:val="thick" w:color="C55A11" w:sz="12" w:space="8"/>
        </w:pBdr>
        <w:shd w:fill="FCE4D6" w:val="clear"/>
        <w:spacing w:before="180" w:after="80"/>
      </w:pPr>
      <w:r>
        <w:rPr>
          <w:rFonts w:ascii="Calibri" w:cs="Calibri" w:eastAsia="Calibri" w:hAnsi="Calibri"/>
          <w:b/>
          <w:bCs/>
          <w:color w:val="C55A11"/>
          <w:sz w:val="22"/>
          <w:szCs w:val="22"/>
        </w:rPr>
        <w:t xml:space="preserve">📚 BODY PARAGRAPH 1 — CORE ARGUMENT</w:t>
      </w:r>
    </w:p>
    <w:p>
      <w:pPr>
        <w:pBdr>
          <w:top w:val="single" w:color="C55A11" w:sz="4"/>
          <w:bottom w:val="single" w:color="C55A11" w:sz="4"/>
          <w:left w:val="single" w:color="C55A11" w:sz="4"/>
          <w:right w:val="single" w:color="C55A11" w:sz="4"/>
        </w:pBdr>
        <w:shd w:fill="FCE4D6" w:val="clear"/>
        <w:spacing w:before="80" w:after="80"/>
        <w:ind w:left="360" w:right="360"/>
      </w:pPr>
      <w:r>
        <w:rPr>
          <w:rFonts w:ascii="Calibri" w:cs="Calibri" w:eastAsia="Calibri" w:hAnsi="Calibri"/>
          <w:i/>
          <w:iCs/>
          <w:sz w:val="22"/>
          <w:szCs w:val="22"/>
        </w:rPr>
        <w:t xml:space="preserve">One of the strongest arguments in favour of [POSITION] is that [REASON 1]. Studies conducted in [COUNTRY/CONTEXT] have consistently demonstrated that [FINDING], confirming that [LINK TO ARGUMENT]. Additionally, when [SCENARIO/POLICY] is implemented effectively, [POSITIVE OUTCOME] tends to follow, particularly for [DEMOGRAPHIC — disadvantaged students/rural learners/adult learners].</w:t>
      </w:r>
    </w:p>
    <w:p>
      <w:pPr>
        <w:pBdr>
          <w:left w:val="thick" w:color="C55A11" w:sz="12" w:space="8"/>
        </w:pBdr>
        <w:shd w:fill="FCE4D6" w:val="clear"/>
        <w:spacing w:before="180" w:after="80"/>
      </w:pPr>
      <w:r>
        <w:rPr>
          <w:rFonts w:ascii="Calibri" w:cs="Calibri" w:eastAsia="Calibri" w:hAnsi="Calibri"/>
          <w:b/>
          <w:bCs/>
          <w:color w:val="C55A11"/>
          <w:sz w:val="22"/>
          <w:szCs w:val="22"/>
        </w:rPr>
        <w:t xml:space="preserve">📚 BODY PARAGRAPH 2 — ALTERNATIVE VIEW + REBUTTAL</w:t>
      </w:r>
    </w:p>
    <w:p>
      <w:pPr>
        <w:pBdr>
          <w:top w:val="single" w:color="C55A11" w:sz="4"/>
          <w:bottom w:val="single" w:color="C55A11" w:sz="4"/>
          <w:left w:val="single" w:color="C55A11" w:sz="4"/>
          <w:right w:val="single" w:color="C55A11" w:sz="4"/>
        </w:pBdr>
        <w:shd w:fill="FCE4D6" w:val="clear"/>
        <w:spacing w:before="80" w:after="80"/>
        <w:ind w:left="360" w:right="360"/>
      </w:pPr>
      <w:r>
        <w:rPr>
          <w:rFonts w:ascii="Calibri" w:cs="Calibri" w:eastAsia="Calibri" w:hAnsi="Calibri"/>
          <w:i/>
          <w:iCs/>
          <w:sz w:val="22"/>
          <w:szCs w:val="22"/>
        </w:rPr>
        <w:t xml:space="preserve">Some educators and policymakers argue that [OPPOSING VIEW], citing [THEIR REASON] as a major obstacle. Whilst this concern merits consideration, it is important to note that [COUNTER-EVIDENCE OR ALTERNATIVE INTERPRETATION]. Indeed, many jurisdictions that have [ADOPTED YOUR APPROACH] have successfully overcome this challenge by [HOW THEY DID IT], lending further credence to the position advocated in this essay.</w:t>
      </w:r>
    </w:p>
    <w:p>
      <w:pPr>
        <w:pBdr>
          <w:left w:val="thick" w:color="C55A11" w:sz="12" w:space="8"/>
        </w:pBdr>
        <w:shd w:fill="FCE4D6" w:val="clear"/>
        <w:spacing w:before="180" w:after="80"/>
      </w:pPr>
      <w:r>
        <w:rPr>
          <w:rFonts w:ascii="Calibri" w:cs="Calibri" w:eastAsia="Calibri" w:hAnsi="Calibri"/>
          <w:b/>
          <w:bCs/>
          <w:color w:val="C55A11"/>
          <w:sz w:val="22"/>
          <w:szCs w:val="22"/>
        </w:rPr>
        <w:t xml:space="preserve">📚 CONCLUSION FRAME</w:t>
      </w:r>
    </w:p>
    <w:p>
      <w:pPr>
        <w:pBdr>
          <w:top w:val="single" w:color="C55A11" w:sz="4"/>
          <w:bottom w:val="single" w:color="C55A11" w:sz="4"/>
          <w:left w:val="single" w:color="C55A11" w:sz="4"/>
          <w:right w:val="single" w:color="C55A11" w:sz="4"/>
        </w:pBdr>
        <w:shd w:fill="FCE4D6" w:val="clear"/>
        <w:spacing w:before="80" w:after="80"/>
        <w:ind w:left="360" w:right="360"/>
      </w:pPr>
      <w:r>
        <w:rPr>
          <w:rFonts w:ascii="Calibri" w:cs="Calibri" w:eastAsia="Calibri" w:hAnsi="Calibri"/>
          <w:i/>
          <w:iCs/>
          <w:sz w:val="22"/>
          <w:szCs w:val="22"/>
        </w:rPr>
        <w:t xml:space="preserve">To conclude, the debate surrounding [EDUCATION TOPIC] ultimately comes down to [CORE TENSION]. Based on the evidence presented, it is clear that [RESTATE POSITION]. To realise the transformative potential of education, [RECOMMENDATION], ensuring that all learners — regardless of [BARRIER — background/geography/income] — have the opportunity to flourish.</w:t>
      </w:r>
    </w:p>
    <w:p>
      <w:pPr>
        <w:spacing w:before="60" w:after="80"/>
        <w:ind w:left="360"/>
      </w:pPr>
      <w:r>
        <w:rPr>
          <w:rFonts w:ascii="Calibri" w:cs="Calibri" w:eastAsia="Calibri" w:hAnsi="Calibri"/>
          <w:b/>
          <w:bCs/>
          <w:color w:val="BF8F00"/>
          <w:sz w:val="20"/>
          <w:szCs w:val="20"/>
        </w:rPr>
        <w:t xml:space="preserve">💡 Tip: </w:t>
      </w:r>
      <w:r>
        <w:rPr>
          <w:rFonts w:ascii="Calibri" w:cs="Calibri" w:eastAsia="Calibri" w:hAnsi="Calibri"/>
          <w:color w:val="595959"/>
          <w:sz w:val="20"/>
          <w:szCs w:val="20"/>
        </w:rPr>
        <w:t xml:space="preserve">Education essays often expect you to mention equity and access. Include these even if not explicitly asked.</w:t>
      </w:r>
    </w:p>
    <w:p>
      <w:pPr>
        <w:pBdr>
          <w:bottom w:val="single" w:color="7B0000" w:sz="6" w:space="1"/>
        </w:pBdr>
        <w:spacing w:before="200" w:after="200"/>
      </w:pPr>
      <w:r>
        <w:t xml:space="preserve"/>
      </w:r>
    </w:p>
    <w:p>
      <w:pPr>
        <w:shd w:fill="7B0000" w:val="clear"/>
        <w:spacing w:before="280" w:after="60"/>
        <w:ind w:left="240" w:right="240"/>
      </w:pPr>
      <w:r>
        <w:rPr>
          <w:rFonts w:ascii="Calibri" w:cs="Calibri" w:eastAsia="Calibri" w:hAnsi="Calibri"/>
          <w:b/>
          <w:bCs/>
          <w:color w:val="FFFFFF"/>
          <w:sz w:val="32"/>
          <w:szCs w:val="32"/>
        </w:rPr>
        <w:t xml:space="preserve">TEMPLATE 9  </w:t>
      </w:r>
      <w:r>
        <w:rPr>
          <w:rFonts w:ascii="Calibri" w:cs="Calibri" w:eastAsia="Calibri" w:hAnsi="Calibri"/>
          <w:b/>
          <w:bCs/>
          <w:color w:val="FFFFFF"/>
          <w:sz w:val="32"/>
          <w:szCs w:val="32"/>
        </w:rPr>
        <w:t xml:space="preserve">  Government &amp; Individual Responsibility  </w:t>
      </w:r>
    </w:p>
    <w:p>
      <w:pPr>
        <w:shd w:fill="F2F2F2" w:val="clear"/>
        <w:spacing w:before="80" w:after="160"/>
        <w:ind w:left="240" w:right="240"/>
      </w:pPr>
      <w:r>
        <w:rPr>
          <w:rFonts w:ascii="Calibri" w:cs="Calibri" w:eastAsia="Calibri" w:hAnsi="Calibri"/>
          <w:i/>
          <w:iCs/>
          <w:color w:val="595959"/>
          <w:sz w:val="20"/>
          <w:szCs w:val="20"/>
        </w:rPr>
        <w:t xml:space="preserve">Topic Type: Thematic — Rights &amp; Responsibilities</w:t>
      </w:r>
    </w:p>
    <w:p>
      <w:pPr>
        <w:pBdr>
          <w:left w:val="thick" w:color="7B0000" w:sz="12" w:space="8"/>
        </w:pBdr>
        <w:shd w:fill="FCE8E8" w:val="clear"/>
        <w:spacing w:before="180" w:after="80"/>
      </w:pPr>
      <w:r>
        <w:rPr>
          <w:rFonts w:ascii="Calibri" w:cs="Calibri" w:eastAsia="Calibri" w:hAnsi="Calibri"/>
          <w:b/>
          <w:bCs/>
          <w:color w:val="7B0000"/>
          <w:sz w:val="22"/>
          <w:szCs w:val="22"/>
        </w:rPr>
        <w:t xml:space="preserve">🔴 INTRODUCTION FRAME</w:t>
      </w:r>
    </w:p>
    <w:p>
      <w:pPr>
        <w:pBdr>
          <w:top w:val="single" w:color="7B0000" w:sz="4"/>
          <w:bottom w:val="single" w:color="7B0000" w:sz="4"/>
          <w:left w:val="single" w:color="7B0000" w:sz="4"/>
          <w:right w:val="single" w:color="7B0000" w:sz="4"/>
        </w:pBdr>
        <w:shd w:fill="FCE8E8" w:val="clear"/>
        <w:spacing w:before="80" w:after="80"/>
        <w:ind w:left="360" w:right="360"/>
      </w:pPr>
      <w:r>
        <w:rPr>
          <w:rFonts w:ascii="Calibri" w:cs="Calibri" w:eastAsia="Calibri" w:hAnsi="Calibri"/>
          <w:i/>
          <w:iCs/>
          <w:sz w:val="22"/>
          <w:szCs w:val="22"/>
        </w:rPr>
        <w:t xml:space="preserve">The demarcation of responsibility between governments and individuals lies at the heart of many contemporary policy debates. When it comes to [TOPIC — healthcare/welfare/environmental protection/lifestyle choices], a fundamental question arises: to what extent should the state intervene, and how much should be left to individual discretion? This essay argues that [POSITION ON GOVERNMENT VS INDIVIDUAL ROLE].</w:t>
      </w:r>
    </w:p>
    <w:p>
      <w:pPr>
        <w:pBdr>
          <w:left w:val="thick" w:color="7B0000" w:sz="12" w:space="8"/>
        </w:pBdr>
        <w:shd w:fill="FCE8E8" w:val="clear"/>
        <w:spacing w:before="180" w:after="80"/>
      </w:pPr>
      <w:r>
        <w:rPr>
          <w:rFonts w:ascii="Calibri" w:cs="Calibri" w:eastAsia="Calibri" w:hAnsi="Calibri"/>
          <w:b/>
          <w:bCs/>
          <w:color w:val="7B0000"/>
          <w:sz w:val="22"/>
          <w:szCs w:val="22"/>
        </w:rPr>
        <w:t xml:space="preserve">🔴 BODY PARAGRAPH 1 — GOVERNMENT RESPONSIBILITY</w:t>
      </w:r>
    </w:p>
    <w:p>
      <w:pPr>
        <w:pBdr>
          <w:top w:val="single" w:color="7B0000" w:sz="4"/>
          <w:bottom w:val="single" w:color="7B0000" w:sz="4"/>
          <w:left w:val="single" w:color="7B0000" w:sz="4"/>
          <w:right w:val="single" w:color="7B0000" w:sz="4"/>
        </w:pBdr>
        <w:shd w:fill="FCE8E8" w:val="clear"/>
        <w:spacing w:before="80" w:after="80"/>
        <w:ind w:left="360" w:right="360"/>
      </w:pPr>
      <w:r>
        <w:rPr>
          <w:rFonts w:ascii="Calibri" w:cs="Calibri" w:eastAsia="Calibri" w:hAnsi="Calibri"/>
          <w:i/>
          <w:iCs/>
          <w:sz w:val="22"/>
          <w:szCs w:val="22"/>
        </w:rPr>
        <w:t xml:space="preserve">There is a compelling case for greater governmental involvement in [TOPIC]. Given the systemic nature of [ISSUE], individual action alone is insufficient to produce [DESIRED OUTCOME]. Governments possess the legislative authority, financial resources, and organisational capacity to [SPECIFIC ACTION], as evidenced by [POLICY EXAMPLE FROM A COUNTRY]. Without such structural intervention, inequalities in [AREA] will inevitably persist and deepen.</w:t>
      </w:r>
    </w:p>
    <w:p>
      <w:pPr>
        <w:pBdr>
          <w:left w:val="thick" w:color="7B0000" w:sz="12" w:space="8"/>
        </w:pBdr>
        <w:shd w:fill="FCE8E8" w:val="clear"/>
        <w:spacing w:before="180" w:after="80"/>
      </w:pPr>
      <w:r>
        <w:rPr>
          <w:rFonts w:ascii="Calibri" w:cs="Calibri" w:eastAsia="Calibri" w:hAnsi="Calibri"/>
          <w:b/>
          <w:bCs/>
          <w:color w:val="7B0000"/>
          <w:sz w:val="22"/>
          <w:szCs w:val="22"/>
        </w:rPr>
        <w:t xml:space="preserve">🔴 BODY PARAGRAPH 2 — INDIVIDUAL RESPONSIBILITY + BALANCE</w:t>
      </w:r>
    </w:p>
    <w:p>
      <w:pPr>
        <w:pBdr>
          <w:top w:val="single" w:color="7B0000" w:sz="4"/>
          <w:bottom w:val="single" w:color="7B0000" w:sz="4"/>
          <w:left w:val="single" w:color="7B0000" w:sz="4"/>
          <w:right w:val="single" w:color="7B0000" w:sz="4"/>
        </w:pBdr>
        <w:shd w:fill="FCE8E8" w:val="clear"/>
        <w:spacing w:before="80" w:after="80"/>
        <w:ind w:left="360" w:right="360"/>
      </w:pPr>
      <w:r>
        <w:rPr>
          <w:rFonts w:ascii="Calibri" w:cs="Calibri" w:eastAsia="Calibri" w:hAnsi="Calibri"/>
          <w:i/>
          <w:iCs/>
          <w:sz w:val="22"/>
          <w:szCs w:val="22"/>
        </w:rPr>
        <w:t xml:space="preserve">At the same time, individual agency must not be overlooked. People who are empowered to make informed choices about [TOPIC] often demonstrate [POSITIVE BEHAVIOUR/OUTCOME], as seen in [EXAMPLE]. Furthermore, an overreliance on government intervention risks [DOWNSIDE — dependency culture/loss of freedoms/bureaucratic inefficiency]. A sustainable model is one in which government establishes a supportive framework while individuals are encouraged — and educated — to take ownership of [ASPECT OF ISSUE].</w:t>
      </w:r>
    </w:p>
    <w:p>
      <w:pPr>
        <w:pBdr>
          <w:left w:val="thick" w:color="7B0000" w:sz="12" w:space="8"/>
        </w:pBdr>
        <w:shd w:fill="FCE8E8" w:val="clear"/>
        <w:spacing w:before="180" w:after="80"/>
      </w:pPr>
      <w:r>
        <w:rPr>
          <w:rFonts w:ascii="Calibri" w:cs="Calibri" w:eastAsia="Calibri" w:hAnsi="Calibri"/>
          <w:b/>
          <w:bCs/>
          <w:color w:val="7B0000"/>
          <w:sz w:val="22"/>
          <w:szCs w:val="22"/>
        </w:rPr>
        <w:t xml:space="preserve">🔴 CONCLUSION FRAME</w:t>
      </w:r>
    </w:p>
    <w:p>
      <w:pPr>
        <w:pBdr>
          <w:top w:val="single" w:color="7B0000" w:sz="4"/>
          <w:bottom w:val="single" w:color="7B0000" w:sz="4"/>
          <w:left w:val="single" w:color="7B0000" w:sz="4"/>
          <w:right w:val="single" w:color="7B0000" w:sz="4"/>
        </w:pBdr>
        <w:shd w:fill="FCE8E8" w:val="clear"/>
        <w:spacing w:before="80" w:after="80"/>
        <w:ind w:left="360" w:right="360"/>
      </w:pPr>
      <w:r>
        <w:rPr>
          <w:rFonts w:ascii="Calibri" w:cs="Calibri" w:eastAsia="Calibri" w:hAnsi="Calibri"/>
          <w:i/>
          <w:iCs/>
          <w:sz w:val="22"/>
          <w:szCs w:val="22"/>
        </w:rPr>
        <w:t xml:space="preserve">In conclusion, neither governments nor individuals can tackle [TOPIC] in isolation. A shared responsibility model — in which [GOVERNMENTS PROVIDE X] while [INDIVIDUALS DO Y] — represents the most pragmatic and effective approach. By fostering a culture of [CIVIC RESPONSIBILITY/ACCOUNTABILITY/PARTNERSHIP], society can make meaningful strides towards [GOAL] without sacrificing [VALUE — freedom/efficiency/equity].</w:t>
      </w:r>
    </w:p>
    <w:p>
      <w:pPr>
        <w:spacing w:before="60" w:after="80"/>
        <w:ind w:left="360"/>
      </w:pPr>
      <w:r>
        <w:rPr>
          <w:rFonts w:ascii="Calibri" w:cs="Calibri" w:eastAsia="Calibri" w:hAnsi="Calibri"/>
          <w:b/>
          <w:bCs/>
          <w:color w:val="BF8F00"/>
          <w:sz w:val="20"/>
          <w:szCs w:val="20"/>
        </w:rPr>
        <w:t xml:space="preserve">💡 Tip: </w:t>
      </w:r>
      <w:r>
        <w:rPr>
          <w:rFonts w:ascii="Calibri" w:cs="Calibri" w:eastAsia="Calibri" w:hAnsi="Calibri"/>
          <w:color w:val="595959"/>
          <w:sz w:val="20"/>
          <w:szCs w:val="20"/>
        </w:rPr>
        <w:t xml:space="preserve">This template works perfectly for health, environment, crime, and poverty essay prompts.</w:t>
      </w:r>
    </w:p>
    <w:p>
      <w:pPr>
        <w:pBdr>
          <w:bottom w:val="single" w:color="4B2F8A" w:sz="6" w:space="1"/>
        </w:pBdr>
        <w:spacing w:before="200" w:after="200"/>
      </w:pPr>
      <w:r>
        <w:t xml:space="preserve"/>
      </w:r>
    </w:p>
    <w:p>
      <w:pPr>
        <w:shd w:fill="4B2F8A" w:val="clear"/>
        <w:spacing w:before="280" w:after="60"/>
        <w:ind w:left="240" w:right="240"/>
      </w:pPr>
      <w:r>
        <w:rPr>
          <w:rFonts w:ascii="Calibri" w:cs="Calibri" w:eastAsia="Calibri" w:hAnsi="Calibri"/>
          <w:b/>
          <w:bCs/>
          <w:color w:val="FFFFFF"/>
          <w:sz w:val="32"/>
          <w:szCs w:val="32"/>
        </w:rPr>
        <w:t xml:space="preserve">TEMPLATE 10  </w:t>
      </w:r>
      <w:r>
        <w:rPr>
          <w:rFonts w:ascii="Calibri" w:cs="Calibri" w:eastAsia="Calibri" w:hAnsi="Calibri"/>
          <w:b/>
          <w:bCs/>
          <w:color w:val="FFFFFF"/>
          <w:sz w:val="32"/>
          <w:szCs w:val="32"/>
        </w:rPr>
        <w:t xml:space="preserve">  Globalisation &amp; Cultural Identity  </w:t>
      </w:r>
    </w:p>
    <w:p>
      <w:pPr>
        <w:shd w:fill="F2F2F2" w:val="clear"/>
        <w:spacing w:before="80" w:after="160"/>
        <w:ind w:left="240" w:right="240"/>
      </w:pPr>
      <w:r>
        <w:rPr>
          <w:rFonts w:ascii="Calibri" w:cs="Calibri" w:eastAsia="Calibri" w:hAnsi="Calibri"/>
          <w:i/>
          <w:iCs/>
          <w:color w:val="595959"/>
          <w:sz w:val="20"/>
          <w:szCs w:val="20"/>
        </w:rPr>
        <w:t xml:space="preserve">Topic Type: Thematic — Global Issues</w:t>
      </w:r>
    </w:p>
    <w:p>
      <w:pPr>
        <w:pBdr>
          <w:left w:val="thick" w:color="4B2F8A" w:sz="12" w:space="8"/>
        </w:pBdr>
        <w:shd w:fill="EAE3F7" w:val="clear"/>
        <w:spacing w:before="180" w:after="80"/>
      </w:pPr>
      <w:r>
        <w:rPr>
          <w:rFonts w:ascii="Calibri" w:cs="Calibri" w:eastAsia="Calibri" w:hAnsi="Calibri"/>
          <w:b/>
          <w:bCs/>
          <w:color w:val="4B2F8A"/>
          <w:sz w:val="22"/>
          <w:szCs w:val="22"/>
        </w:rPr>
        <w:t xml:space="preserve">🌍 INTRODUCTION FRAME</w:t>
      </w:r>
    </w:p>
    <w:p>
      <w:pPr>
        <w:pBdr>
          <w:top w:val="single" w:color="4B2F8A" w:sz="4"/>
          <w:bottom w:val="single" w:color="4B2F8A" w:sz="4"/>
          <w:left w:val="single" w:color="4B2F8A" w:sz="4"/>
          <w:right w:val="single" w:color="4B2F8A" w:sz="4"/>
        </w:pBdr>
        <w:shd w:fill="EAE3F7" w:val="clear"/>
        <w:spacing w:before="80" w:after="80"/>
        <w:ind w:left="360" w:right="360"/>
      </w:pPr>
      <w:r>
        <w:rPr>
          <w:rFonts w:ascii="Calibri" w:cs="Calibri" w:eastAsia="Calibri" w:hAnsi="Calibri"/>
          <w:i/>
          <w:iCs/>
          <w:sz w:val="22"/>
          <w:szCs w:val="22"/>
        </w:rPr>
        <w:t xml:space="preserve">Globalisation has accelerated the exchange of ideas, goods, and cultures at an unprecedented pace. While this integration has brought prosperity and interconnectedness, it has simultaneously raised profound questions about the preservation of [CULTURAL IDENTITY/LOCAL TRADITIONS/LINGUISTIC DIVERSITY]. This essay will evaluate the extent to which globalisation poses a threat to [CULTURAL ELEMENT] and propose ways of striking a constructive balance.</w:t>
      </w:r>
    </w:p>
    <w:p>
      <w:pPr>
        <w:pBdr>
          <w:left w:val="thick" w:color="4B2F8A" w:sz="12" w:space="8"/>
        </w:pBdr>
        <w:shd w:fill="EAE3F7" w:val="clear"/>
        <w:spacing w:before="180" w:after="80"/>
      </w:pPr>
      <w:r>
        <w:rPr>
          <w:rFonts w:ascii="Calibri" w:cs="Calibri" w:eastAsia="Calibri" w:hAnsi="Calibri"/>
          <w:b/>
          <w:bCs/>
          <w:color w:val="4B2F8A"/>
          <w:sz w:val="22"/>
          <w:szCs w:val="22"/>
        </w:rPr>
        <w:t xml:space="preserve">🌍 BODY PARAGRAPH 1 — THREATS TO CULTURAL IDENTITY</w:t>
      </w:r>
    </w:p>
    <w:p>
      <w:pPr>
        <w:pBdr>
          <w:top w:val="single" w:color="4B2F8A" w:sz="4"/>
          <w:bottom w:val="single" w:color="4B2F8A" w:sz="4"/>
          <w:left w:val="single" w:color="4B2F8A" w:sz="4"/>
          <w:right w:val="single" w:color="4B2F8A" w:sz="4"/>
        </w:pBdr>
        <w:shd w:fill="EAE3F7" w:val="clear"/>
        <w:spacing w:before="80" w:after="80"/>
        <w:ind w:left="360" w:right="360"/>
      </w:pPr>
      <w:r>
        <w:rPr>
          <w:rFonts w:ascii="Calibri" w:cs="Calibri" w:eastAsia="Calibri" w:hAnsi="Calibri"/>
          <w:i/>
          <w:iCs/>
          <w:sz w:val="22"/>
          <w:szCs w:val="22"/>
        </w:rPr>
        <w:t xml:space="preserve">Critics of globalisation rightly point out that the dominance of [WESTERN CULTURE/GLOBAL BRANDS/ENGLISH LANGUAGE] has eroded [LOCAL CULTURE/TRADITION] in many parts of the world. In [COUNTRY/REGION], for instance, [SPECIFIC CULTURAL LOSS] has occurred as younger generations gravitate towards [GLOBAL TREND]. This homogenisation of culture not only diminishes [WHAT IS LOST] but also narrows the rich diversity of human experience that has defined civilisation throughout history.</w:t>
      </w:r>
    </w:p>
    <w:p>
      <w:pPr>
        <w:pBdr>
          <w:left w:val="thick" w:color="4B2F8A" w:sz="12" w:space="8"/>
        </w:pBdr>
        <w:shd w:fill="EAE3F7" w:val="clear"/>
        <w:spacing w:before="180" w:after="80"/>
      </w:pPr>
      <w:r>
        <w:rPr>
          <w:rFonts w:ascii="Calibri" w:cs="Calibri" w:eastAsia="Calibri" w:hAnsi="Calibri"/>
          <w:b/>
          <w:bCs/>
          <w:color w:val="4B2F8A"/>
          <w:sz w:val="22"/>
          <w:szCs w:val="22"/>
        </w:rPr>
        <w:t xml:space="preserve">🌍 BODY PARAGRAPH 2 — OPPORTUNITIES &amp; CULTURAL RESILIENCE</w:t>
      </w:r>
    </w:p>
    <w:p>
      <w:pPr>
        <w:pBdr>
          <w:top w:val="single" w:color="4B2F8A" w:sz="4"/>
          <w:bottom w:val="single" w:color="4B2F8A" w:sz="4"/>
          <w:left w:val="single" w:color="4B2F8A" w:sz="4"/>
          <w:right w:val="single" w:color="4B2F8A" w:sz="4"/>
        </w:pBdr>
        <w:shd w:fill="EAE3F7" w:val="clear"/>
        <w:spacing w:before="80" w:after="80"/>
        <w:ind w:left="360" w:right="360"/>
      </w:pPr>
      <w:r>
        <w:rPr>
          <w:rFonts w:ascii="Calibri" w:cs="Calibri" w:eastAsia="Calibri" w:hAnsi="Calibri"/>
          <w:i/>
          <w:iCs/>
          <w:sz w:val="22"/>
          <w:szCs w:val="22"/>
        </w:rPr>
        <w:t xml:space="preserve">However, globalisation also creates opportunities for cultures to share, adapt, and reinvent themselves. The spread of [CULTURAL EXPORT — food/music/film] from [REGION] to global audiences demonstrates that local cultures need not be passive victims of globalisation. Moreover, digital platforms have empowered [COMMUNITIES] to preserve and disseminate [LANGUAGE/ART/TRADITION] to audiences worldwide. With deliberate cultural policy and education, societies can participate in globalisation without losing their distinctive identities.</w:t>
      </w:r>
    </w:p>
    <w:p>
      <w:pPr>
        <w:pBdr>
          <w:left w:val="thick" w:color="4B2F8A" w:sz="12" w:space="8"/>
        </w:pBdr>
        <w:shd w:fill="EAE3F7" w:val="clear"/>
        <w:spacing w:before="180" w:after="80"/>
      </w:pPr>
      <w:r>
        <w:rPr>
          <w:rFonts w:ascii="Calibri" w:cs="Calibri" w:eastAsia="Calibri" w:hAnsi="Calibri"/>
          <w:b/>
          <w:bCs/>
          <w:color w:val="4B2F8A"/>
          <w:sz w:val="22"/>
          <w:szCs w:val="22"/>
        </w:rPr>
        <w:t xml:space="preserve">🌍 CONCLUSION FRAME</w:t>
      </w:r>
    </w:p>
    <w:p>
      <w:pPr>
        <w:pBdr>
          <w:top w:val="single" w:color="4B2F8A" w:sz="4"/>
          <w:bottom w:val="single" w:color="4B2F8A" w:sz="4"/>
          <w:left w:val="single" w:color="4B2F8A" w:sz="4"/>
          <w:right w:val="single" w:color="4B2F8A" w:sz="4"/>
        </w:pBdr>
        <w:shd w:fill="EAE3F7" w:val="clear"/>
        <w:spacing w:before="80" w:after="80"/>
        <w:ind w:left="360" w:right="360"/>
      </w:pPr>
      <w:r>
        <w:rPr>
          <w:rFonts w:ascii="Calibri" w:cs="Calibri" w:eastAsia="Calibri" w:hAnsi="Calibri"/>
          <w:i/>
          <w:iCs/>
          <w:sz w:val="22"/>
          <w:szCs w:val="22"/>
        </w:rPr>
        <w:t xml:space="preserve">In conclusion, globalisation is an irreversible force that presents both risks and opportunities for cultural identity. Rather than viewing it as an existential threat, societies should embrace [STRATEGY — cultural exchange with intentional preservation], ensuring that the benefits of global integration are enjoyed without sacrificing the richness of [LOCAL HERITAGE]. A world that celebrates both unity and diversity is not merely idealistic — it is achievable.</w:t>
      </w:r>
    </w:p>
    <w:p>
      <w:pPr>
        <w:spacing w:before="60" w:after="80"/>
        <w:ind w:left="360"/>
      </w:pPr>
      <w:r>
        <w:rPr>
          <w:rFonts w:ascii="Calibri" w:cs="Calibri" w:eastAsia="Calibri" w:hAnsi="Calibri"/>
          <w:b/>
          <w:bCs/>
          <w:color w:val="BF8F00"/>
          <w:sz w:val="20"/>
          <w:szCs w:val="20"/>
        </w:rPr>
        <w:t xml:space="preserve">💡 Tip: </w:t>
      </w:r>
      <w:r>
        <w:rPr>
          <w:rFonts w:ascii="Calibri" w:cs="Calibri" w:eastAsia="Calibri" w:hAnsi="Calibri"/>
          <w:color w:val="595959"/>
          <w:sz w:val="20"/>
          <w:szCs w:val="20"/>
        </w:rPr>
        <w:t xml:space="preserve">Strong vocabulary for this topic: homogenisation, cultural imperialism, assimilation, indigenous, pluralism, diaspora.</w:t>
      </w:r>
    </w:p>
    <w:p>
      <w:pPr>
        <w:pBdr>
          <w:bottom w:val="single" w:color="1F4E79" w:sz="6" w:space="1"/>
        </w:pBdr>
        <w:spacing w:before="200" w:after="200"/>
      </w:pPr>
      <w:r>
        <w:t xml:space="preserve"/>
      </w:r>
    </w:p>
    <w:p>
      <w:pPr>
        <w:pStyle w:val="Heading1"/>
        <w:spacing w:before="240" w:after="120"/>
      </w:pPr>
      <w:r>
        <w:rPr>
          <w:rFonts w:ascii="Calibri" w:cs="Calibri" w:eastAsia="Calibri" w:hAnsi="Calibri"/>
          <w:b/>
          <w:bCs/>
          <w:color w:val="1F4E79"/>
          <w:sz w:val="36"/>
          <w:szCs w:val="36"/>
        </w:rPr>
        <w:t xml:space="preserve">QUICK-REFERENCE: HIGH-SCORING LINKING PHRASES</w:t>
      </w:r>
    </w:p>
    <w:p>
      <w:pPr>
        <w:spacing w:before="100" w:after="100"/>
      </w:pPr>
      <w:r>
        <w:t xml:space="preserve"/>
      </w:r>
    </w:p>
    <w:p>
      <w:pPr>
        <w:pBdr>
          <w:left w:val="thick" w:color="1F4E79" w:sz="12" w:space="8"/>
        </w:pBdr>
        <w:shd w:fill="D6E4F0" w:val="clear"/>
        <w:spacing w:before="180" w:after="80"/>
      </w:pPr>
      <w:r>
        <w:rPr>
          <w:rFonts w:ascii="Calibri" w:cs="Calibri" w:eastAsia="Calibri" w:hAnsi="Calibri"/>
          <w:b/>
          <w:bCs/>
          <w:color w:val="1F4E79"/>
          <w:sz w:val="22"/>
          <w:szCs w:val="22"/>
        </w:rPr>
        <w:t xml:space="preserve">ADDING INFORMATION</w:t>
      </w:r>
    </w:p>
    <w:p>
      <w:pPr>
        <w:pBdr>
          <w:top w:val="single" w:color="1F4E79" w:sz="4"/>
          <w:bottom w:val="single" w:color="1F4E79" w:sz="4"/>
          <w:left w:val="single" w:color="1F4E79" w:sz="4"/>
          <w:right w:val="single" w:color="1F4E79" w:sz="4"/>
        </w:pBdr>
        <w:shd w:fill="D6E4F0" w:val="clear"/>
        <w:spacing w:before="80" w:after="80"/>
        <w:ind w:left="360" w:right="360"/>
      </w:pPr>
      <w:r>
        <w:rPr>
          <w:rFonts w:ascii="Calibri" w:cs="Calibri" w:eastAsia="Calibri" w:hAnsi="Calibri"/>
          <w:i/>
          <w:iCs/>
          <w:sz w:val="22"/>
          <w:szCs w:val="22"/>
        </w:rPr>
        <w:t xml:space="preserve">Furthermore · In addition · Moreover · Not only this, but also · What is more · Similarly · Equally important</w:t>
      </w:r>
    </w:p>
    <w:p>
      <w:pPr>
        <w:pBdr>
          <w:left w:val="thick" w:color="C55A11" w:sz="12" w:space="8"/>
        </w:pBdr>
        <w:shd w:fill="FCE4D6" w:val="clear"/>
        <w:spacing w:before="180" w:after="80"/>
      </w:pPr>
      <w:r>
        <w:rPr>
          <w:rFonts w:ascii="Calibri" w:cs="Calibri" w:eastAsia="Calibri" w:hAnsi="Calibri"/>
          <w:b/>
          <w:bCs/>
          <w:color w:val="C55A11"/>
          <w:sz w:val="22"/>
          <w:szCs w:val="22"/>
        </w:rPr>
        <w:t xml:space="preserve">CONTRASTING</w:t>
      </w:r>
    </w:p>
    <w:p>
      <w:pPr>
        <w:pBdr>
          <w:top w:val="single" w:color="C55A11" w:sz="4"/>
          <w:bottom w:val="single" w:color="C55A11" w:sz="4"/>
          <w:left w:val="single" w:color="C55A11" w:sz="4"/>
          <w:right w:val="single" w:color="C55A11" w:sz="4"/>
        </w:pBdr>
        <w:shd w:fill="FCE4D6" w:val="clear"/>
        <w:spacing w:before="80" w:after="80"/>
        <w:ind w:left="360" w:right="360"/>
      </w:pPr>
      <w:r>
        <w:rPr>
          <w:rFonts w:ascii="Calibri" w:cs="Calibri" w:eastAsia="Calibri" w:hAnsi="Calibri"/>
          <w:i/>
          <w:iCs/>
          <w:sz w:val="22"/>
          <w:szCs w:val="22"/>
        </w:rPr>
        <w:t xml:space="preserve">However · Nevertheless · Notwithstanding this · On the contrary · Despite this · Conversely · Although · Whilst</w:t>
      </w:r>
    </w:p>
    <w:p>
      <w:pPr>
        <w:pBdr>
          <w:left w:val="thick" w:color="375623" w:sz="12" w:space="8"/>
        </w:pBdr>
        <w:shd w:fill="E2EFDA" w:val="clear"/>
        <w:spacing w:before="180" w:after="80"/>
      </w:pPr>
      <w:r>
        <w:rPr>
          <w:rFonts w:ascii="Calibri" w:cs="Calibri" w:eastAsia="Calibri" w:hAnsi="Calibri"/>
          <w:b/>
          <w:bCs/>
          <w:color w:val="375623"/>
          <w:sz w:val="22"/>
          <w:szCs w:val="22"/>
        </w:rPr>
        <w:t xml:space="preserve">GIVING EXAMPLES</w:t>
      </w:r>
    </w:p>
    <w:p>
      <w:pPr>
        <w:pBdr>
          <w:top w:val="single" w:color="375623" w:sz="4"/>
          <w:bottom w:val="single" w:color="375623" w:sz="4"/>
          <w:left w:val="single" w:color="375623" w:sz="4"/>
          <w:right w:val="single" w:color="375623" w:sz="4"/>
        </w:pBdr>
        <w:shd w:fill="E2EFDA" w:val="clear"/>
        <w:spacing w:before="80" w:after="80"/>
        <w:ind w:left="360" w:right="360"/>
      </w:pPr>
      <w:r>
        <w:rPr>
          <w:rFonts w:ascii="Calibri" w:cs="Calibri" w:eastAsia="Calibri" w:hAnsi="Calibri"/>
          <w:i/>
          <w:iCs/>
          <w:sz w:val="22"/>
          <w:szCs w:val="22"/>
        </w:rPr>
        <w:t xml:space="preserve">For instance · To illustrate · A case in point is · This is exemplified by · As demonstrated by · In particular</w:t>
      </w:r>
    </w:p>
    <w:p>
      <w:pPr>
        <w:pBdr>
          <w:left w:val="thick" w:color="BF8F00" w:sz="12" w:space="8"/>
        </w:pBdr>
        <w:shd w:fill="FFF2CC" w:val="clear"/>
        <w:spacing w:before="180" w:after="80"/>
      </w:pPr>
      <w:r>
        <w:rPr>
          <w:rFonts w:ascii="Calibri" w:cs="Calibri" w:eastAsia="Calibri" w:hAnsi="Calibri"/>
          <w:b/>
          <w:bCs/>
          <w:color w:val="BF8F00"/>
          <w:sz w:val="22"/>
          <w:szCs w:val="22"/>
        </w:rPr>
        <w:t xml:space="preserve">CAUSE &amp; EFFECT</w:t>
      </w:r>
    </w:p>
    <w:p>
      <w:pPr>
        <w:pBdr>
          <w:top w:val="single" w:color="BF8F00" w:sz="4"/>
          <w:bottom w:val="single" w:color="BF8F00" w:sz="4"/>
          <w:left w:val="single" w:color="BF8F00" w:sz="4"/>
          <w:right w:val="single" w:color="BF8F00" w:sz="4"/>
        </w:pBdr>
        <w:shd w:fill="FFF2CC" w:val="clear"/>
        <w:spacing w:before="80" w:after="80"/>
        <w:ind w:left="360" w:right="360"/>
      </w:pPr>
      <w:r>
        <w:rPr>
          <w:rFonts w:ascii="Calibri" w:cs="Calibri" w:eastAsia="Calibri" w:hAnsi="Calibri"/>
          <w:i/>
          <w:iCs/>
          <w:sz w:val="22"/>
          <w:szCs w:val="22"/>
        </w:rPr>
        <w:t xml:space="preserve">Consequently · As a result · This leads to · Owing to · Due to · Stemming from · This has precipitated · Thus</w:t>
      </w:r>
    </w:p>
    <w:p>
      <w:pPr>
        <w:pBdr>
          <w:left w:val="thick" w:color="4B2F8A" w:sz="12" w:space="8"/>
        </w:pBdr>
        <w:shd w:fill="EAE3F7" w:val="clear"/>
        <w:spacing w:before="180" w:after="80"/>
      </w:pPr>
      <w:r>
        <w:rPr>
          <w:rFonts w:ascii="Calibri" w:cs="Calibri" w:eastAsia="Calibri" w:hAnsi="Calibri"/>
          <w:b/>
          <w:bCs/>
          <w:color w:val="4B2F8A"/>
          <w:sz w:val="22"/>
          <w:szCs w:val="22"/>
        </w:rPr>
        <w:t xml:space="preserve">CONCEDING A POINT</w:t>
      </w:r>
    </w:p>
    <w:p>
      <w:pPr>
        <w:pBdr>
          <w:top w:val="single" w:color="4B2F8A" w:sz="4"/>
          <w:bottom w:val="single" w:color="4B2F8A" w:sz="4"/>
          <w:left w:val="single" w:color="4B2F8A" w:sz="4"/>
          <w:right w:val="single" w:color="4B2F8A" w:sz="4"/>
        </w:pBdr>
        <w:shd w:fill="EAE3F7" w:val="clear"/>
        <w:spacing w:before="80" w:after="80"/>
        <w:ind w:left="360" w:right="360"/>
      </w:pPr>
      <w:r>
        <w:rPr>
          <w:rFonts w:ascii="Calibri" w:cs="Calibri" w:eastAsia="Calibri" w:hAnsi="Calibri"/>
          <w:i/>
          <w:iCs/>
          <w:sz w:val="22"/>
          <w:szCs w:val="22"/>
        </w:rPr>
        <w:t xml:space="preserve">Admittedly · It must be acknowledged that · While it is true that · Granted · To be sure · One cannot deny that</w:t>
      </w:r>
    </w:p>
    <w:p>
      <w:pPr>
        <w:pBdr>
          <w:left w:val="thick" w:color="006666" w:sz="12" w:space="8"/>
        </w:pBdr>
        <w:shd w:fill="D6F0F0" w:val="clear"/>
        <w:spacing w:before="180" w:after="80"/>
      </w:pPr>
      <w:r>
        <w:rPr>
          <w:rFonts w:ascii="Calibri" w:cs="Calibri" w:eastAsia="Calibri" w:hAnsi="Calibri"/>
          <w:b/>
          <w:bCs/>
          <w:color w:val="006666"/>
          <w:sz w:val="22"/>
          <w:szCs w:val="22"/>
        </w:rPr>
        <w:t xml:space="preserve">CONCLUDING</w:t>
      </w:r>
    </w:p>
    <w:p>
      <w:pPr>
        <w:pBdr>
          <w:top w:val="single" w:color="006666" w:sz="4"/>
          <w:bottom w:val="single" w:color="006666" w:sz="4"/>
          <w:left w:val="single" w:color="006666" w:sz="4"/>
          <w:right w:val="single" w:color="006666" w:sz="4"/>
        </w:pBdr>
        <w:shd w:fill="D6F0F0" w:val="clear"/>
        <w:spacing w:before="80" w:after="80"/>
        <w:ind w:left="360" w:right="360"/>
      </w:pPr>
      <w:r>
        <w:rPr>
          <w:rFonts w:ascii="Calibri" w:cs="Calibri" w:eastAsia="Calibri" w:hAnsi="Calibri"/>
          <w:i/>
          <w:iCs/>
          <w:sz w:val="22"/>
          <w:szCs w:val="22"/>
        </w:rPr>
        <w:t xml:space="preserve">In conclusion · To summarise · On balance · Taking everything into consideration · Ultimately · To conclude</w:t>
      </w:r>
    </w:p>
    <w:p>
      <w:pPr>
        <w:spacing w:before="100" w:after="100"/>
      </w:pPr>
      <w:r>
        <w:t xml:space="preserve"/>
      </w:r>
    </w:p>
    <w:p>
      <w:pPr>
        <w:pBdr>
          <w:bottom w:val="single" w:color="1F4E79" w:sz="6" w:space="1"/>
        </w:pBdr>
        <w:spacing w:before="200" w:after="200"/>
      </w:pPr>
      <w:r>
        <w:t xml:space="preserve"/>
      </w:r>
    </w:p>
    <w:p>
      <w:pPr>
        <w:spacing w:before="60" w:after="60"/>
      </w:pPr>
      <w:r>
        <w:rPr>
          <w:rFonts w:ascii="Calibri" w:cs="Calibri" w:eastAsia="Calibri" w:hAnsi="Calibri"/>
          <w:b w:val="false"/>
          <w:bCs w:val="false"/>
          <w:color w:val="999999"/>
          <w:sz w:val="22"/>
          <w:szCs w:val="22"/>
        </w:rPr>
        <w:t xml:space="preserve">© Original content for PTE preparation. Not affiliated with or endorsed by Pearson PLC.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F2F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Calibri" w:cs="Calibri" w:eastAsia="Calibri" w:hAnsi="Calibri"/>
      <w:b/>
      <w:bCs/>
      <w:sz w:val="36"/>
      <w:szCs w:val="36"/>
    </w:rPr>
  </w:style>
  <w:style w:type="paragraph" w:styleId="Heading2">
    <w:name w:val="Heading 2"/>
    <w:basedOn w:val="Normal"/>
    <w:next w:val="Normal"/>
    <w:qFormat/>
    <w:pPr>
      <w:spacing w:before="200" w:after="120"/>
      <w:outlineLvl w:val="1"/>
    </w:pPr>
    <w:rPr>
      <w:rFonts w:ascii="Calibri" w:cs="Calibri" w:eastAsia="Calibri" w:hAnsi="Calibri"/>
      <w:b/>
      <w:bCs/>
      <w:sz w:val="28"/>
      <w:szCs w:val="28"/>
    </w:rPr>
  </w:style>
  <w:style w:type="paragraph" w:styleId="Heading3">
    <w:name w:val="Heading 3"/>
    <w:basedOn w:val="Normal"/>
    <w:next w:val="Normal"/>
    <w:qFormat/>
    <w:pPr>
      <w:spacing w:before="160" w:after="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2026-02-20T03:13:55.021Z</dcterms:created>
  <dcterms:modified xsi:type="dcterms:W3CDTF">2026-02-20T03:13:55.022Z</dcterms:modified>
</cp:coreProperties>
</file>

<file path=docProps/custom.xml><?xml version="1.0" encoding="utf-8"?>
<Properties xmlns="http://schemas.openxmlformats.org/officeDocument/2006/custom-properties" xmlns:vt="http://schemas.openxmlformats.org/officeDocument/2006/docPropsVTypes"/>
</file>