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146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CO"/>
        </w:rPr>
      </w:pPr>
      <w:r>
        <w:rPr>
          <w:rFonts w:hint="default"/>
          <w:lang w:val="es-CO"/>
        </w:rPr>
        <w:t>filas, columnas : Dimensiones de la imagen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IMG_original: Almacena la imagen original (Triple puntero para RGB)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IMG_transformada: Almacena la imagen durante las transformaciones.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IMG_aleatoria: Imagen aleatoria para operaciones XOR.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mascara: La mascara a usar para el enmascaramiento de la imagen.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Operaciones Basicas: cargar_IMG, guardar_IMG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Transformaciones: aplicarXOR. rotarBITS, aplicar_mascara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Logica Principal: revertir_TRANSFOR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</w:t>
      </w:r>
      <w:bookmarkStart w:id="0" w:name="_GoBack"/>
      <w:bookmarkEnd w:id="0"/>
      <w:r>
        <w:rPr>
          <w:rFonts w:hint="default"/>
          <w:lang w:val="es-CO"/>
        </w:rPr>
        <w:t>erificación: verificar_mascara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73A1CE"/>
    <w:rsid w:val="AF727FD3"/>
    <w:rsid w:val="B673A1CE"/>
    <w:rsid w:val="DCEDA31A"/>
    <w:rsid w:val="EDCFC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2025-04-12T08:25:00Z</dcterms:created>
  <dc:creator>demuusz</dc:creator>
  <cp:lastModifiedBy>demuusz</cp:lastModifiedBy>
  <dcterms:modified xsi:type="dcterms:W3CDTF">2025-04-12T08:31:55Z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