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8E3757">
        <w:rPr>
          <w:rFonts w:ascii="Times New Roman" w:hAnsi="Times New Roman"/>
          <w:b/>
          <w:color w:val="FF0000"/>
          <w:szCs w:val="20"/>
        </w:rPr>
        <w:t>Verónica Madalena José Quionga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8E3757">
        <w:rPr>
          <w:rFonts w:ascii="Times New Roman" w:hAnsi="Times New Roman"/>
          <w:color w:val="000000" w:themeColor="text1"/>
          <w:szCs w:val="20"/>
        </w:rPr>
        <w:t>Pedro Pumo Quionga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8E3757">
        <w:rPr>
          <w:rFonts w:ascii="Times New Roman" w:hAnsi="Times New Roman"/>
          <w:color w:val="000000" w:themeColor="text1"/>
          <w:szCs w:val="20"/>
        </w:rPr>
        <w:t>Julieta Tula José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8E3757">
        <w:rPr>
          <w:rFonts w:ascii="Times New Roman" w:hAnsi="Times New Roman"/>
          <w:color w:val="000000" w:themeColor="text1"/>
          <w:szCs w:val="20"/>
        </w:rPr>
        <w:t>03/10/2002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8E3757">
        <w:rPr>
          <w:rFonts w:ascii="Times New Roman" w:hAnsi="Times New Roman"/>
          <w:color w:val="000000" w:themeColor="text1"/>
          <w:szCs w:val="20"/>
        </w:rPr>
        <w:t>020471275CA054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76C0" w:rsidRDefault="006376C0" w:rsidP="00D203A2">
      <w:r>
        <w:separator/>
      </w:r>
    </w:p>
  </w:endnote>
  <w:endnote w:type="continuationSeparator" w:id="0">
    <w:p w:rsidR="006376C0" w:rsidRDefault="006376C0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76C0" w:rsidRDefault="006376C0" w:rsidP="00D203A2">
      <w:r>
        <w:separator/>
      </w:r>
    </w:p>
  </w:footnote>
  <w:footnote w:type="continuationSeparator" w:id="0">
    <w:p w:rsidR="006376C0" w:rsidRDefault="006376C0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4E75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376C0"/>
    <w:rsid w:val="00641EFF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8E3757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262F6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742A4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CE84C-DC2A-4C39-B728-D62DC0798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1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208</cp:revision>
  <cp:lastPrinted>2022-08-05T09:26:00Z</cp:lastPrinted>
  <dcterms:created xsi:type="dcterms:W3CDTF">2016-09-20T09:34:00Z</dcterms:created>
  <dcterms:modified xsi:type="dcterms:W3CDTF">2026-04-17T12:47:00Z</dcterms:modified>
</cp:coreProperties>
</file>