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9049AD">
        <w:rPr>
          <w:rFonts w:ascii="Times New Roman" w:hAnsi="Times New Roman"/>
          <w:b/>
          <w:color w:val="FF0000"/>
          <w:szCs w:val="20"/>
        </w:rPr>
        <w:t>Catarina Cumba Kassanga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9049AD">
        <w:rPr>
          <w:rFonts w:ascii="Times New Roman" w:hAnsi="Times New Roman"/>
          <w:color w:val="000000" w:themeColor="text1"/>
          <w:szCs w:val="20"/>
        </w:rPr>
        <w:t>Marcial António Kassanga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9049AD">
        <w:rPr>
          <w:rFonts w:ascii="Times New Roman" w:hAnsi="Times New Roman"/>
          <w:color w:val="000000" w:themeColor="text1"/>
          <w:szCs w:val="20"/>
        </w:rPr>
        <w:t>Pascoalina Jacinto Kassanga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9049AD">
        <w:rPr>
          <w:rFonts w:ascii="Times New Roman" w:hAnsi="Times New Roman"/>
          <w:color w:val="000000" w:themeColor="text1"/>
          <w:szCs w:val="20"/>
        </w:rPr>
        <w:t>30/10/2006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9049AD">
        <w:rPr>
          <w:rFonts w:ascii="Times New Roman" w:hAnsi="Times New Roman"/>
          <w:color w:val="000000" w:themeColor="text1"/>
          <w:szCs w:val="20"/>
        </w:rPr>
        <w:t>021033678CA050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bookmarkStart w:id="0" w:name="_GoBack"/>
      <w:bookmarkEnd w:id="0"/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B4F" w:rsidRDefault="00652B4F" w:rsidP="00D203A2">
      <w:r>
        <w:separator/>
      </w:r>
    </w:p>
  </w:endnote>
  <w:endnote w:type="continuationSeparator" w:id="0">
    <w:p w:rsidR="00652B4F" w:rsidRDefault="00652B4F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B4F" w:rsidRDefault="00652B4F" w:rsidP="00D203A2">
      <w:r>
        <w:separator/>
      </w:r>
    </w:p>
  </w:footnote>
  <w:footnote w:type="continuationSeparator" w:id="0">
    <w:p w:rsidR="00652B4F" w:rsidRDefault="00652B4F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EBBBB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4D1A6-E052-446C-9446-9F625C61F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1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204</cp:revision>
  <cp:lastPrinted>2022-08-05T09:26:00Z</cp:lastPrinted>
  <dcterms:created xsi:type="dcterms:W3CDTF">2016-09-20T09:34:00Z</dcterms:created>
  <dcterms:modified xsi:type="dcterms:W3CDTF">2026-04-16T04:57:00Z</dcterms:modified>
</cp:coreProperties>
</file>