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C22FCF">
        <w:rPr>
          <w:rFonts w:ascii="Times New Roman" w:hAnsi="Times New Roman"/>
          <w:b/>
          <w:color w:val="FF0000"/>
          <w:szCs w:val="20"/>
        </w:rPr>
        <w:t>Helena Massanga Xavier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C22FCF">
        <w:rPr>
          <w:rFonts w:ascii="Times New Roman" w:hAnsi="Times New Roman"/>
          <w:color w:val="000000" w:themeColor="text1"/>
          <w:szCs w:val="20"/>
        </w:rPr>
        <w:t>Francisco Xavier Pedro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C22FCF">
        <w:rPr>
          <w:rFonts w:ascii="Times New Roman" w:hAnsi="Times New Roman"/>
          <w:color w:val="000000" w:themeColor="text1"/>
          <w:szCs w:val="20"/>
        </w:rPr>
        <w:t>Balndina Gimbi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C22FCF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C22FCF">
        <w:rPr>
          <w:rFonts w:ascii="Times New Roman" w:hAnsi="Times New Roman"/>
          <w:color w:val="000000" w:themeColor="text1"/>
          <w:szCs w:val="20"/>
        </w:rPr>
        <w:t>04/07/2005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C22FCF">
        <w:rPr>
          <w:rFonts w:ascii="Times New Roman" w:hAnsi="Times New Roman"/>
          <w:color w:val="000000" w:themeColor="text1"/>
          <w:szCs w:val="20"/>
        </w:rPr>
        <w:t>022781411CA051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65D" w:rsidRDefault="0033665D" w:rsidP="00D203A2">
      <w:r>
        <w:separator/>
      </w:r>
    </w:p>
  </w:endnote>
  <w:endnote w:type="continuationSeparator" w:id="0">
    <w:p w:rsidR="0033665D" w:rsidRDefault="0033665D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65D" w:rsidRDefault="0033665D" w:rsidP="00D203A2">
      <w:r>
        <w:separator/>
      </w:r>
    </w:p>
  </w:footnote>
  <w:footnote w:type="continuationSeparator" w:id="0">
    <w:p w:rsidR="0033665D" w:rsidRDefault="0033665D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65D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22FCF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2133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1AF70-0847-473E-B616-83C599218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2026-04-17T10:37:00Z</dcterms:modified>
</cp:coreProperties>
</file>