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E75FC" w14:paraId="1E207724" wp14:textId="643280E4">
      <w:pPr>
        <w:jc w:val="center"/>
        <w:rPr>
          <w:rFonts w:ascii="bold" w:hAnsi="bold" w:eastAsia="bold" w:cs="bold"/>
          <w:b w:val="0"/>
          <w:bCs w:val="0"/>
          <w:sz w:val="48"/>
          <w:szCs w:val="48"/>
        </w:rPr>
      </w:pPr>
      <w:bookmarkStart w:name="_GoBack" w:id="0"/>
      <w:bookmarkEnd w:id="0"/>
      <w:r w:rsidRPr="26DE75FC" w:rsidR="26DE75FC">
        <w:rPr>
          <w:rFonts w:ascii="bold" w:hAnsi="bold" w:eastAsia="bold" w:cs="bold"/>
          <w:b w:val="0"/>
          <w:bCs w:val="0"/>
          <w:sz w:val="48"/>
          <w:szCs w:val="48"/>
        </w:rPr>
        <w:t xml:space="preserve"> </w:t>
      </w:r>
      <w:r w:rsidRPr="26DE75FC" w:rsidR="26DE75FC">
        <w:rPr>
          <w:rFonts w:ascii="bold" w:hAnsi="bold" w:eastAsia="bold" w:cs="bold"/>
          <w:b w:val="0"/>
          <w:bCs w:val="0"/>
          <w:sz w:val="48"/>
          <w:szCs w:val="48"/>
        </w:rPr>
        <w:t>Machine</w:t>
      </w:r>
      <w:r w:rsidRPr="26DE75FC" w:rsidR="26DE75FC">
        <w:rPr>
          <w:rFonts w:ascii="bold" w:hAnsi="bold" w:eastAsia="bold" w:cs="bold"/>
          <w:b w:val="0"/>
          <w:bCs w:val="0"/>
          <w:sz w:val="48"/>
          <w:szCs w:val="48"/>
        </w:rPr>
        <w:t xml:space="preserve"> Learning</w:t>
      </w:r>
    </w:p>
    <w:p w:rsidR="7B08EE16" w:rsidP="7B08EE16" w:rsidRDefault="7B08EE16" w14:paraId="4E974ECC" w14:textId="1B117A0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</w:pPr>
      <w:r>
        <w:drawing>
          <wp:inline wp14:editId="54403DA8" wp14:anchorId="0539D435">
            <wp:extent cx="3571875" cy="4572000"/>
            <wp:effectExtent l="0" t="0" r="0" b="0"/>
            <wp:docPr id="145735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2b29da70d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8EE16" w:rsidP="7B08EE16" w:rsidRDefault="7B08EE16" w14:paraId="2508FAFF" w14:textId="67E328A5">
      <w:pPr>
        <w:pStyle w:val="Normal"/>
        <w:ind w:firstLine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7B08EE16" w:rsidR="7B08EE1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João Vitor Pinheiro Nascimento:388837</w:t>
      </w:r>
    </w:p>
    <w:p w:rsidR="7B08EE16" w:rsidP="7B08EE16" w:rsidRDefault="7B08EE16" w14:paraId="46400B6E" w14:textId="62E59A97">
      <w:pPr>
        <w:pStyle w:val="Normal"/>
        <w:ind w:firstLine="708"/>
        <w:jc w:val="center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</w:pPr>
      <w:r w:rsidRPr="7B08EE16" w:rsidR="7B08EE1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Emanuel Tosto Holanda Vasconcelos:</w:t>
      </w:r>
      <w:r w:rsidRPr="7B08EE16" w:rsidR="7B08EE1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B08EE16" w:rsidR="7B08EE16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  <w:t>374172</w:t>
      </w:r>
    </w:p>
    <w:p w:rsidR="7B08EE16" w:rsidP="7B08EE16" w:rsidRDefault="7B08EE16" w14:paraId="2C90CE7E" w14:textId="7C9B8FF9">
      <w:pPr>
        <w:pStyle w:val="Normal"/>
        <w:ind w:firstLine="708"/>
        <w:jc w:val="center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</w:pPr>
      <w:r w:rsidRPr="7B08EE16" w:rsidR="7B08EE16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  <w:t xml:space="preserve">Centro de </w:t>
      </w:r>
      <w:proofErr w:type="gramStart"/>
      <w:r w:rsidRPr="7B08EE16" w:rsidR="7B08EE16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  <w:t>Ciências  -</w:t>
      </w:r>
      <w:proofErr w:type="gramEnd"/>
      <w:r w:rsidRPr="7B08EE16" w:rsidR="7B08EE16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lang w:val="pt-BR"/>
        </w:rPr>
        <w:t xml:space="preserve"> Departamento de Computação</w:t>
      </w:r>
    </w:p>
    <w:p w:rsidR="7B08EE16" w:rsidP="7B08EE16" w:rsidRDefault="7B08EE16" w14:paraId="67F65648" w14:textId="53D5DF0A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57BF741A" w14:textId="4F2F1E56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6BD069A2" w14:textId="54357A53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58E59FA8" w14:textId="4892A59A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510E2E00" w14:textId="092B6FD5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60526111" w14:textId="0AF1C445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34C5E203" w14:textId="097B44D6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565D420A" w14:textId="7D060C71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61081A84" w14:textId="2A4802B2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32033C65" w:rsidRDefault="7B08EE16" w14:paraId="7353292D" w14:textId="638989C8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32033C65" w:rsidP="32033C65" w:rsidRDefault="32033C65" w14:paraId="5BE44470" w14:textId="164C8939">
      <w:pPr>
        <w:pStyle w:val="Normal"/>
        <w:ind w:firstLine="708"/>
        <w:jc w:val="center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pt-BR"/>
        </w:rPr>
      </w:pPr>
    </w:p>
    <w:p w:rsidR="7B08EE16" w:rsidP="7B08EE16" w:rsidRDefault="7B08EE16" w14:paraId="68246FFE" w14:textId="3DA5F61D">
      <w:pPr>
        <w:pStyle w:val="Normal"/>
        <w:ind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  <w:r w:rsidRPr="7B08EE16" w:rsidR="7B08EE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  <w:t>Índice</w:t>
      </w:r>
    </w:p>
    <w:p w:rsidR="7B08EE16" w:rsidP="2D237B04" w:rsidRDefault="7B08EE16" w14:paraId="370CB630" w14:textId="2D8FA7B8">
      <w:pPr>
        <w:pStyle w:val="ListParagraph"/>
        <w:numPr>
          <w:ilvl w:val="0"/>
          <w:numId w:val="6"/>
        </w:numPr>
        <w:ind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Introdução............................................................................................3</w:t>
      </w:r>
    </w:p>
    <w:p w:rsidR="2D237B04" w:rsidP="2D237B04" w:rsidRDefault="2D237B04" w14:paraId="40863BC3" w14:textId="692DB11C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Desenvolvimento..................................................................................4</w:t>
      </w:r>
    </w:p>
    <w:p w:rsidR="2D237B04" w:rsidP="2D237B04" w:rsidRDefault="2D237B04" w14:paraId="2F26F26B" w14:textId="27BB78C5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2.1 Conjunto de dados.........................................................................4</w:t>
      </w:r>
    </w:p>
    <w:p w:rsidR="2D237B04" w:rsidP="2D237B04" w:rsidRDefault="2D237B04" w14:paraId="155CF7EB" w14:textId="640CEA52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2.2 Análise de dados............................................................................4</w:t>
      </w:r>
    </w:p>
    <w:p w:rsidR="2D237B04" w:rsidP="2D237B04" w:rsidRDefault="2D237B04" w14:paraId="0FD2E5EF" w14:textId="5819EE65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Conclusão.............................................................................................5</w:t>
      </w:r>
    </w:p>
    <w:p w:rsidR="2D237B04" w:rsidP="2D237B04" w:rsidRDefault="2D237B04" w14:paraId="15311946" w14:textId="64E96425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Bibliografia...........................................................................................6</w:t>
      </w:r>
    </w:p>
    <w:p w:rsidR="2D237B04" w:rsidP="2D237B04" w:rsidRDefault="2D237B04" w14:paraId="2A0DCB1E" w14:textId="3BEBC1F2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79E6B336" w14:textId="44A8FD7B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1C19DB8D" w14:textId="19129790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5FB34AAC" w14:textId="73C9D131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486F3820" w14:textId="27B087D5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66167681" w14:textId="37D7CC05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5F7DEDC3" w14:textId="1351979F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5196DDC3" w14:textId="5BB0947C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E6993F5" w14:textId="16466119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67D6C30" w14:textId="63AD84B9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45C56AA6" w14:textId="12980240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14045A3B" w14:textId="365410E3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71FBD6D" w14:textId="76A876CB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82147F0" w14:textId="0344D914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1FD4AEBB" w14:textId="12AE85A5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7073CA81" w14:textId="79973537">
      <w:pPr>
        <w:pStyle w:val="Normal"/>
        <w:ind w:left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28693CD6" w:rsidRDefault="7B08EE16" w14:paraId="2EA725DE" w14:textId="04D192C1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  <w:r w:rsidRPr="28693CD6" w:rsidR="28693C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  <w:t>1 - Introdução</w:t>
      </w:r>
    </w:p>
    <w:p w:rsidR="7B08EE16" w:rsidP="7B08EE16" w:rsidRDefault="7B08EE16" w14:paraId="370069A6" w14:textId="07D781D2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2D237B04" w:rsidRDefault="7B08EE16" w14:paraId="1F0B9317" w14:textId="524CFD3A">
      <w:pPr>
        <w:pStyle w:val="Normal"/>
        <w:ind w:left="36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Vários estudos feitos na economia brasileira mostram uma grande redução da participação da indústria no PIB do país. Estima-se que a desindustrialização do país começou na década de 1980 e atingiu marcos como o peso da indústria de transformação cair de 32,1% do PIB para 19,7% em 1998. Já outros economistas afirmam que as mudanças na economia brasileira nos últimos 30 anos não tiveram nenhum efeito negativo sobre a indústria.</w:t>
      </w:r>
    </w:p>
    <w:p w:rsidR="7B08EE16" w:rsidP="2D237B04" w:rsidRDefault="7B08EE16" w14:paraId="55A08D3D" w14:textId="0FEF22C1">
      <w:pPr>
        <w:pStyle w:val="Normal"/>
        <w:ind w:left="36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Em meio a tanta discussão surge a motivação desse estudo. Analisar a economia dos estados brasileiros e descobrir quais são focados em qual área da economia por meio dos seus </w:t>
      </w:r>
      <w:proofErr w:type="spellStart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PIBs</w:t>
      </w:r>
      <w:proofErr w:type="spellEnd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de indústria, agropecuária e serviços e prever qual os diferentes </w:t>
      </w:r>
      <w:proofErr w:type="spellStart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PIBs</w:t>
      </w:r>
      <w:proofErr w:type="spellEnd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com base nas informações</w:t>
      </w: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dadas.                             </w:t>
      </w: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                                                               </w:t>
      </w:r>
    </w:p>
    <w:p w:rsidR="7B08EE16" w:rsidP="7B08EE16" w:rsidRDefault="7B08EE16" w14:paraId="5FC38645" w14:textId="08772F23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67D5896D" w14:textId="6553E463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15D8DE3" w14:textId="14DE34B0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26232E15" w14:textId="74BAB635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1BBFD470" w14:textId="2AE62F1F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2D237B04" w:rsidRDefault="7B08EE16" w14:paraId="539E3CA0" w14:textId="18685BB6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32033C65" w:rsidP="077340B6" w:rsidRDefault="32033C65" w14:paraId="445C7E00" w14:textId="0C651C7E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28693CD6" w:rsidRDefault="7B08EE16" w14:paraId="6327178E" w14:textId="3A58ED2A">
      <w:pPr>
        <w:pStyle w:val="Normal"/>
        <w:ind w:left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  <w:r w:rsidRPr="28693CD6" w:rsidR="28693CD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  <w:t>2 – Desenvolvimento</w:t>
      </w:r>
    </w:p>
    <w:p w:rsidR="7B08EE16" w:rsidP="2D237B04" w:rsidRDefault="7B08EE16" w14:paraId="5E0FDF4F" w14:textId="253120A6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Conjunto de dados:</w:t>
      </w:r>
    </w:p>
    <w:p w:rsidR="2D237B04" w:rsidP="2D237B04" w:rsidRDefault="2D237B04" w14:paraId="1C2A8D2F" w14:textId="71E4869F">
      <w:pPr>
        <w:pStyle w:val="Normal"/>
        <w:ind w:left="108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1.1</w:t>
      </w: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Dataset</w:t>
      </w:r>
      <w:proofErr w:type="spellEnd"/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- </w:t>
      </w:r>
      <w:hyperlink r:id="R933fbfb231094b22">
        <w:r w:rsidRPr="2D237B04" w:rsidR="2D237B04">
          <w:rPr>
            <w:rStyle w:val="Hyperlink"/>
            <w:rFonts w:ascii="Calibri Light" w:hAnsi="Calibri Light" w:eastAsia="Calibri Light" w:cs="Calibri Light"/>
            <w:noProof w:val="0"/>
            <w:sz w:val="28"/>
            <w:szCs w:val="28"/>
            <w:lang w:val="pt-BR"/>
          </w:rPr>
          <w:t>https://www.kaggle.com/crisparada/brazilian-cities</w:t>
        </w:r>
      </w:hyperlink>
    </w:p>
    <w:p w:rsidR="7B08EE16" w:rsidP="70F38D8F" w:rsidRDefault="7B08EE16" w14:paraId="62C45054" w14:textId="68A61352">
      <w:pPr>
        <w:pStyle w:val="Normal"/>
        <w:ind w:left="108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Esse conjunto possui informações sobre população, posses e serviços mais usados de diversos estados brasileiros e como seu PIB é distribuído entre agropecuária, 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i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ndústria e serviços. </w:t>
      </w:r>
    </w:p>
    <w:p w:rsidR="7B08EE16" w:rsidP="2D237B04" w:rsidRDefault="7B08EE16" w14:paraId="593DFBD6" w14:textId="45315FB1">
      <w:pPr>
        <w:pStyle w:val="Normal"/>
        <w:ind w:left="108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2D237B04" w:rsidRDefault="7B08EE16" w14:paraId="7248F340" w14:textId="691AF4CF">
      <w:pPr>
        <w:pStyle w:val="Normal"/>
        <w:ind w:left="108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1.2</w:t>
      </w: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Tratamento de dados</w:t>
      </w:r>
    </w:p>
    <w:p w:rsidR="7B08EE16" w:rsidP="70F38D8F" w:rsidRDefault="7B08EE16" w14:paraId="595AA6FC" w14:textId="7330A641">
      <w:pPr>
        <w:pStyle w:val="Normal"/>
        <w:ind w:left="108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Para esse estudo foram retirados do </w:t>
      </w:r>
      <w:proofErr w:type="spellStart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dataset</w:t>
      </w:r>
      <w:proofErr w:type="spellEnd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informações irrelevantes como nome do estado, nome da cidade e limitar os dados para apenas 2016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(dessa forma mantendo a análise o mais atual possível).</w:t>
      </w:r>
    </w:p>
    <w:p w:rsidR="70F38D8F" w:rsidP="70F38D8F" w:rsidRDefault="70F38D8F" w14:paraId="5BF87697" w14:textId="220AD272">
      <w:pPr>
        <w:pStyle w:val="Normal"/>
        <w:ind w:left="1080" w:firstLine="708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Devido </w:t>
      </w:r>
      <w:proofErr w:type="gramStart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a</w:t>
      </w:r>
      <w:proofErr w:type="gramEnd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enorme variância num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é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rica nos dados é necessário normaliza-los para manter a consistência e para que nenhum dado influência de maneira desproporcional o</w:t>
      </w: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s modelos.</w:t>
      </w:r>
    </w:p>
    <w:p w:rsidR="70F38D8F" w:rsidP="70F38D8F" w:rsidRDefault="70F38D8F" w14:paraId="43196432" w14:textId="7DAA320F">
      <w:pPr>
        <w:pStyle w:val="Normal"/>
        <w:ind w:left="108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2D237B04" w:rsidRDefault="7B08EE16" w14:paraId="79B0A29B" w14:textId="1C54A08F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Análise dos dados:</w:t>
      </w:r>
    </w:p>
    <w:p w:rsidR="70F38D8F" w:rsidP="70F38D8F" w:rsidRDefault="70F38D8F" w14:paraId="0414148F" w14:textId="132AE05A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</w:p>
    <w:p w:rsidR="7B08EE16" w:rsidP="70F38D8F" w:rsidRDefault="7B08EE16" w14:paraId="07D1A011" w14:textId="0CBF7D87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2.1 Modelo</w:t>
      </w:r>
      <w:r w:rsidRPr="70F38D8F" w:rsidR="70F38D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Linear:</w:t>
      </w:r>
    </w:p>
    <w:p w:rsidR="70F38D8F" w:rsidP="70F38D8F" w:rsidRDefault="70F38D8F" w14:paraId="19C83D49" w14:textId="5669621B">
      <w:pPr>
        <w:pStyle w:val="Normal"/>
        <w:ind w:left="708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Para a análise linear foi utilizado o modelo Gradiente Descendente (GD). Na análise desse modelo ficou claro que certos </w:t>
      </w:r>
      <w:proofErr w:type="spellStart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GVA’s</w:t>
      </w:r>
      <w:proofErr w:type="spellEnd"/>
      <w:r w:rsidRPr="70F38D8F" w:rsidR="70F38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 não são linearmente dependentes dos atributos que se espera, como por exemplo o GVA de industrias com relação ao número de companhias de transformação:</w:t>
      </w:r>
    </w:p>
    <w:p w:rsidR="70F38D8F" w:rsidP="077340B6" w:rsidRDefault="70F38D8F" w14:paraId="20C8D9A5" w14:textId="1A9E313C">
      <w:pPr>
        <w:pStyle w:val="Normal"/>
        <w:ind w:left="708" w:firstLine="708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>
        <w:drawing>
          <wp:inline wp14:editId="6BDA3E9A" wp14:anchorId="51EFC8C9">
            <wp:extent cx="3790950" cy="2781300"/>
            <wp:effectExtent l="0" t="0" r="0" b="0"/>
            <wp:docPr id="124993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eaaed68fc4f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340B6" w:rsidP="077340B6" w:rsidRDefault="077340B6" w14:paraId="62EA5FBD" w14:textId="51D2EDC2">
      <w:pPr>
        <w:pStyle w:val="Normal"/>
        <w:ind w:left="2832" w:firstLine="0"/>
        <w:jc w:val="center"/>
      </w:pPr>
      <w:r w:rsidR="077340B6">
        <w:rPr/>
        <w:t xml:space="preserve">Imagem 1: indústria x </w:t>
      </w:r>
      <w:r w:rsidR="077340B6">
        <w:rPr/>
        <w:t>companhias</w:t>
      </w:r>
      <w:r w:rsidR="077340B6">
        <w:rPr/>
        <w:t xml:space="preserve"> de transformação</w:t>
      </w:r>
    </w:p>
    <w:p w:rsidR="077340B6" w:rsidP="077340B6" w:rsidRDefault="077340B6" w14:paraId="6ED49948" w14:textId="05CD7503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  <w:r w:rsidRPr="077340B6" w:rsidR="077340B6">
        <w:rPr>
          <w:sz w:val="28"/>
          <w:szCs w:val="28"/>
        </w:rPr>
        <w:t xml:space="preserve">Em contraste, outros </w:t>
      </w:r>
      <w:proofErr w:type="spellStart"/>
      <w:r w:rsidRPr="077340B6" w:rsidR="077340B6">
        <w:rPr>
          <w:sz w:val="28"/>
          <w:szCs w:val="28"/>
        </w:rPr>
        <w:t>GVA’s</w:t>
      </w:r>
      <w:proofErr w:type="spellEnd"/>
      <w:r w:rsidRPr="077340B6" w:rsidR="077340B6">
        <w:rPr>
          <w:sz w:val="28"/>
          <w:szCs w:val="28"/>
        </w:rPr>
        <w:t xml:space="preserve"> funcionam em modelos lineares como o de serviços públicos:</w:t>
      </w:r>
    </w:p>
    <w:p w:rsidR="077340B6" w:rsidP="077340B6" w:rsidRDefault="077340B6" w14:paraId="743F36B3" w14:textId="745DB486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center"/>
      </w:pPr>
      <w:r>
        <w:drawing>
          <wp:inline wp14:editId="21883C2D" wp14:anchorId="7DEBEB3E">
            <wp:extent cx="3790950" cy="2771775"/>
            <wp:effectExtent l="0" t="0" r="0" b="0"/>
            <wp:docPr id="26231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42d910860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340B6" w:rsidP="077340B6" w:rsidRDefault="077340B6" w14:paraId="6A75EB01" w14:textId="0E665E36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077340B6" w:rsidR="077340B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Imagem 2: serviços públicos x agência de correios</w:t>
      </w:r>
    </w:p>
    <w:p w:rsidR="077340B6" w:rsidP="077340B6" w:rsidRDefault="077340B6" w14:paraId="531EEC5C" w14:textId="1E30C85E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077340B6" w:rsidR="077340B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Já o GVA de serviços cresce quase que perfeitamente de maneira linear:</w:t>
      </w:r>
    </w:p>
    <w:p w:rsidR="077340B6" w:rsidP="077340B6" w:rsidRDefault="077340B6" w14:paraId="7C5D91A1" w14:textId="06FE1ECF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center"/>
      </w:pPr>
      <w:r>
        <w:drawing>
          <wp:inline wp14:editId="52FE9710" wp14:anchorId="5389B9EA">
            <wp:extent cx="3790950" cy="2781300"/>
            <wp:effectExtent l="0" t="0" r="0" b="0"/>
            <wp:docPr id="74450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c3e9619aa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340B6" w:rsidP="077340B6" w:rsidRDefault="077340B6" w14:paraId="6986E941" w14:textId="6F4554F2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77340B6" w:rsidR="077340B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Imagem 3: serviços x </w:t>
      </w:r>
      <w:r w:rsidRPr="077340B6" w:rsidR="077340B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companhias</w:t>
      </w:r>
      <w:r w:rsidRPr="077340B6" w:rsidR="077340B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de acomodação e comida</w:t>
      </w:r>
    </w:p>
    <w:p w:rsidR="077340B6" w:rsidP="077340B6" w:rsidRDefault="077340B6" w14:paraId="0A447F36" w14:textId="1E1B87DB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center"/>
      </w:pPr>
      <w:r>
        <w:drawing>
          <wp:inline wp14:editId="56720229" wp14:anchorId="39E07EDE">
            <wp:extent cx="3790950" cy="2771775"/>
            <wp:effectExtent l="0" t="0" r="0" b="0"/>
            <wp:docPr id="172640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45e2c9299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340B6" w:rsidP="077340B6" w:rsidRDefault="077340B6" w14:paraId="14E7D418" w14:textId="0BDC7EF0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77340B6" w:rsidR="077340B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Imagem 4: serviços x telefones fixos</w:t>
      </w:r>
    </w:p>
    <w:p w:rsidR="077340B6" w:rsidP="282C921F" w:rsidRDefault="077340B6" w14:paraId="5F8646F1" w14:textId="7B2D649E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82C921F" w:rsidR="282C92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Os erros obtidos refletem bem essa limitação dos modelos lineares. </w:t>
      </w:r>
      <w:proofErr w:type="spellStart"/>
      <w:r w:rsidRPr="282C921F" w:rsidR="282C92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GVA’s</w:t>
      </w:r>
      <w:proofErr w:type="spellEnd"/>
      <w:r w:rsidRPr="282C921F" w:rsidR="282C92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serviços e serviços públicos possuíam erros baixíssimos enquanto </w:t>
      </w:r>
      <w:proofErr w:type="spellStart"/>
      <w:r w:rsidRPr="282C921F" w:rsidR="282C92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GVA’s</w:t>
      </w:r>
      <w:proofErr w:type="spellEnd"/>
      <w:r w:rsidRPr="282C921F" w:rsidR="282C921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 industrias e agropecuária possuíam erros muito grandes. Isso pode ser melhor observado em um exemplo de predição:</w:t>
      </w:r>
    </w:p>
    <w:p w:rsidR="282C921F" w:rsidP="282C921F" w:rsidRDefault="282C921F" w14:paraId="6F1796D4" w14:textId="079D2827">
      <w:pPr>
        <w:pStyle w:val="Normal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2DB83616" wp14:anchorId="635EAF73">
            <wp:extent cx="3752850" cy="1457325"/>
            <wp:effectExtent l="0" t="0" r="0" b="0"/>
            <wp:docPr id="16378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b288380cd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340B6" w:rsidP="077340B6" w:rsidRDefault="077340B6" w14:paraId="376E12F7" w14:textId="2AC5A748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077340B6" w:rsidP="077340B6" w:rsidRDefault="077340B6" w14:paraId="5C6B539F" w14:textId="1E3A5A01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  <w:rPr>
          <w:sz w:val="28"/>
          <w:szCs w:val="28"/>
        </w:rPr>
      </w:pPr>
    </w:p>
    <w:p w:rsidR="7B08EE16" w:rsidP="26DE75FC" w:rsidRDefault="7B08EE16" w14:paraId="63D35D7D" w14:textId="54548104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  <w:proofErr w:type="gramStart"/>
      <w:r w:rsidRPr="26DE75FC" w:rsidR="26DE75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2.2  Model</w:t>
      </w:r>
      <w:r w:rsidRPr="26DE75FC" w:rsidR="26DE75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>o</w:t>
      </w:r>
      <w:proofErr w:type="gramEnd"/>
      <w:r w:rsidRPr="26DE75FC" w:rsidR="26DE75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  <w:t xml:space="preserve"> Não Linear:</w:t>
      </w:r>
    </w:p>
    <w:p w:rsidR="26DE75FC" w:rsidP="26DE75FC" w:rsidRDefault="26DE75FC" w14:paraId="48E98327" w14:textId="05428270">
      <w:pPr>
        <w:pStyle w:val="Normal"/>
        <w:ind w:left="36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65737156" w14:textId="4654C78B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638678E7" w14:textId="57C24D96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605986C2" w14:textId="1C45B599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3C2E9F1A" w14:textId="767D0E09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050B39A0" w14:textId="322CAD3B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65D9DA23" w14:textId="03EB2025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6263C4C9" w14:textId="3A7128C6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7B08EE16" w:rsidP="7B08EE16" w:rsidRDefault="7B08EE16" w14:paraId="588C122A" w14:textId="404C0C02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8693CD6" w:rsidP="28693CD6" w:rsidRDefault="28693CD6" w14:paraId="2184A804" w14:textId="08829DED">
      <w:pPr>
        <w:pStyle w:val="Normal"/>
        <w:ind w:left="360" w:firstLine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28693CD6" w:rsidP="28693CD6" w:rsidRDefault="28693CD6" w14:paraId="443A9307" w14:textId="296B7BBF">
      <w:pPr>
        <w:pStyle w:val="Normal"/>
        <w:ind w:left="360" w:firstLine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32033C65" w:rsidP="32033C65" w:rsidRDefault="32033C65" w14:paraId="522EC5ED" w14:textId="47F003DB">
      <w:pPr>
        <w:pStyle w:val="Normal"/>
        <w:ind w:left="360" w:firstLine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32033C65" w:rsidP="32033C65" w:rsidRDefault="32033C65" w14:paraId="638A06CE" w14:textId="42DDEE3F">
      <w:pPr>
        <w:pStyle w:val="Normal"/>
        <w:ind w:left="360" w:firstLine="36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2D237B04" w:rsidRDefault="7B08EE16" w14:paraId="483178BE" w14:textId="485506B9">
      <w:pPr>
        <w:pStyle w:val="Normal"/>
        <w:ind w:left="360" w:firstLine="36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  <w:t>CONCLUSÃO</w:t>
      </w:r>
    </w:p>
    <w:p w:rsidR="2D237B04" w:rsidP="2D237B04" w:rsidRDefault="2D237B04" w14:paraId="7F46B7F5" w14:textId="472CF9A3">
      <w:pPr>
        <w:pStyle w:val="Normal"/>
        <w:ind w:left="36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>Com isso podemos concluir que há uma relação bem direta sobre os tipos de posses, serviços e população e qual o seu PIB mais predominante. Com relação aos modelos os dados em questão são de natureza bem linear e por isso não houve muita vantagem na utilização do MLP.</w:t>
      </w:r>
    </w:p>
    <w:p w:rsidR="2D237B04" w:rsidP="2D237B04" w:rsidRDefault="2D237B04" w14:paraId="2CE5FE35" w14:textId="7840CA10">
      <w:pPr>
        <w:pStyle w:val="Normal"/>
        <w:ind w:left="36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  <w:t xml:space="preserve">Essa previsão pode permitir descobrir tendências a certas partes da economia em diferentes locais e por sua vez uma melhor visão de onde deve-se investir mais ou menos. </w:t>
      </w:r>
    </w:p>
    <w:p w:rsidR="2D237B04" w:rsidP="2D237B04" w:rsidRDefault="2D237B04" w14:paraId="58CB3173" w14:textId="6EF52EE5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56AA3833" w14:textId="355B4572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3AC1839B" w14:textId="13F61A6D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0931D6A8" w14:textId="09763F19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53E57DA4" w14:textId="44D9CEBE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23300E96" w14:textId="6167C8AE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3DAF3600" w14:textId="1249854E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7DB2687D" w14:textId="34515261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258BFA6E" w14:textId="73E20DA3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082B2B08" w14:textId="646B9C7F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3C8EE844" w14:textId="57EB1218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73012D3A" w14:textId="6C665330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3419F977" w14:textId="47CCA4D4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67DF5974" w14:textId="6FD942E1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07369C9B" w14:textId="4D7CCAA0">
      <w:pPr>
        <w:pStyle w:val="Normal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616906F1" w14:textId="42533235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p w:rsidR="2D237B04" w:rsidP="2D237B04" w:rsidRDefault="2D237B04" w14:paraId="75ECA7CC" w14:textId="41D017A1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2D237B04" w:rsidR="2D237B0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  <w:t>Bibliografia</w:t>
      </w:r>
    </w:p>
    <w:p w:rsidR="2D237B04" w:rsidP="2D237B04" w:rsidRDefault="2D237B04" w14:paraId="6827386A" w14:textId="4185822F">
      <w:pPr>
        <w:pStyle w:val="Heading2"/>
        <w:jc w:val="both"/>
        <w:rPr>
          <w:i w:val="1"/>
          <w:iCs w:val="1"/>
          <w:color w:val="auto"/>
        </w:rPr>
      </w:pP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 xml:space="preserve">José </w:t>
      </w:r>
      <w:proofErr w:type="spellStart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>Luis</w:t>
      </w:r>
      <w:proofErr w:type="spellEnd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 xml:space="preserve"> </w:t>
      </w:r>
      <w:proofErr w:type="spellStart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>Oreiro</w:t>
      </w:r>
      <w:proofErr w:type="spellEnd"/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>; Carmem A. Feijó</w:t>
      </w:r>
      <w:r w:rsidRPr="2D237B04" w:rsidR="2D237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  <w:t xml:space="preserve"> (2010) “Desindustrialização: conceituação, causas, efeitos e o caso brasileiro”, artigo da </w:t>
      </w:r>
      <w:proofErr w:type="spellStart"/>
      <w:r w:rsidRPr="2D237B04" w:rsidR="2D237B04">
        <w:rPr>
          <w:i w:val="1"/>
          <w:iCs w:val="1"/>
          <w:color w:val="auto"/>
        </w:rPr>
        <w:t>Brazilian</w:t>
      </w:r>
      <w:proofErr w:type="spellEnd"/>
      <w:r w:rsidRPr="2D237B04" w:rsidR="2D237B04">
        <w:rPr>
          <w:i w:val="1"/>
          <w:iCs w:val="1"/>
          <w:color w:val="auto"/>
        </w:rPr>
        <w:t xml:space="preserve"> </w:t>
      </w:r>
      <w:proofErr w:type="spellStart"/>
      <w:r w:rsidRPr="2D237B04" w:rsidR="2D237B04">
        <w:rPr>
          <w:i w:val="1"/>
          <w:iCs w:val="1"/>
          <w:color w:val="auto"/>
        </w:rPr>
        <w:t>Journal</w:t>
      </w:r>
      <w:proofErr w:type="spellEnd"/>
      <w:r w:rsidRPr="2D237B04" w:rsidR="2D237B04">
        <w:rPr>
          <w:i w:val="1"/>
          <w:iCs w:val="1"/>
          <w:color w:val="auto"/>
        </w:rPr>
        <w:t xml:space="preserve"> </w:t>
      </w:r>
      <w:proofErr w:type="spellStart"/>
      <w:r w:rsidRPr="2D237B04" w:rsidR="2D237B04">
        <w:rPr>
          <w:i w:val="1"/>
          <w:iCs w:val="1"/>
          <w:color w:val="auto"/>
        </w:rPr>
        <w:t>of</w:t>
      </w:r>
      <w:proofErr w:type="spellEnd"/>
      <w:r w:rsidRPr="2D237B04" w:rsidR="2D237B04">
        <w:rPr>
          <w:i w:val="1"/>
          <w:iCs w:val="1"/>
          <w:color w:val="auto"/>
        </w:rPr>
        <w:t xml:space="preserve"> </w:t>
      </w:r>
      <w:proofErr w:type="spellStart"/>
      <w:r w:rsidRPr="2D237B04" w:rsidR="2D237B04">
        <w:rPr>
          <w:i w:val="1"/>
          <w:iCs w:val="1"/>
          <w:color w:val="auto"/>
        </w:rPr>
        <w:t>Political</w:t>
      </w:r>
      <w:proofErr w:type="spellEnd"/>
      <w:r w:rsidRPr="2D237B04" w:rsidR="2D237B04">
        <w:rPr>
          <w:i w:val="1"/>
          <w:iCs w:val="1"/>
          <w:color w:val="auto"/>
        </w:rPr>
        <w:t xml:space="preserve"> </w:t>
      </w:r>
      <w:proofErr w:type="spellStart"/>
      <w:r w:rsidRPr="2D237B04" w:rsidR="2D237B04">
        <w:rPr>
          <w:i w:val="1"/>
          <w:iCs w:val="1"/>
          <w:color w:val="auto"/>
        </w:rPr>
        <w:t>Economy</w:t>
      </w:r>
      <w:proofErr w:type="spellEnd"/>
      <w:r w:rsidRPr="2D237B04" w:rsidR="2D237B04">
        <w:rPr>
          <w:i w:val="1"/>
          <w:iCs w:val="1"/>
          <w:color w:val="auto"/>
        </w:rPr>
        <w:t>.</w:t>
      </w:r>
    </w:p>
    <w:p w:rsidR="2D237B04" w:rsidP="2D237B04" w:rsidRDefault="2D237B04" w14:paraId="06301F83" w14:textId="02D7EAF2">
      <w:pPr>
        <w:pStyle w:val="Normal"/>
        <w:jc w:val="both"/>
        <w:rPr>
          <w:sz w:val="28"/>
          <w:szCs w:val="28"/>
        </w:rPr>
      </w:pPr>
      <w:r w:rsidRPr="2D237B04" w:rsidR="2D237B04">
        <w:rPr>
          <w:sz w:val="28"/>
          <w:szCs w:val="28"/>
        </w:rPr>
        <w:t xml:space="preserve">Link - </w:t>
      </w:r>
    </w:p>
    <w:p w:rsidR="2D237B04" w:rsidP="2D237B04" w:rsidRDefault="2D237B04" w14:paraId="7580DD50" w14:textId="44F764F0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pt-BR"/>
        </w:rPr>
      </w:pPr>
      <w:hyperlink r:id="Re112b277d43740fd">
        <w:r w:rsidRPr="2D237B04" w:rsidR="2D237B0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auto"/>
            <w:sz w:val="28"/>
            <w:szCs w:val="28"/>
            <w:lang w:val="pt-BR"/>
          </w:rPr>
          <w:t>http://www.scielo.br/scielo.php?pid=S0101-31572010000200003&amp;script=sci_arttext</w:t>
        </w:r>
      </w:hyperlink>
    </w:p>
    <w:p w:rsidR="2D237B04" w:rsidP="2D237B04" w:rsidRDefault="2D237B04" w14:paraId="3F5A040C" w14:textId="4390E5F4">
      <w:pPr>
        <w:pStyle w:val="Normal"/>
        <w:ind w:left="360" w:firstLine="708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2D237B04" w:rsidP="2D237B04" w:rsidRDefault="2D237B04" w14:paraId="76AAAEFA" w14:textId="18008E63">
      <w:pPr>
        <w:pStyle w:val="Normal"/>
        <w:ind w:left="0" w:firstLine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48"/>
          <w:szCs w:val="48"/>
          <w:lang w:val="pt-BR"/>
        </w:rPr>
      </w:pPr>
    </w:p>
    <w:p w:rsidR="7B08EE16" w:rsidP="7B08EE16" w:rsidRDefault="7B08EE16" w14:paraId="0D2D6433" w14:textId="6340B479">
      <w:pPr>
        <w:pStyle w:val="Normal"/>
        <w:ind w:left="108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0eb8c0cb74b4b39"/>
      <w:footerReference w:type="default" r:id="Rdc96843c921940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2256" w:type="dxa"/>
      <w:tblLayout w:type="fixed"/>
      <w:tblLook w:val="06A0" w:firstRow="1" w:lastRow="0" w:firstColumn="1" w:lastColumn="0" w:noHBand="1" w:noVBand="1"/>
    </w:tblPr>
    <w:tblGrid>
      <w:gridCol w:w="2256"/>
    </w:tblGrid>
    <w:tr w:rsidR="2D237B04" w:rsidTr="282C921F" w14:paraId="3A344FD6">
      <w:tc>
        <w:tcPr>
          <w:tcW w:w="2256" w:type="dxa"/>
          <w:tcMar/>
        </w:tcPr>
        <w:p w:rsidR="282C921F" w:rsidP="282C921F" w:rsidRDefault="282C921F" w14:paraId="07028F8E" w14:textId="262ED1AE">
          <w:pPr>
            <w:pStyle w:val="Header"/>
            <w:bidi w:val="0"/>
            <w:jc w:val="right"/>
          </w:pPr>
        </w:p>
      </w:tc>
    </w:tr>
  </w:tbl>
  <w:p w:rsidR="2D237B04" w:rsidP="2D237B04" w:rsidRDefault="2D237B04" w14:paraId="58D00F49" w14:textId="4AAA4E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D237B04" w:rsidTr="2D237B04" w14:paraId="061F3D19">
      <w:tc>
        <w:tcPr>
          <w:tcW w:w="3009" w:type="dxa"/>
          <w:tcMar/>
        </w:tcPr>
        <w:p w:rsidR="2D237B04" w:rsidP="2D237B04" w:rsidRDefault="2D237B04" w14:paraId="365165DF" w14:textId="1D79020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D237B04" w:rsidP="2D237B04" w:rsidRDefault="2D237B04" w14:paraId="58462D62" w14:textId="417EFE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D237B04" w:rsidP="2D237B04" w:rsidRDefault="2D237B04" w14:paraId="339AC417" w14:textId="547E937B">
          <w:pPr>
            <w:pStyle w:val="Header"/>
            <w:bidi w:val="0"/>
            <w:ind w:right="-115"/>
            <w:jc w:val="right"/>
          </w:pPr>
        </w:p>
      </w:tc>
    </w:tr>
  </w:tbl>
  <w:p w:rsidR="2D237B04" w:rsidP="2D237B04" w:rsidRDefault="2D237B04" w14:paraId="31E237DA" w14:textId="280F79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ED00D4"/>
  <w15:docId w15:val="{95513dc1-5fec-42af-84bc-ba32667c6d4e}"/>
  <w:rsids>
    <w:rsidRoot w:val="3323E4AD"/>
    <w:rsid w:val="077340B6"/>
    <w:rsid w:val="26DE75FC"/>
    <w:rsid w:val="282C921F"/>
    <w:rsid w:val="28693CD6"/>
    <w:rsid w:val="2B07B51D"/>
    <w:rsid w:val="2D237B04"/>
    <w:rsid w:val="32033C65"/>
    <w:rsid w:val="3323E4AD"/>
    <w:rsid w:val="65ED00D4"/>
    <w:rsid w:val="6B09C282"/>
    <w:rsid w:val="70F38D8F"/>
    <w:rsid w:val="7A3C4868"/>
    <w:rsid w:val="7B08EE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f42b29da70d43eb" /><Relationship Type="http://schemas.openxmlformats.org/officeDocument/2006/relationships/numbering" Target="/word/numbering.xml" Id="R37ade6697cc44865" /><Relationship Type="http://schemas.openxmlformats.org/officeDocument/2006/relationships/hyperlink" Target="https://www.kaggle.com/crisparada/brazilian-cities" TargetMode="External" Id="R933fbfb231094b22" /><Relationship Type="http://schemas.openxmlformats.org/officeDocument/2006/relationships/hyperlink" Target="http://www.scielo.br/scielo.php?pid=S0101-31572010000200003&amp;script=sci_arttext" TargetMode="External" Id="Re112b277d43740fd" /><Relationship Type="http://schemas.openxmlformats.org/officeDocument/2006/relationships/header" Target="/word/header.xml" Id="R70eb8c0cb74b4b39" /><Relationship Type="http://schemas.openxmlformats.org/officeDocument/2006/relationships/footer" Target="/word/footer.xml" Id="Rdc96843c9219406b" /><Relationship Type="http://schemas.openxmlformats.org/officeDocument/2006/relationships/image" Target="/media/image2.png" Id="Rc7aeaaed68fc4f6d" /><Relationship Type="http://schemas.openxmlformats.org/officeDocument/2006/relationships/image" Target="/media/image3.png" Id="Rc0242d91086046cb" /><Relationship Type="http://schemas.openxmlformats.org/officeDocument/2006/relationships/image" Target="/media/image4.png" Id="Rd98c3e9619aa4e80" /><Relationship Type="http://schemas.openxmlformats.org/officeDocument/2006/relationships/image" Target="/media/image5.png" Id="R58945e2c92994171" /><Relationship Type="http://schemas.openxmlformats.org/officeDocument/2006/relationships/image" Target="/media/image6.png" Id="R4bdb288380cd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2019-06-25T00:38:34.7351372Z</dcterms:created>
  <dcterms:modified xsi:type="dcterms:W3CDTF">2019-06-27T23:13:22.3769472Z</dcterms:modified>
  <dc:creator>jv pn</dc:creator>
  <lastModifiedBy>jv pn</lastModifiedBy>
</coreProperties>
</file>