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32"/>
        </w:rPr>
        <w:t>CONTRATO DE LICENÇA DE USO DE SOFTWARE</w:t>
      </w:r>
    </w:p>
    <w:p>
      <w:pPr>
        <w:spacing w:after="280"/>
        <w:jc w:val="center"/>
      </w:pPr>
      <w:r>
        <w:rPr>
          <w:rFonts w:ascii="Arial" w:hAnsi="Arial"/>
          <w:b/>
          <w:i w:val="0"/>
          <w:sz w:val="26"/>
        </w:rPr>
        <w:t>E PRESTAÇÃO DE SERVIÇOS DE HOSPEDAGEM E SINCRONIZAÇÃO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Pelo presente instrumento particular, de um lado a CONTRATADA, [NOME DA EMPRESA DA CONTRATADA], inscrita no CNPJ sob o nº [CNPJ DA CONTRATADA], com sede em [ENDEREÇO DA CONTRATADA], doravante denominada simplesmente CONTRATADA; e de outro lado o CONTRATANTE, [NOME/RAZÃO SOCIAL DO CLIENTE], inscrito no CNPJ/CPF sob o nº [Nº DO CNPJ/CPF], com sede em [ENDEREÇO DO CLIENTE], doravante denominado CONTRATANTE; têm entre si justo e acertado o presente Contrato de Licença de Uso de Software e Prestação de Serviços, mediante as cláusulas e condições a seguir:</w:t>
      </w:r>
    </w:p>
    <w:p>
      <w:pPr>
        <w:pStyle w:val="Heading1"/>
      </w:pPr>
      <w:r>
        <w:rPr>
          <w:rFonts w:ascii="Arial" w:hAnsi="Arial"/>
          <w:sz w:val="26"/>
        </w:rPr>
        <w:t>CLÁUSULA 1ª — DO OBJETO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1.1. O presente contrato tem por objeto a licença de uso do software de gestão comercial [NOME DO SISTEMA] ("Software"), que inclui frente de caixa (PDV), controle de estoque e produtos, cadastro de clientes e fornecedores, controle de vendas a prazo (fiado), gestão de caixa, controle financeiro e demais funcionalidades disponíveis.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1.2. A CONTRATADA prestará ainda os serviços de hospedagem em nuvem, sincronização de dados em tempo real entre dispositivos, backup e atualizações do Software, conforme a Cláusula 5ª.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1.3. A licença de uso é concedida por organização, contemplando as filiais cadastradas, sem limitação de número de dispositivos ou de usuários dentro da organização.</w:t>
      </w:r>
    </w:p>
    <w:p>
      <w:pPr>
        <w:pStyle w:val="Heading1"/>
      </w:pPr>
      <w:r>
        <w:rPr>
          <w:rFonts w:ascii="Arial" w:hAnsi="Arial"/>
          <w:sz w:val="26"/>
        </w:rPr>
        <w:t>CLÁUSULA 2ª — DO VALOR E FORMAS DE PAGAMENTO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2.1. Pela implantação do Software, o CONTRATANTE pagará a taxa única de R$ 1.000,00, que compreende a instalação, a configuração, a criação da organização e das filiais e o treinamento da equipe.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2.2. Pela prestação dos serviços de hospedagem, sincronização em tempo real, backup e atualizações, o CONTRATANTE pagará a mensalidade de R$ 100,00 (cem reais) por filial ativa cadastrada na organização.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Descrição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Taxa única de implantação (instalação + configuração + treinamento)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R$ 1.000,00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Mensalidade por filial ativa (hospedagem + sincronização em tempo real + backup + atualizações)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R$ 100,00/filial/mês</w:t>
            </w:r>
          </w:p>
        </w:tc>
      </w:tr>
    </w:tbl>
    <w:p/>
    <w:p>
      <w:pPr>
        <w:spacing w:after="160"/>
      </w:pPr>
      <w:r>
        <w:rPr>
          <w:rFonts w:ascii="Arial" w:hAnsi="Arial"/>
          <w:b w:val="0"/>
          <w:i w:val="0"/>
          <w:sz w:val="22"/>
        </w:rPr>
        <w:t>2.3. O pagamento será efetuado por PIX ou boleto bancário, com vencimento no dia [DIA DE VENCIMENTO] de cada mês.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2.4. A taxa de implantação será paga em 2 (duas) parcelas: 50% (cinquenta por cento) na assinatura deste contrato e 50% (cinquenta por cento) na entrega do sistema instalado e funcionando.</w:t>
      </w:r>
    </w:p>
    <w:p>
      <w:pPr>
        <w:pStyle w:val="Heading1"/>
      </w:pPr>
      <w:r>
        <w:rPr>
          <w:rFonts w:ascii="Arial" w:hAnsi="Arial"/>
          <w:sz w:val="26"/>
        </w:rPr>
        <w:t>CLÁUSULA 3ª — DA VIGÊNCIA E RENOVAÇÃO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3.1. O presente contrato terá vigência de 12 (doze) meses, renovando-se automaticamente por períodos mensais, salvo manifestação em contrário de qualquer das partes com antecedência mínima de 30 (trinta) dias.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3.2. A adição ou remoção de filiais implicará ajuste proporcional da mensalidade a partir do mês subsequente.</w:t>
      </w:r>
    </w:p>
    <w:p>
      <w:pPr>
        <w:pStyle w:val="Heading1"/>
      </w:pPr>
      <w:r>
        <w:rPr>
          <w:rFonts w:ascii="Arial" w:hAnsi="Arial"/>
          <w:sz w:val="26"/>
        </w:rPr>
        <w:t>CLÁUSULA 4ª — DA SUSPENSÃO POR INADIMPLÊNCIA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4.1. Em caso de atraso no pagamento superior a 7 (sete) dias, a CONTRATADA poderá suspender o acesso online ao Software (sincronização e tempo real), sem prejuízo dos dados do CONTRATANTE, que permanecem armazenados em segurança.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4.2. A suspensão será revertida automaticamente após a regularização do pagamento.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4.3. Em caso de atraso superior a 30 (trinta) dias, a CONTRATADA poderá considerar rescindido o contrato, nos termos da Cláusula 8ª.</w:t>
      </w:r>
    </w:p>
    <w:p>
      <w:pPr>
        <w:pStyle w:val="Heading1"/>
      </w:pPr>
      <w:r>
        <w:rPr>
          <w:rFonts w:ascii="Arial" w:hAnsi="Arial"/>
          <w:sz w:val="26"/>
        </w:rPr>
        <w:t>CLÁUSULA 5ª — DO SUPORTE, DAS ATUALIZAÇÕES E DA DISPONIBILIDADE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5.1. A CONTRATADA prestará suporte técnico ao CONTRATANTE por WhatsApp, em horário comercial, para dúvidas de utilização e correção de falhas do Software.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5.2. As atualizações do Software serão disponibilizadas automaticamente, sem custo adicional ao CONTRATANTE.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5.3. Os serviços de nuvem são prestados em regime de melhores esforços, não se responsabilizando a CONTRATADA por indisponibilidades causadas por terceiros, tais como falhas de provedores de internet, energia elétrica ou manutenções programadas.</w:t>
      </w:r>
    </w:p>
    <w:p>
      <w:pPr>
        <w:pStyle w:val="Heading1"/>
      </w:pPr>
      <w:r>
        <w:rPr>
          <w:rFonts w:ascii="Arial" w:hAnsi="Arial"/>
          <w:sz w:val="26"/>
        </w:rPr>
        <w:t>CLÁUSULA 6ª — DOS DADOS E DA LGPD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6.1. Os dados inseridos no Software são de propriedade do CONTRATANTE.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6.2. A CONTRATADA realizará backup periódico dos dados e não os compartilhará, venderá ou utilizará para finalidade diversa da operação do Software.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6.3. A CONTRATADA tratará os dados pessoais em conformidade com a Lei nº 13.709/2018 (LGPD), adotando medidas de segurança adequadas à natureza dos dados e ao seu porte.</w:t>
      </w:r>
    </w:p>
    <w:p>
      <w:pPr>
        <w:pStyle w:val="Heading1"/>
      </w:pPr>
      <w:r>
        <w:rPr>
          <w:rFonts w:ascii="Arial" w:hAnsi="Arial"/>
          <w:sz w:val="26"/>
        </w:rPr>
        <w:t>CLÁUSULA 7ª — DA PROPRIEDADE INTELECTUAL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7.1. O Software e todo o seu código-fonte, marcas e elementos gráficos são de propriedade exclusiva da CONTRATADA, sendo concedido ao CONTRATANTE apenas o direito de uso, intransferível e não exclusivo.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7.2. É vedado ao CONTRATANTE copiar, ceder, sublicenciar, modificar, realizar engenharia reversa ou comercializar o Software, no todo ou em parte.</w:t>
      </w:r>
    </w:p>
    <w:p>
      <w:pPr>
        <w:pStyle w:val="Heading1"/>
      </w:pPr>
      <w:r>
        <w:rPr>
          <w:rFonts w:ascii="Arial" w:hAnsi="Arial"/>
          <w:sz w:val="26"/>
        </w:rPr>
        <w:t>CLÁUSULA 8ª — DA RESCISÃO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8.1. Qualquer das partes poderá rescindir o presente contrato mediante aviso prévio de 30 (trinta) dias.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8.2. Na rescisão, a CONTRATADA fornecerá ao CONTRATANTE a exportação de seus dados em formato compatível.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8.3. Após a rescisão, a licença de uso e os serviços de nuvem serão encerrados, permanecendo válidas as obrigações das Cláusulas 6ª e 7ª.</w:t>
      </w:r>
    </w:p>
    <w:p>
      <w:pPr>
        <w:pStyle w:val="Heading1"/>
      </w:pPr>
      <w:r>
        <w:rPr>
          <w:rFonts w:ascii="Arial" w:hAnsi="Arial"/>
          <w:sz w:val="26"/>
        </w:rPr>
        <w:t>CLÁUSULA 9ª — DO FORO</w:t>
      </w:r>
    </w:p>
    <w:p>
      <w:pPr>
        <w:spacing w:after="320"/>
      </w:pPr>
      <w:r>
        <w:rPr>
          <w:rFonts w:ascii="Arial" w:hAnsi="Arial"/>
          <w:b w:val="0"/>
          <w:i w:val="0"/>
          <w:sz w:val="22"/>
        </w:rPr>
        <w:t>9.1. Fica eleito o foro da comarca de [CIDADE/UF] para dirimir quaisquer dúvidas oriundas do presente contrato, com renúncia expressa a qualquer outro, por mais privilegiado que seja.</w:t>
      </w:r>
    </w:p>
    <w:p>
      <w:pPr>
        <w:spacing w:after="360"/>
      </w:pPr>
      <w:r>
        <w:rPr>
          <w:rFonts w:ascii="Arial" w:hAnsi="Arial"/>
          <w:b w:val="0"/>
          <w:i w:val="0"/>
          <w:sz w:val="22"/>
        </w:rPr>
        <w:t>E, por estarem assim justos e contratados, as partes assinam o presente instrumento em 2 (duas) vias de igual teor.</w:t>
      </w:r>
    </w:p>
    <w:p>
      <w:pPr>
        <w:spacing w:after="560"/>
      </w:pPr>
      <w:r>
        <w:rPr>
          <w:rFonts w:ascii="Arial" w:hAnsi="Arial"/>
          <w:b w:val="0"/>
          <w:i w:val="0"/>
          <w:sz w:val="22"/>
        </w:rPr>
        <w:t>[CIDADE/UF], ____ de ____________________ de 20____.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CONTRATADA: ______________________________________</w:t>
      </w:r>
    </w:p>
    <w:p>
      <w:pPr>
        <w:spacing w:after="480"/>
      </w:pPr>
      <w:r>
        <w:rPr>
          <w:rFonts w:ascii="Arial" w:hAnsi="Arial"/>
          <w:b w:val="0"/>
          <w:i w:val="0"/>
          <w:sz w:val="21"/>
        </w:rPr>
        <w:t>Nome: [NOME DA CONTRATADA]   CNPJ: [CNPJ DA CONTRATADA]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CONTRATANTE: ______________________________________</w:t>
      </w:r>
    </w:p>
    <w:p>
      <w:pPr>
        <w:spacing w:after="160"/>
      </w:pPr>
      <w:r>
        <w:rPr>
          <w:rFonts w:ascii="Arial" w:hAnsi="Arial"/>
          <w:b w:val="0"/>
          <w:i w:val="0"/>
          <w:sz w:val="21"/>
        </w:rPr>
        <w:t>Nome: [NOME DO CONTRATANTE]   CNPJ/CPF: [Nº DO CNPJ/CPF]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