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E9798" w14:textId="77777777" w:rsidR="00093BF2" w:rsidRPr="00FA352E" w:rsidRDefault="00093BF2" w:rsidP="00D72C02">
      <w:pPr>
        <w:pStyle w:val="Ttulo"/>
        <w:spacing w:after="0" w:line="240" w:lineRule="auto"/>
        <w:jc w:val="both"/>
        <w:rPr>
          <w:u w:val="single" w:color="FF0000"/>
        </w:rPr>
      </w:pPr>
      <w:bookmarkStart w:id="0" w:name="_unsisa7uvs5t"/>
      <w:bookmarkEnd w:id="0"/>
      <w:r w:rsidRPr="00FA352E">
        <w:rPr>
          <w:u w:val="single" w:color="FF0000"/>
        </w:rPr>
        <w:t>Informe Final</w:t>
      </w:r>
    </w:p>
    <w:p w14:paraId="4ED0CD1C" w14:textId="7FB63597" w:rsidR="00D72C02" w:rsidRDefault="00093BF2" w:rsidP="00D72C02">
      <w:pPr>
        <w:pStyle w:val="Subttulo"/>
        <w:spacing w:after="0" w:line="240" w:lineRule="auto"/>
        <w:jc w:val="both"/>
      </w:pPr>
      <w:bookmarkStart w:id="1" w:name="_5b4ee9v564v7"/>
      <w:bookmarkEnd w:id="1"/>
      <w:r>
        <w:t>Banega Luis</w:t>
      </w:r>
      <w:r w:rsidR="00075732">
        <w:t xml:space="preserve"> Emanuel</w:t>
      </w:r>
      <w:r>
        <w:t xml:space="preserve"> </w:t>
      </w:r>
      <w:r w:rsidR="00075732">
        <w:t>–</w:t>
      </w:r>
      <w:r>
        <w:t xml:space="preserve"> Villanueva</w:t>
      </w:r>
      <w:r w:rsidR="00075732">
        <w:t xml:space="preserve"> Salazar</w:t>
      </w:r>
      <w:r>
        <w:t xml:space="preserve"> Edwin</w:t>
      </w:r>
      <w:r w:rsidR="00075732">
        <w:t xml:space="preserve"> Harold</w:t>
      </w:r>
    </w:p>
    <w:p w14:paraId="6D5678D2" w14:textId="7AF6D86C" w:rsidR="00100C4A" w:rsidRPr="00100C4A" w:rsidRDefault="00100C4A" w:rsidP="00100C4A">
      <w:r>
        <w:t>emabanega@hotmail.com</w:t>
      </w:r>
    </w:p>
    <w:p w14:paraId="3A2B23D5" w14:textId="0B71AC7A" w:rsidR="00100C4A" w:rsidRPr="00100C4A" w:rsidRDefault="00100C4A" w:rsidP="00D72C02">
      <w:pPr>
        <w:spacing w:line="240" w:lineRule="auto"/>
        <w:jc w:val="both"/>
      </w:pPr>
      <w:r>
        <w:t>aquarius.tlv@gmail.com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AR"/>
        </w:rPr>
        <w:id w:val="11817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838F1A" w14:textId="4AAB285A" w:rsidR="00D72C02" w:rsidRDefault="00D72C02" w:rsidP="00D72C02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14:paraId="4953ABBB" w14:textId="6D082530" w:rsidR="00D72C02" w:rsidRDefault="00D72C02" w:rsidP="00D72C0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s-ES_tradnl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61159" w:history="1">
            <w:r w:rsidRPr="00E54BA5">
              <w:rPr>
                <w:rStyle w:val="Hipervnculo"/>
                <w:noProof/>
              </w:rPr>
              <w:t>Introducción: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46124" w14:textId="38631F1E" w:rsidR="00D72C02" w:rsidRDefault="00A62068" w:rsidP="00D72C0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s-ES_tradnl" w:eastAsia="es-ES_tradnl"/>
            </w:rPr>
          </w:pPr>
          <w:hyperlink w:anchor="_Toc44961161" w:history="1">
            <w:r w:rsidR="00D72C02" w:rsidRPr="00E54BA5">
              <w:rPr>
                <w:rStyle w:val="Hipervnculo"/>
                <w:noProof/>
              </w:rPr>
              <w:t>Reglas de ScrabbleAR: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_Toc44961161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2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1748572B" w14:textId="7E892017" w:rsidR="00D72C02" w:rsidRDefault="00A62068" w:rsidP="00D72C0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s-ES_tradnl" w:eastAsia="es-ES_tradnl"/>
            </w:rPr>
          </w:pPr>
          <w:hyperlink w:anchor="_Toc44961170" w:history="1">
            <w:r w:rsidR="00D72C02" w:rsidRPr="00E54BA5">
              <w:rPr>
                <w:rStyle w:val="Hipervnculo"/>
                <w:noProof/>
              </w:rPr>
              <w:t>Temas estudiados (marco teórico)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_Toc44961170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4D44C0FF" w14:textId="6020D585" w:rsidR="00D72C02" w:rsidRDefault="00A62068" w:rsidP="00D72C02">
          <w:pPr>
            <w:pStyle w:val="TDC2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hyperlink w:anchor="_Toc44961171" w:history="1">
            <w:r w:rsidR="00D72C02" w:rsidRPr="00E54BA5">
              <w:rPr>
                <w:rStyle w:val="Hipervnculo"/>
                <w:noProof/>
              </w:rPr>
              <w:t>Sobre entornos virtuales (virtualenv, conda, etc.)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_Toc44961171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61ACCF33" w14:textId="495AE50F" w:rsidR="00D72C02" w:rsidRDefault="00A62068" w:rsidP="00D72C02">
          <w:pPr>
            <w:pStyle w:val="TDC2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hyperlink w:anchor="_Toc44961172" w:history="1">
            <w:r w:rsidR="00D72C02" w:rsidRPr="00E54BA5">
              <w:rPr>
                <w:rStyle w:val="Hipervnculo"/>
                <w:noProof/>
              </w:rPr>
              <w:t>Sobre PySimpleGUI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_Toc44961172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3D95CC31" w14:textId="2A71A2EF" w:rsidR="00D72C02" w:rsidRDefault="00A62068" w:rsidP="00D72C02">
          <w:pPr>
            <w:pStyle w:val="TDC2"/>
            <w:tabs>
              <w:tab w:val="right" w:leader="dot" w:pos="8494"/>
            </w:tabs>
            <w:jc w:val="both"/>
            <w:rPr>
              <w:rFonts w:asciiTheme="minorHAnsi" w:eastAsiaTheme="minorEastAsia" w:hAnsiTheme="minorHAnsi" w:cstheme="minorBidi"/>
              <w:noProof/>
              <w:lang w:val="es-ES_tradnl" w:eastAsia="es-ES_tradnl"/>
            </w:rPr>
          </w:pPr>
          <w:hyperlink w:anchor="_Toc44961173" w:history="1">
            <w:r w:rsidR="00D72C02" w:rsidRPr="00E54BA5">
              <w:rPr>
                <w:rStyle w:val="Hipervnculo"/>
                <w:noProof/>
              </w:rPr>
              <w:t>Sobre otros módulos utilizados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_Toc44961173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36C74686" w14:textId="5DA0470E" w:rsidR="00D72C02" w:rsidRDefault="00A62068" w:rsidP="00D72C0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s-ES_tradnl" w:eastAsia="es-ES_tradnl"/>
            </w:rPr>
          </w:pPr>
          <w:hyperlink w:anchor="_Toc44961174" w:history="1">
            <w:r w:rsidR="00D72C02" w:rsidRPr="00E54BA5">
              <w:rPr>
                <w:rStyle w:val="Hipervnculo"/>
                <w:noProof/>
              </w:rPr>
              <w:t>Problemas y soluciones surgidas durante el desarrollo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_Toc44961174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15E94A8A" w14:textId="6D017BEA" w:rsidR="00D72C02" w:rsidRDefault="00A62068" w:rsidP="00D72C0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s-ES_tradnl" w:eastAsia="es-ES_tradnl"/>
            </w:rPr>
          </w:pPr>
          <w:hyperlink w:anchor="_Toc44961175" w:history="1">
            <w:r w:rsidR="00D72C02" w:rsidRPr="00E54BA5">
              <w:rPr>
                <w:rStyle w:val="Hipervnculo"/>
                <w:noProof/>
              </w:rPr>
              <w:t>Consideraciones éticas sobre el desarrollo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_Toc44961175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31DD4B07" w14:textId="29668582" w:rsidR="00D72C02" w:rsidRDefault="00A62068" w:rsidP="00D72C0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s-ES_tradnl" w:eastAsia="es-ES_tradnl"/>
            </w:rPr>
          </w:pPr>
          <w:hyperlink w:anchor="_Toc44961176" w:history="1">
            <w:r w:rsidR="00D72C02" w:rsidRPr="00E54BA5">
              <w:rPr>
                <w:rStyle w:val="Hipervnculo"/>
                <w:noProof/>
              </w:rPr>
              <w:t>Conclusiones y trabajos futuros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_Toc44961176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11941C8B" w14:textId="5DFFA863" w:rsidR="00D72C02" w:rsidRDefault="00A62068" w:rsidP="00D72C0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s-ES_tradnl" w:eastAsia="es-ES_tradnl"/>
            </w:rPr>
          </w:pPr>
          <w:hyperlink w:anchor="_Toc44961177" w:history="1">
            <w:r w:rsidR="00D72C02" w:rsidRPr="00E54BA5">
              <w:rPr>
                <w:rStyle w:val="Hipervnculo"/>
                <w:noProof/>
              </w:rPr>
              <w:t>Referencias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_Toc44961177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7A17C188" w14:textId="25FF7D3A" w:rsidR="00D72C02" w:rsidRDefault="00A62068" w:rsidP="00D72C0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s-ES_tradnl" w:eastAsia="es-ES_tradnl"/>
            </w:rPr>
          </w:pPr>
          <w:hyperlink w:anchor="_Toc44961178" w:history="1">
            <w:r w:rsidR="00D72C02" w:rsidRPr="00E54BA5">
              <w:rPr>
                <w:rStyle w:val="Hipervnculo"/>
                <w:noProof/>
              </w:rPr>
              <w:t>Anexo 1: guía de usuario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_Toc44961178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7C6871B8" w14:textId="19199C9A" w:rsidR="00D72C02" w:rsidRDefault="00A62068" w:rsidP="00D72C02">
          <w:pPr>
            <w:pStyle w:val="TDC1"/>
            <w:tabs>
              <w:tab w:val="right" w:leader="dot" w:pos="8494"/>
            </w:tabs>
            <w:jc w:val="both"/>
            <w:rPr>
              <w:rFonts w:eastAsiaTheme="minorEastAsia"/>
              <w:noProof/>
              <w:lang w:val="es-ES_tradnl" w:eastAsia="es-ES_tradnl"/>
            </w:rPr>
          </w:pPr>
          <w:hyperlink w:anchor="_Toc44961179" w:history="1">
            <w:r w:rsidR="00D72C02" w:rsidRPr="00E54BA5">
              <w:rPr>
                <w:rStyle w:val="Hipervnculo"/>
                <w:noProof/>
              </w:rPr>
              <w:t>Anexo 2: guía para el desarrollador</w:t>
            </w:r>
            <w:r w:rsidR="00D72C02">
              <w:rPr>
                <w:noProof/>
                <w:webHidden/>
              </w:rPr>
              <w:tab/>
            </w:r>
            <w:r w:rsidR="00D72C02">
              <w:rPr>
                <w:noProof/>
                <w:webHidden/>
              </w:rPr>
              <w:fldChar w:fldCharType="begin"/>
            </w:r>
            <w:r w:rsidR="00D72C02">
              <w:rPr>
                <w:noProof/>
                <w:webHidden/>
              </w:rPr>
              <w:instrText xml:space="preserve"> PAGEREF _Toc44961179 \h </w:instrText>
            </w:r>
            <w:r w:rsidR="00D72C02">
              <w:rPr>
                <w:noProof/>
                <w:webHidden/>
              </w:rPr>
            </w:r>
            <w:r w:rsidR="00D72C02">
              <w:rPr>
                <w:noProof/>
                <w:webHidden/>
              </w:rPr>
              <w:fldChar w:fldCharType="separate"/>
            </w:r>
            <w:r w:rsidR="00D72C02">
              <w:rPr>
                <w:noProof/>
                <w:webHidden/>
              </w:rPr>
              <w:t>3</w:t>
            </w:r>
            <w:r w:rsidR="00D72C02">
              <w:rPr>
                <w:noProof/>
                <w:webHidden/>
              </w:rPr>
              <w:fldChar w:fldCharType="end"/>
            </w:r>
          </w:hyperlink>
        </w:p>
        <w:p w14:paraId="69279DB1" w14:textId="5333FBC8" w:rsidR="00D72C02" w:rsidRPr="00D72C02" w:rsidRDefault="00D72C02" w:rsidP="00D72C02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56ED30DE" w14:textId="686D4F03" w:rsidR="00075732" w:rsidRPr="00D72C02" w:rsidRDefault="00093BF2" w:rsidP="00D72C02">
      <w:pPr>
        <w:pStyle w:val="Ttulo1"/>
        <w:jc w:val="both"/>
        <w:rPr>
          <w:color w:val="ED7D31" w:themeColor="accent2"/>
        </w:rPr>
      </w:pPr>
      <w:bookmarkStart w:id="2" w:name="_Toc44961159"/>
      <w:r w:rsidRPr="00D72C02">
        <w:rPr>
          <w:color w:val="ED7D31" w:themeColor="accent2"/>
          <w:u w:val="single"/>
        </w:rPr>
        <w:lastRenderedPageBreak/>
        <w:t>Introducción</w:t>
      </w:r>
      <w:bookmarkStart w:id="3" w:name="_u2ncd74qid1k"/>
      <w:bookmarkEnd w:id="3"/>
      <w:r w:rsidR="00D72C02">
        <w:rPr>
          <w:color w:val="ED7D31" w:themeColor="accent2"/>
        </w:rPr>
        <w:t>:</w:t>
      </w:r>
      <w:bookmarkEnd w:id="2"/>
    </w:p>
    <w:p w14:paraId="19E22FA9" w14:textId="5E2545A2" w:rsidR="00075732" w:rsidRPr="00075732" w:rsidRDefault="00075732" w:rsidP="00D72C02">
      <w:pPr>
        <w:pStyle w:val="Ttulo1"/>
        <w:spacing w:before="0" w:after="0" w:line="240" w:lineRule="auto"/>
        <w:jc w:val="both"/>
      </w:pPr>
      <w:bookmarkStart w:id="4" w:name="_Toc44961160"/>
      <w:r w:rsidRPr="00075732">
        <w:rPr>
          <w:color w:val="000000" w:themeColor="text1"/>
          <w:sz w:val="20"/>
          <w:szCs w:val="20"/>
        </w:rPr>
        <w:t>En este informe se detalla</w:t>
      </w:r>
      <w:r w:rsidRPr="00075732">
        <w:rPr>
          <w:sz w:val="20"/>
          <w:szCs w:val="20"/>
        </w:rPr>
        <w:t xml:space="preserve"> el proceso de implementación del juego denominado “</w:t>
      </w:r>
      <w:r w:rsidRPr="00075732">
        <w:rPr>
          <w:color w:val="000000" w:themeColor="text1"/>
          <w:sz w:val="20"/>
          <w:szCs w:val="20"/>
        </w:rPr>
        <w:t>ScrabbleAr”</w:t>
      </w:r>
      <w:r w:rsidRPr="00075732">
        <w:rPr>
          <w:sz w:val="20"/>
          <w:szCs w:val="20"/>
        </w:rPr>
        <w:t xml:space="preserve"> desarrollado en la materia Seminario de Lenguajes Python 2020 de la Facultad de Informática UNLP.</w:t>
      </w:r>
      <w:r w:rsidRPr="00075732">
        <w:rPr>
          <w:color w:val="000000" w:themeColor="text1"/>
          <w:sz w:val="20"/>
          <w:szCs w:val="20"/>
        </w:rPr>
        <w:t xml:space="preserve">  Es un juego de mesa virtual basado en el original de Hasbro, donde deberás usar tu Lógica e ingenio para formar palabras, acumular puntos y así poder ganar. Se juega contra una inteligencia artificial en base a ciertas reglas. Las palabras que el usuario podrá construir se basaran en un conjunto de adjetivos, verbos y sustantivos, según la dificultad que uno elija al iniciar el juego.</w:t>
      </w:r>
      <w:bookmarkEnd w:id="4"/>
    </w:p>
    <w:p w14:paraId="365FA550" w14:textId="450D5015" w:rsidR="00093BF2" w:rsidRPr="00D72C02" w:rsidRDefault="00093BF2" w:rsidP="00D72C02">
      <w:pPr>
        <w:pStyle w:val="Ttulo1"/>
        <w:spacing w:after="0" w:line="240" w:lineRule="auto"/>
        <w:jc w:val="both"/>
        <w:rPr>
          <w:color w:val="ED7D31" w:themeColor="accent2"/>
        </w:rPr>
      </w:pPr>
      <w:bookmarkStart w:id="5" w:name="_Toc44961161"/>
      <w:r w:rsidRPr="00D72C02">
        <w:rPr>
          <w:color w:val="ED7D31" w:themeColor="accent2"/>
          <w:u w:val="single"/>
        </w:rPr>
        <w:t>Reglas de Scrab</w:t>
      </w:r>
      <w:r w:rsidR="00D72C02" w:rsidRPr="00D72C02">
        <w:rPr>
          <w:color w:val="ED7D31" w:themeColor="accent2"/>
          <w:u w:val="single"/>
        </w:rPr>
        <w:t>b</w:t>
      </w:r>
      <w:r w:rsidRPr="00D72C02">
        <w:rPr>
          <w:color w:val="ED7D31" w:themeColor="accent2"/>
          <w:u w:val="single"/>
        </w:rPr>
        <w:t>leAR</w:t>
      </w:r>
      <w:r w:rsidR="00075732" w:rsidRPr="00D72C02">
        <w:rPr>
          <w:color w:val="ED7D31" w:themeColor="accent2"/>
        </w:rPr>
        <w:t>:</w:t>
      </w:r>
      <w:bookmarkEnd w:id="5"/>
    </w:p>
    <w:p w14:paraId="2806CB4E" w14:textId="7F03CD44" w:rsidR="00093BF2" w:rsidRPr="00093BF2" w:rsidRDefault="00093BF2" w:rsidP="00D72C02">
      <w:pPr>
        <w:pStyle w:val="Ttulo1"/>
        <w:spacing w:before="0" w:after="0" w:line="240" w:lineRule="auto"/>
        <w:jc w:val="both"/>
        <w:rPr>
          <w:sz w:val="20"/>
          <w:szCs w:val="20"/>
        </w:rPr>
      </w:pPr>
      <w:bookmarkStart w:id="6" w:name="_ssrpzykur1xo"/>
      <w:bookmarkStart w:id="7" w:name="_Toc44961162"/>
      <w:bookmarkEnd w:id="6"/>
      <w:r w:rsidRPr="00093BF2">
        <w:rPr>
          <w:sz w:val="20"/>
          <w:szCs w:val="20"/>
        </w:rPr>
        <w:t>● El juego cuenta con una cierta cantidad de fichas de cada letra en una bolsa de fichas para repartirse entre los jugadores.</w:t>
      </w:r>
      <w:bookmarkEnd w:id="7"/>
    </w:p>
    <w:p w14:paraId="489E7D0F" w14:textId="105E2FAE" w:rsidR="00093BF2" w:rsidRPr="00093BF2" w:rsidRDefault="00093BF2" w:rsidP="00D72C02">
      <w:pPr>
        <w:pStyle w:val="Ttulo1"/>
        <w:spacing w:before="0" w:after="0" w:line="240" w:lineRule="auto"/>
        <w:jc w:val="both"/>
        <w:rPr>
          <w:sz w:val="20"/>
          <w:szCs w:val="20"/>
        </w:rPr>
      </w:pPr>
      <w:bookmarkStart w:id="8" w:name="_Toc44961163"/>
      <w:r w:rsidRPr="00093BF2">
        <w:rPr>
          <w:sz w:val="20"/>
          <w:szCs w:val="20"/>
        </w:rPr>
        <w:t>● Cuando comienza el juego, se “reparten” siete (7) fichas a cada participante de forma aleatoria.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Cada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jugador tiene asignado un atril para almacenar sus fichas.</w:t>
      </w:r>
      <w:bookmarkEnd w:id="8"/>
    </w:p>
    <w:p w14:paraId="1278DA8B" w14:textId="5ABB3C85" w:rsidR="00093BF2" w:rsidRPr="00093BF2" w:rsidRDefault="00093BF2" w:rsidP="00D72C02">
      <w:pPr>
        <w:pStyle w:val="Ttulo1"/>
        <w:spacing w:before="0" w:after="0" w:line="240" w:lineRule="auto"/>
        <w:jc w:val="both"/>
        <w:rPr>
          <w:sz w:val="20"/>
          <w:szCs w:val="20"/>
        </w:rPr>
      </w:pPr>
      <w:bookmarkStart w:id="9" w:name="_Toc44961164"/>
      <w:r w:rsidRPr="00093BF2">
        <w:rPr>
          <w:sz w:val="20"/>
          <w:szCs w:val="20"/>
        </w:rPr>
        <w:t>● El jugador debe formar una palabra usando dos (2) o más letras, colocándolas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horizontalmente (las letras ubicadas de izquierda a derecha) o verticalmente (en orden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descendente) sobre el tablero. En la primera jugada, una de las letras deberá estar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situada en el cuadro de “inicio del juego” que se encuentra en el centro del tablero.</w:t>
      </w:r>
      <w:bookmarkEnd w:id="9"/>
      <w:r w:rsidRPr="00093BF2">
        <w:rPr>
          <w:sz w:val="20"/>
          <w:szCs w:val="20"/>
        </w:rPr>
        <w:t xml:space="preserve"> </w:t>
      </w:r>
    </w:p>
    <w:p w14:paraId="389A3C31" w14:textId="525E783A" w:rsidR="00093BF2" w:rsidRPr="00093BF2" w:rsidRDefault="00093BF2" w:rsidP="00D72C02">
      <w:pPr>
        <w:pStyle w:val="Ttulo1"/>
        <w:spacing w:before="0" w:after="0" w:line="240" w:lineRule="auto"/>
        <w:jc w:val="both"/>
        <w:rPr>
          <w:sz w:val="20"/>
          <w:szCs w:val="20"/>
        </w:rPr>
      </w:pPr>
      <w:bookmarkStart w:id="10" w:name="_Toc44961165"/>
      <w:r w:rsidRPr="00093BF2">
        <w:rPr>
          <w:sz w:val="20"/>
          <w:szCs w:val="20"/>
        </w:rPr>
        <w:t>●Para simplificar la estrategia del juego, las palabras no deben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cruzarse, pero si pueden quedar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“pegadas” tanto horizontal como verticalmente.</w:t>
      </w:r>
      <w:bookmarkEnd w:id="10"/>
    </w:p>
    <w:p w14:paraId="2E159A59" w14:textId="1266C641" w:rsidR="00093BF2" w:rsidRPr="00093BF2" w:rsidRDefault="00093BF2" w:rsidP="00D72C02">
      <w:pPr>
        <w:pStyle w:val="Ttulo1"/>
        <w:spacing w:before="0" w:after="0" w:line="240" w:lineRule="auto"/>
        <w:jc w:val="both"/>
        <w:rPr>
          <w:sz w:val="20"/>
          <w:szCs w:val="20"/>
        </w:rPr>
      </w:pPr>
      <w:bookmarkStart w:id="11" w:name="_Toc44961166"/>
      <w:r w:rsidRPr="00093BF2">
        <w:rPr>
          <w:sz w:val="20"/>
          <w:szCs w:val="20"/>
        </w:rPr>
        <w:t>● Una vez que el jugador haya ingresado y confirmado correctamente la palabra, se le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repondrá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la cantidad de fichas que utilizó sin contar las preexistentes en el tablero. De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esta manera el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jugador nunca tendrá más de siete (7) fichas en su poder.</w:t>
      </w:r>
      <w:bookmarkEnd w:id="11"/>
    </w:p>
    <w:p w14:paraId="3AB8B7DC" w14:textId="2B1DD53C" w:rsidR="00093BF2" w:rsidRPr="00093BF2" w:rsidRDefault="00093BF2" w:rsidP="00D72C02">
      <w:pPr>
        <w:pStyle w:val="Ttulo1"/>
        <w:spacing w:before="0" w:after="0" w:line="240" w:lineRule="auto"/>
        <w:jc w:val="both"/>
        <w:rPr>
          <w:sz w:val="20"/>
          <w:szCs w:val="20"/>
        </w:rPr>
      </w:pPr>
      <w:bookmarkStart w:id="12" w:name="_Toc44961167"/>
      <w:r w:rsidRPr="00093BF2">
        <w:rPr>
          <w:sz w:val="20"/>
          <w:szCs w:val="20"/>
        </w:rPr>
        <w:t>● En cualquier momento del juego, el jugador puede decidir usar un turno para cambiar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algunas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o todas sus fichas, devolviéndolas a la bolsa de fichas del juego y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reemplazándolas por la misma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cantidad; al final, siempre debe tener siete (7). En este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mismo turno, el jugador no podrá colocar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ninguna palabra sobre el tablero. Esta opción</w:t>
      </w:r>
      <w:bookmarkEnd w:id="12"/>
    </w:p>
    <w:p w14:paraId="03D7136D" w14:textId="422A3DF2" w:rsidR="00093BF2" w:rsidRPr="00093BF2" w:rsidRDefault="00093BF2" w:rsidP="00D72C02">
      <w:pPr>
        <w:pStyle w:val="Ttulo1"/>
        <w:spacing w:before="0" w:after="0" w:line="240" w:lineRule="auto"/>
        <w:jc w:val="both"/>
        <w:rPr>
          <w:sz w:val="20"/>
          <w:szCs w:val="20"/>
        </w:rPr>
      </w:pPr>
      <w:bookmarkStart w:id="13" w:name="_Toc44961168"/>
      <w:r w:rsidRPr="00093BF2">
        <w:rPr>
          <w:sz w:val="20"/>
          <w:szCs w:val="20"/>
        </w:rPr>
        <w:t>no está disponible para la computadora y el jugador sólo podrá usarla como máximo tres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veces durante el juego.</w:t>
      </w:r>
      <w:bookmarkEnd w:id="13"/>
    </w:p>
    <w:p w14:paraId="3D4FC0A7" w14:textId="2FD99041" w:rsidR="00093BF2" w:rsidRDefault="00093BF2" w:rsidP="00D72C02">
      <w:pPr>
        <w:pStyle w:val="Ttulo1"/>
        <w:spacing w:before="0" w:after="0" w:line="240" w:lineRule="auto"/>
        <w:jc w:val="both"/>
        <w:rPr>
          <w:sz w:val="20"/>
          <w:szCs w:val="20"/>
        </w:rPr>
      </w:pPr>
      <w:bookmarkStart w:id="14" w:name="_Toc44961169"/>
      <w:r w:rsidRPr="00093BF2">
        <w:rPr>
          <w:sz w:val="20"/>
          <w:szCs w:val="20"/>
        </w:rPr>
        <w:t>● El puntaje se calculará de la siguiente forma: se sumará el puntaje de cada letra y si la palabra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cae en</w:t>
      </w:r>
      <w:r w:rsidR="00075732">
        <w:rPr>
          <w:sz w:val="20"/>
          <w:szCs w:val="20"/>
        </w:rPr>
        <w:t xml:space="preserve"> </w:t>
      </w:r>
      <w:r w:rsidRPr="00093BF2">
        <w:rPr>
          <w:sz w:val="20"/>
          <w:szCs w:val="20"/>
        </w:rPr>
        <w:t>algún casillero con premio o descuento se sumará o restará el puntaje adicional.</w:t>
      </w:r>
      <w:bookmarkEnd w:id="14"/>
      <w:r w:rsidRPr="00093BF2">
        <w:rPr>
          <w:sz w:val="20"/>
          <w:szCs w:val="20"/>
        </w:rPr>
        <w:t xml:space="preserve"> </w:t>
      </w:r>
    </w:p>
    <w:p w14:paraId="487FD83E" w14:textId="6B979910" w:rsidR="00D72C02" w:rsidRDefault="00D72C02" w:rsidP="00D72C02">
      <w:pPr>
        <w:jc w:val="both"/>
      </w:pPr>
    </w:p>
    <w:p w14:paraId="31D7F326" w14:textId="4497C7DB" w:rsidR="00D72C02" w:rsidRDefault="00D72C02" w:rsidP="00D72C02">
      <w:pPr>
        <w:jc w:val="both"/>
      </w:pPr>
    </w:p>
    <w:p w14:paraId="0DDAE83D" w14:textId="220C312C" w:rsidR="00D72C02" w:rsidRDefault="00D72C02" w:rsidP="00D72C02">
      <w:pPr>
        <w:jc w:val="both"/>
      </w:pPr>
    </w:p>
    <w:p w14:paraId="48C723A0" w14:textId="1AAE8546" w:rsidR="00D72C02" w:rsidRDefault="00D72C02" w:rsidP="00D72C02">
      <w:pPr>
        <w:jc w:val="both"/>
      </w:pPr>
    </w:p>
    <w:p w14:paraId="343B813B" w14:textId="69D9941D" w:rsidR="00D72C02" w:rsidRDefault="00D72C02" w:rsidP="00D72C02">
      <w:pPr>
        <w:jc w:val="both"/>
      </w:pPr>
    </w:p>
    <w:p w14:paraId="5B141B03" w14:textId="2D5D334F" w:rsidR="00D72C02" w:rsidRDefault="00D72C02" w:rsidP="00D72C02">
      <w:pPr>
        <w:jc w:val="both"/>
      </w:pPr>
    </w:p>
    <w:p w14:paraId="6B8622C8" w14:textId="13F13EA2" w:rsidR="00D72C02" w:rsidRDefault="00D72C02" w:rsidP="00D72C02">
      <w:pPr>
        <w:jc w:val="both"/>
      </w:pPr>
    </w:p>
    <w:p w14:paraId="28FC7697" w14:textId="785E38FF" w:rsidR="00D72C02" w:rsidRDefault="00D72C02" w:rsidP="00D72C02">
      <w:pPr>
        <w:jc w:val="both"/>
      </w:pPr>
    </w:p>
    <w:p w14:paraId="51BD8D0A" w14:textId="6FD8A2F4" w:rsidR="00D72C02" w:rsidRDefault="00D72C02" w:rsidP="00D72C02">
      <w:pPr>
        <w:jc w:val="both"/>
      </w:pPr>
    </w:p>
    <w:p w14:paraId="64F0612D" w14:textId="74CCE2F8" w:rsidR="00D72C02" w:rsidRDefault="00D72C02" w:rsidP="00D72C02">
      <w:pPr>
        <w:jc w:val="both"/>
      </w:pPr>
    </w:p>
    <w:p w14:paraId="732C4C50" w14:textId="05787B99" w:rsidR="00D72C02" w:rsidRDefault="00D72C02" w:rsidP="00D72C02">
      <w:pPr>
        <w:jc w:val="both"/>
      </w:pPr>
    </w:p>
    <w:p w14:paraId="7A2A4AA9" w14:textId="45F3B345" w:rsidR="00D72C02" w:rsidRDefault="00D72C02" w:rsidP="00D72C02">
      <w:pPr>
        <w:jc w:val="both"/>
      </w:pPr>
    </w:p>
    <w:p w14:paraId="31312F97" w14:textId="77777777" w:rsidR="00D72C02" w:rsidRDefault="00D72C02" w:rsidP="00D72C02">
      <w:pPr>
        <w:jc w:val="both"/>
      </w:pPr>
    </w:p>
    <w:p w14:paraId="008BB3AD" w14:textId="0A78B50A" w:rsidR="00D72C02" w:rsidRDefault="00D72C02" w:rsidP="00D72C02">
      <w:pPr>
        <w:jc w:val="both"/>
      </w:pPr>
    </w:p>
    <w:p w14:paraId="53C5F528" w14:textId="041EBDCF" w:rsidR="00D72C02" w:rsidRDefault="00D72C02" w:rsidP="00D72C02"/>
    <w:p w14:paraId="2A647276" w14:textId="6A87DE8C" w:rsidR="00D72C02" w:rsidRDefault="00D72C02" w:rsidP="00D72C02"/>
    <w:p w14:paraId="79719E36" w14:textId="77777777" w:rsidR="00D72C02" w:rsidRDefault="00D72C02" w:rsidP="00D72C02"/>
    <w:p w14:paraId="690FBDC3" w14:textId="1BEFCBB7" w:rsidR="00D72C02" w:rsidRDefault="00D72C02" w:rsidP="00D72C02"/>
    <w:p w14:paraId="5966F835" w14:textId="77777777" w:rsidR="00D72C02" w:rsidRPr="00D72C02" w:rsidRDefault="00D72C02" w:rsidP="00D72C02"/>
    <w:p w14:paraId="0B97FDF5" w14:textId="77777777" w:rsidR="00093BF2" w:rsidRPr="00D72C02" w:rsidRDefault="00093BF2" w:rsidP="00FA352E">
      <w:pPr>
        <w:pStyle w:val="Ttulo1"/>
        <w:spacing w:before="0" w:after="0" w:line="240" w:lineRule="auto"/>
        <w:jc w:val="both"/>
        <w:rPr>
          <w:color w:val="ED7D31" w:themeColor="accent2"/>
        </w:rPr>
      </w:pPr>
      <w:bookmarkStart w:id="15" w:name="_Toc44961170"/>
      <w:r w:rsidRPr="00D72C02">
        <w:rPr>
          <w:color w:val="ED7D31" w:themeColor="accent2"/>
        </w:rPr>
        <w:lastRenderedPageBreak/>
        <w:t>Temas estudiados (marco teórico)</w:t>
      </w:r>
      <w:bookmarkEnd w:id="15"/>
    </w:p>
    <w:p w14:paraId="2D9E3587" w14:textId="4EB30E07" w:rsidR="00D72C02" w:rsidRPr="001F0F39" w:rsidRDefault="00093BF2" w:rsidP="00FA352E">
      <w:pPr>
        <w:spacing w:line="240" w:lineRule="auto"/>
        <w:jc w:val="both"/>
      </w:pPr>
      <w:r w:rsidRPr="001F0F39">
        <w:t xml:space="preserve">Esta sección está pensada para que puedan realizar una pequeña investigación y puedan ver cómo se cita una fuente. </w:t>
      </w:r>
    </w:p>
    <w:p w14:paraId="462DFFFA" w14:textId="77777777" w:rsidR="00D72C02" w:rsidRDefault="00D72C02" w:rsidP="00FA352E">
      <w:pPr>
        <w:spacing w:line="240" w:lineRule="auto"/>
        <w:jc w:val="both"/>
        <w:rPr>
          <w:highlight w:val="yellow"/>
        </w:rPr>
      </w:pPr>
    </w:p>
    <w:p w14:paraId="63AB75D7" w14:textId="5D54C352" w:rsidR="00093BF2" w:rsidRDefault="00093BF2" w:rsidP="00FA352E">
      <w:pPr>
        <w:pStyle w:val="Ttulo2"/>
        <w:spacing w:before="0" w:after="0" w:line="240" w:lineRule="auto"/>
        <w:ind w:firstLine="708"/>
        <w:jc w:val="both"/>
      </w:pPr>
      <w:bookmarkStart w:id="16" w:name="_s25gtrj2a993"/>
      <w:bookmarkStart w:id="17" w:name="_Toc44961171"/>
      <w:bookmarkEnd w:id="16"/>
      <w:r>
        <w:t>Sobre entornos virtuales (virtualenv, conda, etc.)</w:t>
      </w:r>
      <w:bookmarkEnd w:id="17"/>
    </w:p>
    <w:p w14:paraId="17D60A4A" w14:textId="77777777" w:rsidR="00D72C02" w:rsidRPr="00D72C02" w:rsidRDefault="00D72C02" w:rsidP="00FA352E">
      <w:pPr>
        <w:jc w:val="both"/>
      </w:pPr>
    </w:p>
    <w:p w14:paraId="43D493B2" w14:textId="6DC20710" w:rsidR="00093BF2" w:rsidRDefault="00093BF2" w:rsidP="00FA352E">
      <w:pPr>
        <w:pStyle w:val="Ttulo2"/>
        <w:spacing w:before="0" w:after="0" w:line="240" w:lineRule="auto"/>
        <w:ind w:firstLine="708"/>
        <w:jc w:val="both"/>
      </w:pPr>
      <w:bookmarkStart w:id="18" w:name="_mighgi6doob2"/>
      <w:bookmarkStart w:id="19" w:name="_Toc44961172"/>
      <w:bookmarkEnd w:id="18"/>
      <w:r>
        <w:t>Sobre PySimpleGUI</w:t>
      </w:r>
      <w:bookmarkEnd w:id="19"/>
    </w:p>
    <w:p w14:paraId="4795EA92" w14:textId="77777777" w:rsidR="00D72C02" w:rsidRPr="00D72C02" w:rsidRDefault="00D72C02" w:rsidP="00FA352E">
      <w:pPr>
        <w:jc w:val="both"/>
      </w:pPr>
    </w:p>
    <w:p w14:paraId="4D32DE4B" w14:textId="09558922" w:rsidR="00093BF2" w:rsidRDefault="00093BF2" w:rsidP="00FA352E">
      <w:pPr>
        <w:pStyle w:val="Ttulo2"/>
        <w:spacing w:before="0" w:after="0" w:line="240" w:lineRule="auto"/>
        <w:ind w:firstLine="708"/>
        <w:jc w:val="both"/>
      </w:pPr>
      <w:bookmarkStart w:id="20" w:name="_3zavyp3wu1fh"/>
      <w:bookmarkStart w:id="21" w:name="_Toc44961173"/>
      <w:bookmarkEnd w:id="20"/>
      <w:r>
        <w:t>Sobre otros módulos utilizados</w:t>
      </w:r>
      <w:bookmarkEnd w:id="21"/>
    </w:p>
    <w:p w14:paraId="317AA56F" w14:textId="77777777" w:rsidR="00D72C02" w:rsidRPr="00D72C02" w:rsidRDefault="00D72C02" w:rsidP="00FA352E">
      <w:pPr>
        <w:jc w:val="both"/>
      </w:pPr>
    </w:p>
    <w:p w14:paraId="3386B9CA" w14:textId="4929631F" w:rsidR="00093BF2" w:rsidRDefault="00093BF2" w:rsidP="00FA352E">
      <w:pPr>
        <w:pStyle w:val="Ttulo1"/>
        <w:spacing w:before="0" w:after="0" w:line="240" w:lineRule="auto"/>
        <w:jc w:val="both"/>
        <w:rPr>
          <w:color w:val="ED7D31" w:themeColor="accent2"/>
        </w:rPr>
      </w:pPr>
      <w:bookmarkStart w:id="22" w:name="_nd9x956imiyj"/>
      <w:bookmarkStart w:id="23" w:name="_Toc44961174"/>
      <w:bookmarkEnd w:id="22"/>
      <w:r w:rsidRPr="00D72C02">
        <w:rPr>
          <w:color w:val="ED7D31" w:themeColor="accent2"/>
        </w:rPr>
        <w:t>Problemas y soluciones surgidas durante el desarrollo</w:t>
      </w:r>
      <w:bookmarkEnd w:id="23"/>
    </w:p>
    <w:p w14:paraId="53CC8742" w14:textId="77777777" w:rsidR="00D72C02" w:rsidRPr="00D72C02" w:rsidRDefault="00D72C02" w:rsidP="00FA352E">
      <w:pPr>
        <w:jc w:val="both"/>
      </w:pPr>
    </w:p>
    <w:p w14:paraId="52924C5B" w14:textId="686DD780" w:rsidR="00093BF2" w:rsidRDefault="00093BF2" w:rsidP="00FA352E">
      <w:pPr>
        <w:pStyle w:val="Ttulo1"/>
        <w:spacing w:before="0" w:after="0" w:line="240" w:lineRule="auto"/>
        <w:jc w:val="both"/>
        <w:rPr>
          <w:color w:val="ED7D31" w:themeColor="accent2"/>
        </w:rPr>
      </w:pPr>
      <w:bookmarkStart w:id="24" w:name="_7kgyh7no8q0t"/>
      <w:bookmarkStart w:id="25" w:name="_Toc44961175"/>
      <w:bookmarkEnd w:id="24"/>
      <w:r w:rsidRPr="00D72C02">
        <w:rPr>
          <w:color w:val="ED7D31" w:themeColor="accent2"/>
        </w:rPr>
        <w:t>Consideraciones éticas sobre el desarrollo</w:t>
      </w:r>
      <w:bookmarkEnd w:id="25"/>
    </w:p>
    <w:p w14:paraId="58F13240" w14:textId="77777777" w:rsidR="00D72C02" w:rsidRPr="00D72C02" w:rsidRDefault="00D72C02" w:rsidP="00FA352E">
      <w:pPr>
        <w:jc w:val="both"/>
      </w:pPr>
    </w:p>
    <w:p w14:paraId="7BE5D76C" w14:textId="3B863CA7" w:rsidR="00D72C02" w:rsidRPr="00D72C02" w:rsidRDefault="00093BF2" w:rsidP="00FA352E">
      <w:pPr>
        <w:pStyle w:val="Ttulo1"/>
        <w:spacing w:before="0" w:after="0" w:line="240" w:lineRule="auto"/>
        <w:jc w:val="both"/>
        <w:rPr>
          <w:color w:val="ED7D31" w:themeColor="accent2"/>
        </w:rPr>
      </w:pPr>
      <w:bookmarkStart w:id="26" w:name="_kg4fdcmio640"/>
      <w:bookmarkStart w:id="27" w:name="_Toc44961176"/>
      <w:bookmarkEnd w:id="26"/>
      <w:r w:rsidRPr="00D72C02">
        <w:rPr>
          <w:color w:val="ED7D31" w:themeColor="accent2"/>
        </w:rPr>
        <w:t>Conclusiones y trabajos futuros</w:t>
      </w:r>
      <w:bookmarkEnd w:id="27"/>
    </w:p>
    <w:p w14:paraId="6B8C541B" w14:textId="77777777" w:rsidR="00093BF2" w:rsidRDefault="00093BF2" w:rsidP="00FA352E">
      <w:pPr>
        <w:spacing w:line="240" w:lineRule="auto"/>
        <w:jc w:val="both"/>
      </w:pPr>
    </w:p>
    <w:p w14:paraId="0183836D" w14:textId="77777777" w:rsidR="00093BF2" w:rsidRPr="00D72C02" w:rsidRDefault="00093BF2" w:rsidP="00FA352E">
      <w:pPr>
        <w:pStyle w:val="Ttulo1"/>
        <w:spacing w:before="0" w:after="0" w:line="240" w:lineRule="auto"/>
        <w:jc w:val="both"/>
        <w:rPr>
          <w:color w:val="ED7D31" w:themeColor="accent2"/>
        </w:rPr>
      </w:pPr>
      <w:bookmarkStart w:id="28" w:name="_imf6vttu2a28"/>
      <w:bookmarkStart w:id="29" w:name="_Toc44961177"/>
      <w:bookmarkEnd w:id="28"/>
      <w:r w:rsidRPr="00D72C02">
        <w:rPr>
          <w:color w:val="ED7D31" w:themeColor="accent2"/>
        </w:rPr>
        <w:t>Referencias</w:t>
      </w:r>
      <w:bookmarkEnd w:id="29"/>
    </w:p>
    <w:p w14:paraId="2D55AA91" w14:textId="27D1943B" w:rsidR="00093BF2" w:rsidRPr="00D72C02" w:rsidRDefault="00093BF2" w:rsidP="00FA352E">
      <w:pPr>
        <w:spacing w:line="240" w:lineRule="auto"/>
        <w:jc w:val="both"/>
      </w:pPr>
      <w:r w:rsidRPr="00D72C02">
        <w:t>Deben incluir las referencias asociadas a las citas que hayan incorporado a lo largo del informe.</w:t>
      </w:r>
    </w:p>
    <w:p w14:paraId="2E3072CD" w14:textId="77777777" w:rsidR="00D72C02" w:rsidRDefault="00D72C02" w:rsidP="00FA352E">
      <w:pPr>
        <w:spacing w:line="240" w:lineRule="auto"/>
        <w:jc w:val="both"/>
        <w:rPr>
          <w:highlight w:val="yellow"/>
        </w:rPr>
      </w:pPr>
    </w:p>
    <w:p w14:paraId="4A7D3878" w14:textId="77777777" w:rsidR="00093BF2" w:rsidRPr="00D72C02" w:rsidRDefault="00093BF2" w:rsidP="00FA352E">
      <w:pPr>
        <w:pStyle w:val="Ttulo1"/>
        <w:spacing w:before="0" w:after="0" w:line="240" w:lineRule="auto"/>
        <w:jc w:val="both"/>
        <w:rPr>
          <w:color w:val="ED7D31" w:themeColor="accent2"/>
        </w:rPr>
      </w:pPr>
      <w:bookmarkStart w:id="30" w:name="_ymglmiezd562"/>
      <w:bookmarkStart w:id="31" w:name="_Toc44961178"/>
      <w:bookmarkEnd w:id="30"/>
      <w:r w:rsidRPr="00D72C02">
        <w:rPr>
          <w:color w:val="ED7D31" w:themeColor="accent2"/>
        </w:rPr>
        <w:t>Anexo 1: guía de usuario</w:t>
      </w:r>
      <w:bookmarkEnd w:id="31"/>
    </w:p>
    <w:p w14:paraId="40EC36FD" w14:textId="13B0F45F" w:rsidR="00093BF2" w:rsidRPr="00D72C02" w:rsidRDefault="00093BF2" w:rsidP="00FA352E">
      <w:pPr>
        <w:spacing w:line="240" w:lineRule="auto"/>
        <w:jc w:val="both"/>
      </w:pPr>
      <w:r w:rsidRPr="00D72C02">
        <w:t>Acá podrían incluir capturas del juego, con una guía de cómo se opera.</w:t>
      </w:r>
    </w:p>
    <w:p w14:paraId="069BA872" w14:textId="77777777" w:rsidR="00D72C02" w:rsidRDefault="00D72C02" w:rsidP="00FA352E">
      <w:pPr>
        <w:spacing w:line="240" w:lineRule="auto"/>
        <w:jc w:val="both"/>
        <w:rPr>
          <w:highlight w:val="yellow"/>
        </w:rPr>
      </w:pPr>
    </w:p>
    <w:p w14:paraId="41064C8B" w14:textId="77777777" w:rsidR="00093BF2" w:rsidRPr="00D72C02" w:rsidRDefault="00093BF2" w:rsidP="00FA352E">
      <w:pPr>
        <w:pStyle w:val="Ttulo1"/>
        <w:spacing w:before="0" w:after="0" w:line="240" w:lineRule="auto"/>
        <w:jc w:val="both"/>
        <w:rPr>
          <w:color w:val="ED7D31" w:themeColor="accent2"/>
        </w:rPr>
      </w:pPr>
      <w:bookmarkStart w:id="32" w:name="_eql435t4yntw"/>
      <w:bookmarkStart w:id="33" w:name="_Toc44961179"/>
      <w:bookmarkEnd w:id="32"/>
      <w:r w:rsidRPr="00D72C02">
        <w:rPr>
          <w:color w:val="ED7D31" w:themeColor="accent2"/>
        </w:rPr>
        <w:t>Anexo 2: guía para el desarrollador</w:t>
      </w:r>
      <w:bookmarkEnd w:id="33"/>
    </w:p>
    <w:p w14:paraId="0D02E202" w14:textId="77777777" w:rsidR="00CB1FD3" w:rsidRDefault="00CB1FD3"/>
    <w:sectPr w:rsidR="00CB1FD3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8F4A0" w14:textId="77777777" w:rsidR="00A62068" w:rsidRDefault="00A62068" w:rsidP="00E00213">
      <w:pPr>
        <w:spacing w:line="240" w:lineRule="auto"/>
      </w:pPr>
      <w:r>
        <w:separator/>
      </w:r>
    </w:p>
  </w:endnote>
  <w:endnote w:type="continuationSeparator" w:id="0">
    <w:p w14:paraId="32BE0E56" w14:textId="77777777" w:rsidR="00A62068" w:rsidRDefault="00A62068" w:rsidP="00E00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3D507" w14:textId="77777777" w:rsidR="00E00213" w:rsidRDefault="00E00213">
    <w:pPr>
      <w:pStyle w:val="Piedepgina"/>
      <w:jc w:val="right"/>
    </w:pPr>
    <w:r>
      <w:rPr>
        <w:color w:val="4472C4" w:themeColor="accent1"/>
        <w:sz w:val="20"/>
        <w:szCs w:val="20"/>
        <w:lang w:val="es-ES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  <w:lang w:val="es-ES"/>
      </w:rPr>
      <w:t>1</w:t>
    </w:r>
    <w:r>
      <w:rPr>
        <w:color w:val="4472C4" w:themeColor="accent1"/>
        <w:sz w:val="20"/>
        <w:szCs w:val="20"/>
      </w:rPr>
      <w:fldChar w:fldCharType="end"/>
    </w:r>
  </w:p>
  <w:p w14:paraId="278A9B88" w14:textId="77777777" w:rsidR="00E00213" w:rsidRDefault="00E002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00B13" w14:textId="77777777" w:rsidR="00A62068" w:rsidRDefault="00A62068" w:rsidP="00E00213">
      <w:pPr>
        <w:spacing w:line="240" w:lineRule="auto"/>
      </w:pPr>
      <w:r>
        <w:separator/>
      </w:r>
    </w:p>
  </w:footnote>
  <w:footnote w:type="continuationSeparator" w:id="0">
    <w:p w14:paraId="2A85FA44" w14:textId="77777777" w:rsidR="00A62068" w:rsidRDefault="00A62068" w:rsidP="00E0021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F2"/>
    <w:rsid w:val="000202A1"/>
    <w:rsid w:val="00075732"/>
    <w:rsid w:val="00093BF2"/>
    <w:rsid w:val="00100C4A"/>
    <w:rsid w:val="001F0F39"/>
    <w:rsid w:val="00A62068"/>
    <w:rsid w:val="00CB1FD3"/>
    <w:rsid w:val="00D72C02"/>
    <w:rsid w:val="00E00213"/>
    <w:rsid w:val="00FA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F8C7"/>
  <w15:chartTrackingRefBased/>
  <w15:docId w15:val="{9D4CC641-25B5-433A-872E-AD734C6A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BF2"/>
    <w:pPr>
      <w:spacing w:after="0" w:line="276" w:lineRule="auto"/>
    </w:pPr>
    <w:rPr>
      <w:rFonts w:ascii="Arial" w:eastAsia="Arial" w:hAnsi="Arial" w:cs="Arial"/>
      <w:lang w:val="es-419"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093BF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3BF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BF2"/>
    <w:rPr>
      <w:rFonts w:ascii="Arial" w:eastAsia="Arial" w:hAnsi="Arial" w:cs="Arial"/>
      <w:sz w:val="40"/>
      <w:szCs w:val="40"/>
      <w:lang w:val="es-419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93BF2"/>
    <w:rPr>
      <w:rFonts w:ascii="Arial" w:eastAsia="Arial" w:hAnsi="Arial" w:cs="Arial"/>
      <w:sz w:val="32"/>
      <w:szCs w:val="32"/>
      <w:lang w:val="es-419" w:eastAsia="es-AR"/>
    </w:rPr>
  </w:style>
  <w:style w:type="character" w:styleId="Hipervnculo">
    <w:name w:val="Hyperlink"/>
    <w:basedOn w:val="Fuentedeprrafopredeter"/>
    <w:uiPriority w:val="99"/>
    <w:unhideWhenUsed/>
    <w:rsid w:val="00093BF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93BF2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93BF2"/>
    <w:rPr>
      <w:rFonts w:ascii="Arial" w:eastAsia="Arial" w:hAnsi="Arial" w:cs="Arial"/>
      <w:sz w:val="52"/>
      <w:szCs w:val="52"/>
      <w:lang w:val="es-419"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093BF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93BF2"/>
    <w:rPr>
      <w:rFonts w:ascii="Arial" w:eastAsia="Arial" w:hAnsi="Arial" w:cs="Arial"/>
      <w:color w:val="666666"/>
      <w:sz w:val="30"/>
      <w:szCs w:val="30"/>
      <w:lang w:val="es-419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D72C02"/>
    <w:pPr>
      <w:spacing w:after="100" w:line="256" w:lineRule="auto"/>
    </w:pPr>
    <w:rPr>
      <w:rFonts w:asciiTheme="minorHAnsi" w:eastAsiaTheme="minorHAnsi" w:hAnsiTheme="minorHAnsi" w:cstheme="minorBidi"/>
      <w:lang w:val="es-AR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D72C0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D72C02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E0021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0213"/>
    <w:rPr>
      <w:rFonts w:ascii="Arial" w:eastAsia="Arial" w:hAnsi="Arial" w:cs="Arial"/>
      <w:lang w:val="es-419" w:eastAsia="es-AR"/>
    </w:rPr>
  </w:style>
  <w:style w:type="paragraph" w:styleId="Piedepgina">
    <w:name w:val="footer"/>
    <w:basedOn w:val="Normal"/>
    <w:link w:val="PiedepginaCar"/>
    <w:uiPriority w:val="99"/>
    <w:unhideWhenUsed/>
    <w:rsid w:val="00E0021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0213"/>
    <w:rPr>
      <w:rFonts w:ascii="Arial" w:eastAsia="Arial" w:hAnsi="Arial" w:cs="Arial"/>
      <w:lang w:val="es-419"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100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1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66B98-F101-42E6-A3CC-89165A40F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645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Banega</dc:creator>
  <cp:keywords/>
  <dc:description/>
  <cp:lastModifiedBy>Emanuel Banega</cp:lastModifiedBy>
  <cp:revision>6</cp:revision>
  <dcterms:created xsi:type="dcterms:W3CDTF">2020-07-06T22:40:00Z</dcterms:created>
  <dcterms:modified xsi:type="dcterms:W3CDTF">2020-07-07T00:08:00Z</dcterms:modified>
</cp:coreProperties>
</file>