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Para cada una de las siguientes direcciones IP (172.16.58.223/26, 163.10.5.49/27, 128.10.1.0/23, 10.1.0.0/24, 8.40.11.179/12) determine: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¿De qué clase de red es la dirección dada (Clase A, B o C)?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¿Cuál es la dirección de subred?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¿Cuál es la cantidad máxima de hosts que pueden estar en esa subred?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¿Cuál es la dirección de broadcast de esa subred?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¿Cuál es el rango de direcciones IP válidas dentro de la subred?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172.16.58.223/26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172.16.58.192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2^6 -2 = 62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172.16.58.255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172.16.58.193 - 172.16.58.254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163.10.5.49/27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 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163.10.5.32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2^5 - 2 = 30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163.10.5.255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163.10.5.33 - 163.10.5.254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128.10.1.0/23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128.10.1.0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Punto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direcciones deben ser consecutivas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11000110.00001010.00000000.00000000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11000110.00001010.00000001.00000000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11000110.00001010.00000010.00000000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11000110.00001010.00000011.00000000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11000110.00001010.11111100.00000000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Ahora hago un and con cualquiera: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11000110.00001010.00000011.00000000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11000110.00001010.11111100.00000000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11000110.00001010.00000000.00000000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