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A1F3B8" w14:textId="4128FF18" w:rsidR="004277E1" w:rsidRPr="00AB1F6D" w:rsidRDefault="007C0D2F" w:rsidP="00AB1F6D">
      <w:pPr>
        <w:pBdr>
          <w:top w:val="single" w:sz="18" w:space="2" w:color="auto"/>
          <w:left w:val="single" w:sz="18" w:space="2" w:color="auto"/>
          <w:bottom w:val="single" w:sz="18" w:space="2" w:color="auto"/>
          <w:right w:val="single" w:sz="18" w:space="2" w:color="auto"/>
        </w:pBdr>
        <w:bidi w:val="0"/>
        <w:jc w:val="center"/>
        <w:rPr>
          <w:bCs/>
          <w:color w:val="000000" w:themeColor="text1"/>
          <w:sz w:val="64"/>
          <w:szCs w:val="6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1F6D">
        <w:rPr>
          <w:bCs/>
          <w:color w:val="000000" w:themeColor="text1"/>
          <w:sz w:val="64"/>
          <w:szCs w:val="6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Patterns</w:t>
      </w:r>
      <w:r w:rsidR="00B256C1">
        <w:rPr>
          <w:bCs/>
          <w:color w:val="000000" w:themeColor="text1"/>
          <w:sz w:val="64"/>
          <w:szCs w:val="6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ChainAbuse</w:t>
      </w:r>
    </w:p>
    <w:p w14:paraId="35CA3717" w14:textId="77777777" w:rsidR="00962549" w:rsidRDefault="00962549" w:rsidP="00962549">
      <w:pPr>
        <w:bidi w:val="0"/>
        <w:jc w:val="center"/>
        <w:rPr>
          <w:bCs/>
          <w:color w:val="4472C4" w:themeColor="accent1"/>
          <w:sz w:val="64"/>
          <w:szCs w:val="6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760354A" w14:textId="2DBE3C62" w:rsidR="00962549" w:rsidRPr="00561EE6" w:rsidRDefault="00962549" w:rsidP="00561EE6">
      <w:pPr>
        <w:jc w:val="center"/>
        <w:rPr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1EE6">
        <w:rPr>
          <w:rFonts w:hint="cs"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מגישים:</w:t>
      </w:r>
    </w:p>
    <w:p w14:paraId="28ADDDCA" w14:textId="0A0255D9" w:rsidR="00962549" w:rsidRPr="00561EE6" w:rsidRDefault="00962549" w:rsidP="00561EE6">
      <w:pPr>
        <w:jc w:val="center"/>
        <w:rPr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1EE6">
        <w:rPr>
          <w:rFonts w:hint="cs"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אדם </w:t>
      </w:r>
      <w:proofErr w:type="spellStart"/>
      <w:r w:rsidRPr="00561EE6">
        <w:rPr>
          <w:rFonts w:hint="cs"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כיאל</w:t>
      </w:r>
      <w:proofErr w:type="spellEnd"/>
      <w:r w:rsidRPr="00561EE6">
        <w:rPr>
          <w:rFonts w:hint="cs"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211584271</w:t>
      </w:r>
    </w:p>
    <w:p w14:paraId="0BD95C83" w14:textId="10E2E44E" w:rsidR="00962549" w:rsidRPr="00561EE6" w:rsidRDefault="00962549" w:rsidP="00561EE6">
      <w:pPr>
        <w:jc w:val="center"/>
        <w:rPr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1EE6">
        <w:rPr>
          <w:rFonts w:hint="cs"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עמנואל דוידוב 209122639</w:t>
      </w:r>
    </w:p>
    <w:p w14:paraId="40C2AD2B" w14:textId="73FFFA59" w:rsidR="00962549" w:rsidRPr="00561EE6" w:rsidRDefault="00962549" w:rsidP="00561EE6">
      <w:pPr>
        <w:jc w:val="center"/>
        <w:rPr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1EE6">
        <w:rPr>
          <w:rFonts w:hint="cs"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אלכס </w:t>
      </w:r>
      <w:proofErr w:type="spellStart"/>
      <w:r w:rsidRPr="00561EE6">
        <w:rPr>
          <w:rFonts w:hint="cs"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בבושין</w:t>
      </w:r>
      <w:proofErr w:type="spellEnd"/>
      <w:r w:rsidRPr="00561EE6">
        <w:rPr>
          <w:rFonts w:hint="cs"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310926415</w:t>
      </w:r>
    </w:p>
    <w:p w14:paraId="59258F88" w14:textId="3383744F" w:rsidR="00962549" w:rsidRDefault="00962549" w:rsidP="00561EE6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1EE6">
        <w:rPr>
          <w:rFonts w:hint="cs"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ליטל </w:t>
      </w:r>
      <w:proofErr w:type="spellStart"/>
      <w:r w:rsidRPr="00561EE6">
        <w:rPr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לשצ'ינסקי</w:t>
      </w:r>
      <w:proofErr w:type="spellEnd"/>
      <w:r w:rsidR="005B0804" w:rsidRPr="00561EE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6C1A" w:rsidRPr="00561EE6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208658948</w:t>
      </w:r>
    </w:p>
    <w:p w14:paraId="63E22090" w14:textId="77777777" w:rsidR="00BA76DF" w:rsidRPr="00561EE6" w:rsidRDefault="00BA76DF" w:rsidP="00561EE6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075BC2" w14:textId="49251770" w:rsidR="00BA76DF" w:rsidRDefault="00BA76DF" w:rsidP="00561EE6">
      <w:pPr>
        <w:bidi w:val="0"/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5" w:history="1">
        <w:r w:rsidRPr="00BA76DF">
          <w:rPr>
            <w:rStyle w:val="Hyperlink"/>
            <w:bCs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 LINK</w:t>
        </w:r>
      </w:hyperlink>
    </w:p>
    <w:p w14:paraId="12C92E09" w14:textId="0E16E9B6" w:rsidR="00962549" w:rsidRPr="00561EE6" w:rsidRDefault="00561EE6" w:rsidP="00BA76DF">
      <w:pPr>
        <w:bidi w:val="0"/>
        <w:jc w:val="center"/>
        <w:rPr>
          <w:b/>
          <w:bCs/>
          <w:color w:val="44546A" w:themeColor="text2"/>
          <w:sz w:val="32"/>
          <w:szCs w:val="32"/>
        </w:rPr>
      </w:pPr>
      <w:r w:rsidRPr="00561EE6">
        <w:rPr>
          <w:b/>
          <w:bCs/>
          <w:color w:val="44546A" w:themeColor="text2"/>
          <w:sz w:val="32"/>
          <w:szCs w:val="32"/>
        </w:rPr>
        <w:t xml:space="preserve">phone : </w:t>
      </w:r>
      <w:r w:rsidR="00FA4DBD">
        <w:rPr>
          <w:b/>
          <w:bCs/>
          <w:color w:val="44546A" w:themeColor="text2"/>
          <w:sz w:val="32"/>
          <w:szCs w:val="32"/>
        </w:rPr>
        <w:t>0533324478</w:t>
      </w:r>
    </w:p>
    <w:p w14:paraId="1312DDCA" w14:textId="77777777" w:rsidR="00561EE6" w:rsidRDefault="00561EE6" w:rsidP="00561EE6">
      <w:pPr>
        <w:bidi w:val="0"/>
        <w:jc w:val="center"/>
        <w:rPr>
          <w:b/>
          <w:bCs/>
          <w:color w:val="44546A" w:themeColor="text2"/>
          <w:sz w:val="32"/>
          <w:szCs w:val="32"/>
        </w:rPr>
      </w:pPr>
    </w:p>
    <w:p w14:paraId="25D4581C" w14:textId="77777777" w:rsidR="00561EE6" w:rsidRDefault="00561EE6" w:rsidP="00561EE6">
      <w:pPr>
        <w:bidi w:val="0"/>
        <w:jc w:val="center"/>
        <w:rPr>
          <w:b/>
          <w:bCs/>
          <w:color w:val="44546A" w:themeColor="text2"/>
          <w:sz w:val="32"/>
          <w:szCs w:val="32"/>
        </w:rPr>
      </w:pPr>
    </w:p>
    <w:p w14:paraId="18787B9C" w14:textId="77777777" w:rsidR="00561EE6" w:rsidRDefault="00561EE6" w:rsidP="00561EE6">
      <w:pPr>
        <w:bidi w:val="0"/>
        <w:jc w:val="center"/>
        <w:rPr>
          <w:b/>
          <w:bCs/>
          <w:color w:val="44546A" w:themeColor="text2"/>
          <w:sz w:val="32"/>
          <w:szCs w:val="32"/>
        </w:rPr>
      </w:pPr>
    </w:p>
    <w:p w14:paraId="4292C333" w14:textId="77777777" w:rsidR="00561EE6" w:rsidRPr="00561EE6" w:rsidRDefault="00561EE6" w:rsidP="00561EE6">
      <w:pPr>
        <w:bidi w:val="0"/>
        <w:jc w:val="center"/>
        <w:rPr>
          <w:b/>
          <w:bCs/>
          <w:color w:val="44546A" w:themeColor="text2"/>
          <w:sz w:val="32"/>
          <w:szCs w:val="32"/>
        </w:rPr>
      </w:pPr>
    </w:p>
    <w:p w14:paraId="3654AEC9" w14:textId="77777777" w:rsidR="007C0D2F" w:rsidRDefault="007C0D2F" w:rsidP="007C0D2F">
      <w:pPr>
        <w:bidi w:val="0"/>
        <w:jc w:val="center"/>
        <w:rPr>
          <w:bCs/>
          <w:color w:val="4472C4" w:themeColor="accent1"/>
          <w:sz w:val="20"/>
          <w:szCs w:val="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85EAD2C" w14:textId="5752BF58" w:rsidR="007C0D2F" w:rsidRPr="005B0804" w:rsidRDefault="007C0D2F" w:rsidP="00AB1F6D">
      <w:pPr>
        <w:pBdr>
          <w:bottom w:val="single" w:sz="6" w:space="1" w:color="auto"/>
        </w:pBdr>
        <w:jc w:val="center"/>
        <w:rPr>
          <w:b/>
          <w:bCs/>
          <w:color w:val="00B050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804">
        <w:rPr>
          <w:b/>
          <w:bCs/>
          <w:color w:val="00B050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Diagram</w:t>
      </w:r>
    </w:p>
    <w:p w14:paraId="4486F061" w14:textId="75081232" w:rsidR="007E2414" w:rsidRDefault="00561EE6" w:rsidP="00BA76DF">
      <w:pPr>
        <w:jc w:val="right"/>
        <w:rPr>
          <w:rFonts w:asciiTheme="minorBidi" w:hAnsiTheme="minorBidi"/>
          <w:b/>
          <w:bCs/>
          <w:sz w:val="32"/>
          <w:szCs w:val="32"/>
        </w:rPr>
      </w:pPr>
      <w:r w:rsidRPr="00561EE6">
        <w:rPr>
          <w:rFonts w:asciiTheme="minorBidi" w:hAnsiTheme="minorBidi" w:cs="Arial"/>
          <w:b/>
          <w:bCs/>
          <w:noProof/>
          <w:sz w:val="32"/>
          <w:szCs w:val="32"/>
          <w:rtl/>
        </w:rPr>
        <w:drawing>
          <wp:anchor distT="0" distB="0" distL="114300" distR="114300" simplePos="0" relativeHeight="251668480" behindDoc="1" locked="0" layoutInCell="1" allowOverlap="1" wp14:anchorId="3E02A2DA" wp14:editId="5CCF03B9">
            <wp:simplePos x="0" y="0"/>
            <wp:positionH relativeFrom="column">
              <wp:posOffset>-1128677</wp:posOffset>
            </wp:positionH>
            <wp:positionV relativeFrom="paragraph">
              <wp:posOffset>460375</wp:posOffset>
            </wp:positionV>
            <wp:extent cx="7467647" cy="3397956"/>
            <wp:effectExtent l="0" t="0" r="0" b="5715"/>
            <wp:wrapSquare wrapText="bothSides"/>
            <wp:docPr id="7581681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6811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47" cy="3397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AAF28" w14:textId="77777777" w:rsidR="005B0804" w:rsidRPr="007E2414" w:rsidRDefault="005B0804" w:rsidP="00962549">
      <w:pPr>
        <w:rPr>
          <w:rFonts w:asciiTheme="minorBidi" w:hAnsiTheme="minorBidi"/>
          <w:b/>
          <w:bCs/>
          <w:sz w:val="32"/>
          <w:szCs w:val="32"/>
        </w:rPr>
      </w:pPr>
    </w:p>
    <w:p w14:paraId="2914777D" w14:textId="4FF73371" w:rsidR="00AB1F6D" w:rsidRPr="005B0804" w:rsidRDefault="00AB1F6D" w:rsidP="00AB1F6D">
      <w:pPr>
        <w:pBdr>
          <w:bottom w:val="single" w:sz="6" w:space="1" w:color="auto"/>
        </w:pBdr>
        <w:jc w:val="center"/>
        <w:rPr>
          <w:b/>
          <w:bCs/>
          <w:color w:val="00B050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804">
        <w:rPr>
          <w:b/>
          <w:bCs/>
          <w:color w:val="00B050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Design pattern</w:t>
      </w:r>
    </w:p>
    <w:p w14:paraId="1106AEF2" w14:textId="49EF109D" w:rsidR="00742812" w:rsidRPr="00742812" w:rsidRDefault="00742812" w:rsidP="00AB1F6D">
      <w:pPr>
        <w:bidi w:val="0"/>
        <w:spacing w:before="100" w:beforeAutospacing="1" w:after="100" w:afterAutospacing="1"/>
        <w:outlineLvl w:val="2"/>
        <w:rPr>
          <w:rFonts w:asciiTheme="minorBidi" w:eastAsia="Times New Roman" w:hAnsiTheme="minorBidi"/>
          <w:b/>
          <w:bCs/>
          <w:color w:val="000000"/>
          <w:kern w:val="0"/>
          <w:sz w:val="27"/>
          <w:szCs w:val="27"/>
          <w14:ligatures w14:val="none"/>
        </w:rPr>
      </w:pPr>
      <w:bookmarkStart w:id="0" w:name="OLE_LINK1"/>
      <w:r w:rsidRPr="00742812">
        <w:rPr>
          <w:rFonts w:asciiTheme="minorBidi" w:eastAsia="Times New Roman" w:hAnsiTheme="minorBidi"/>
          <w:b/>
          <w:bCs/>
          <w:color w:val="000000"/>
          <w:kern w:val="0"/>
          <w:sz w:val="27"/>
          <w:szCs w:val="27"/>
          <w14:ligatures w14:val="none"/>
        </w:rPr>
        <w:t>1. Mediator Pattern</w:t>
      </w:r>
    </w:p>
    <w:p w14:paraId="487230D6" w14:textId="77777777" w:rsidR="00742812" w:rsidRPr="00742812" w:rsidRDefault="00742812" w:rsidP="00742812">
      <w:p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Usage: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Centralizes communication and interaction between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HttpHandler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,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RequestHandler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, and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JsonHandler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into a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Mediator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class.</w:t>
      </w:r>
    </w:p>
    <w:p w14:paraId="5FC8610D" w14:textId="77777777" w:rsidR="00742812" w:rsidRPr="00742812" w:rsidRDefault="00742812" w:rsidP="00742812">
      <w:pPr>
        <w:bidi w:val="0"/>
        <w:spacing w:before="100" w:beforeAutospacing="1" w:after="100" w:afterAutospacing="1"/>
        <w:outlineLvl w:val="3"/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What we did:</w:t>
      </w:r>
    </w:p>
    <w:p w14:paraId="25400B5D" w14:textId="77777777" w:rsidR="00742812" w:rsidRPr="00742812" w:rsidRDefault="00742812" w:rsidP="00742812">
      <w:pPr>
        <w:numPr>
          <w:ilvl w:val="0"/>
          <w:numId w:val="10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Introduced a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Mediator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class to manage communication between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HttpHandler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,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RequestHandler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, and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JsonHandler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.</w:t>
      </w:r>
    </w:p>
    <w:p w14:paraId="2500A7E2" w14:textId="77777777" w:rsidR="00742812" w:rsidRPr="00742812" w:rsidRDefault="00742812" w:rsidP="00742812">
      <w:pPr>
        <w:numPr>
          <w:ilvl w:val="0"/>
          <w:numId w:val="10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The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ChainAbuse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class now interacts only with the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Mediator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, delegating the orchestration of tasks.</w:t>
      </w:r>
    </w:p>
    <w:p w14:paraId="25354C50" w14:textId="77777777" w:rsidR="00742812" w:rsidRPr="00742812" w:rsidRDefault="00742812" w:rsidP="00742812">
      <w:pPr>
        <w:bidi w:val="0"/>
        <w:spacing w:before="100" w:beforeAutospacing="1" w:after="100" w:afterAutospacing="1"/>
        <w:outlineLvl w:val="3"/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Relevant Classes:</w:t>
      </w:r>
    </w:p>
    <w:p w14:paraId="08BD7048" w14:textId="77777777" w:rsidR="00742812" w:rsidRPr="00742812" w:rsidRDefault="00742812" w:rsidP="00742812">
      <w:pPr>
        <w:numPr>
          <w:ilvl w:val="0"/>
          <w:numId w:val="11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Mediator: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Manages interaction between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HttpHandler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,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RequestHandler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, and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JsonHandler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, providing centralized methods for performing specific operations.</w:t>
      </w:r>
    </w:p>
    <w:p w14:paraId="66893E1D" w14:textId="77777777" w:rsidR="00742812" w:rsidRPr="00742812" w:rsidRDefault="00742812" w:rsidP="00742812">
      <w:pPr>
        <w:numPr>
          <w:ilvl w:val="0"/>
          <w:numId w:val="11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HttpHandler, RequestHandler, JsonHandler: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Sub-components coordinated by the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Mediator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for HTTP communication, request handling, and JSON parsing.</w:t>
      </w:r>
    </w:p>
    <w:p w14:paraId="3A20D513" w14:textId="77777777" w:rsidR="00742812" w:rsidRPr="00742812" w:rsidRDefault="00752F43" w:rsidP="00742812">
      <w:pPr>
        <w:bidi w:val="0"/>
        <w:rPr>
          <w:rFonts w:asciiTheme="minorBidi" w:eastAsia="Times New Roman" w:hAnsiTheme="minorBidi"/>
          <w:kern w:val="0"/>
          <w14:ligatures w14:val="none"/>
        </w:rPr>
      </w:pPr>
      <w:r>
        <w:rPr>
          <w:rFonts w:asciiTheme="minorBidi" w:eastAsia="Times New Roman" w:hAnsiTheme="minorBidi"/>
          <w:noProof/>
          <w:kern w:val="0"/>
        </w:rPr>
      </w:r>
      <w:r w:rsidR="00752F43">
        <w:rPr>
          <w:rFonts w:asciiTheme="minorBidi" w:eastAsia="Times New Roman" w:hAnsiTheme="minorBidi"/>
          <w:noProof/>
          <w:kern w:val="0"/>
        </w:rPr>
        <w:pict w14:anchorId="04FDD7DF">
          <v:rect id="_x0000_i1025" alt="" style="width:415.3pt;height:.05pt;mso-width-percent:0;mso-height-percent:0;mso-width-percent:0;mso-height-percent:0" o:hralign="center" o:hrstd="t" o:hr="t" fillcolor="#a0a0a0" stroked="f"/>
        </w:pict>
      </w:r>
    </w:p>
    <w:p w14:paraId="189AFB05" w14:textId="77777777" w:rsidR="00742812" w:rsidRPr="00742812" w:rsidRDefault="00742812" w:rsidP="00742812">
      <w:pPr>
        <w:bidi w:val="0"/>
        <w:spacing w:before="100" w:beforeAutospacing="1" w:after="100" w:afterAutospacing="1"/>
        <w:outlineLvl w:val="2"/>
        <w:rPr>
          <w:rFonts w:asciiTheme="minorBidi" w:eastAsia="Times New Roman" w:hAnsiTheme="minorBidi"/>
          <w:b/>
          <w:bCs/>
          <w:color w:val="000000"/>
          <w:kern w:val="0"/>
          <w:sz w:val="27"/>
          <w:szCs w:val="27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:sz w:val="27"/>
          <w:szCs w:val="27"/>
          <w14:ligatures w14:val="none"/>
        </w:rPr>
        <w:t>2. Observer Pattern</w:t>
      </w:r>
    </w:p>
    <w:p w14:paraId="0C9C9C60" w14:textId="77777777" w:rsidR="00742812" w:rsidRPr="00742812" w:rsidRDefault="00742812" w:rsidP="00742812">
      <w:p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Usage: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Implements event-driven communication between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ChainAbuse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and the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EventManager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.</w:t>
      </w:r>
    </w:p>
    <w:p w14:paraId="6F27D322" w14:textId="77777777" w:rsidR="00742812" w:rsidRPr="00742812" w:rsidRDefault="00742812" w:rsidP="00742812">
      <w:pPr>
        <w:bidi w:val="0"/>
        <w:spacing w:before="100" w:beforeAutospacing="1" w:after="100" w:afterAutospacing="1"/>
        <w:outlineLvl w:val="3"/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What we did:</w:t>
      </w:r>
    </w:p>
    <w:p w14:paraId="65DBAB65" w14:textId="77777777" w:rsidR="00742812" w:rsidRPr="00742812" w:rsidRDefault="00742812" w:rsidP="00742812">
      <w:pPr>
        <w:numPr>
          <w:ilvl w:val="0"/>
          <w:numId w:val="12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Implemented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EventManager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to manage events and notify subscribers when they occur.</w:t>
      </w:r>
    </w:p>
    <w:p w14:paraId="374B3F0C" w14:textId="77777777" w:rsidR="00742812" w:rsidRPr="00742812" w:rsidRDefault="00742812" w:rsidP="00742812">
      <w:pPr>
        <w:numPr>
          <w:ilvl w:val="0"/>
          <w:numId w:val="12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ChainAbuse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subscribes to events like "Scan Results" and "Error" to perform actions based on notifications.</w:t>
      </w:r>
    </w:p>
    <w:p w14:paraId="5CBE84C7" w14:textId="77777777" w:rsidR="00742812" w:rsidRPr="00742812" w:rsidRDefault="00742812" w:rsidP="00742812">
      <w:pPr>
        <w:bidi w:val="0"/>
        <w:spacing w:before="100" w:beforeAutospacing="1" w:after="100" w:afterAutospacing="1"/>
        <w:outlineLvl w:val="3"/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Relevant Classes:</w:t>
      </w:r>
    </w:p>
    <w:p w14:paraId="13F8A2D5" w14:textId="77777777" w:rsidR="00742812" w:rsidRPr="00742812" w:rsidRDefault="00742812" w:rsidP="00742812">
      <w:pPr>
        <w:numPr>
          <w:ilvl w:val="0"/>
          <w:numId w:val="13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EventManager: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Handles event subscription, unsubscription, and notification to listeners.</w:t>
      </w:r>
    </w:p>
    <w:p w14:paraId="448B855E" w14:textId="77777777" w:rsidR="00742812" w:rsidRPr="00742812" w:rsidRDefault="00742812" w:rsidP="00742812">
      <w:pPr>
        <w:numPr>
          <w:ilvl w:val="0"/>
          <w:numId w:val="13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ChainAbuse: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Subscribes to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EventManager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events and performs specific actions when notified.</w:t>
      </w:r>
    </w:p>
    <w:p w14:paraId="7218EF93" w14:textId="51AEF8DB" w:rsidR="00742812" w:rsidRDefault="00752F43" w:rsidP="00BA76DF">
      <w:pPr>
        <w:bidi w:val="0"/>
        <w:rPr>
          <w:rFonts w:asciiTheme="minorBidi" w:eastAsia="Times New Roman" w:hAnsiTheme="minorBidi"/>
          <w:kern w:val="0"/>
          <w14:ligatures w14:val="none"/>
        </w:rPr>
      </w:pPr>
      <w:r>
        <w:rPr>
          <w:rFonts w:asciiTheme="minorBidi" w:eastAsia="Times New Roman" w:hAnsiTheme="minorBidi"/>
          <w:noProof/>
          <w:kern w:val="0"/>
        </w:rPr>
      </w:r>
      <w:r w:rsidR="00752F43">
        <w:rPr>
          <w:rFonts w:asciiTheme="minorBidi" w:eastAsia="Times New Roman" w:hAnsiTheme="minorBidi"/>
          <w:noProof/>
          <w:kern w:val="0"/>
        </w:rPr>
        <w:pict w14:anchorId="194F4494">
          <v:rect id="_x0000_i1026" alt="" style="width:415.3pt;height:.05pt;mso-width-percent:0;mso-height-percent:0;mso-width-percent:0;mso-height-percent:0" o:hralign="center" o:hrstd="t" o:hr="t" fillcolor="#a0a0a0" stroked="f"/>
        </w:pict>
      </w:r>
    </w:p>
    <w:p w14:paraId="1AA1E550" w14:textId="77777777" w:rsidR="00BA76DF" w:rsidRPr="00BA76DF" w:rsidRDefault="00BA76DF" w:rsidP="00BA76DF">
      <w:pPr>
        <w:bidi w:val="0"/>
        <w:rPr>
          <w:rFonts w:asciiTheme="minorBidi" w:eastAsia="Times New Roman" w:hAnsiTheme="minorBidi"/>
          <w:kern w:val="0"/>
          <w14:ligatures w14:val="none"/>
        </w:rPr>
      </w:pPr>
    </w:p>
    <w:p w14:paraId="01E43391" w14:textId="15DD9E91" w:rsidR="00742812" w:rsidRPr="00742812" w:rsidRDefault="00742812" w:rsidP="00742812">
      <w:pPr>
        <w:bidi w:val="0"/>
        <w:spacing w:before="100" w:beforeAutospacing="1" w:after="100" w:afterAutospacing="1"/>
        <w:outlineLvl w:val="2"/>
        <w:rPr>
          <w:rFonts w:asciiTheme="minorBidi" w:eastAsia="Times New Roman" w:hAnsiTheme="minorBidi"/>
          <w:b/>
          <w:bCs/>
          <w:color w:val="000000"/>
          <w:kern w:val="0"/>
          <w:sz w:val="27"/>
          <w:szCs w:val="27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:sz w:val="27"/>
          <w:szCs w:val="27"/>
          <w14:ligatures w14:val="none"/>
        </w:rPr>
        <w:lastRenderedPageBreak/>
        <w:t>3. Singleton Pattern</w:t>
      </w:r>
    </w:p>
    <w:p w14:paraId="2A9B01BE" w14:textId="77777777" w:rsidR="00742812" w:rsidRPr="00742812" w:rsidRDefault="00742812" w:rsidP="00742812">
      <w:p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Usage: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Ensures that only one instance of certain components exists across the application.</w:t>
      </w:r>
    </w:p>
    <w:p w14:paraId="179E951E" w14:textId="77777777" w:rsidR="00742812" w:rsidRPr="00742812" w:rsidRDefault="00742812" w:rsidP="00742812">
      <w:pPr>
        <w:bidi w:val="0"/>
        <w:spacing w:before="100" w:beforeAutospacing="1" w:after="100" w:afterAutospacing="1"/>
        <w:outlineLvl w:val="3"/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What we did:</w:t>
      </w:r>
    </w:p>
    <w:p w14:paraId="39CB6821" w14:textId="77777777" w:rsidR="00742812" w:rsidRPr="00742812" w:rsidRDefault="00742812" w:rsidP="00742812">
      <w:pPr>
        <w:numPr>
          <w:ilvl w:val="0"/>
          <w:numId w:val="14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Implemented the </w:t>
      </w: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Singleton Pattern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in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FileManager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to provide a single, shared instance for managing file operations.</w:t>
      </w:r>
    </w:p>
    <w:p w14:paraId="4B6697B9" w14:textId="77777777" w:rsidR="00742812" w:rsidRPr="00742812" w:rsidRDefault="00742812" w:rsidP="00742812">
      <w:pPr>
        <w:numPr>
          <w:ilvl w:val="0"/>
          <w:numId w:val="14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Optionally, </w:t>
      </w:r>
      <w:r w:rsidRPr="00742812">
        <w:rPr>
          <w:rFonts w:asciiTheme="minorBidi" w:eastAsia="Times New Roman" w:hAnsiTheme="minorBidi"/>
          <w:color w:val="000000"/>
          <w:kern w:val="0"/>
          <w:sz w:val="20"/>
          <w:szCs w:val="20"/>
          <w14:ligatures w14:val="none"/>
        </w:rPr>
        <w:t>JsonHandler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could also be a Singleton to ensure consistent JSON handling.</w:t>
      </w:r>
    </w:p>
    <w:p w14:paraId="39D776F7" w14:textId="77777777" w:rsidR="00742812" w:rsidRPr="00742812" w:rsidRDefault="00742812" w:rsidP="00742812">
      <w:pPr>
        <w:bidi w:val="0"/>
        <w:spacing w:before="100" w:beforeAutospacing="1" w:after="100" w:afterAutospacing="1"/>
        <w:outlineLvl w:val="3"/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Relevant Classes:</w:t>
      </w:r>
    </w:p>
    <w:p w14:paraId="19FBA4A5" w14:textId="77777777" w:rsidR="00742812" w:rsidRPr="00742812" w:rsidRDefault="00742812" w:rsidP="00742812">
      <w:pPr>
        <w:numPr>
          <w:ilvl w:val="0"/>
          <w:numId w:val="15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FileManager: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Provides a single instance for handling file-related operations like reading logs and saving reports.</w:t>
      </w:r>
    </w:p>
    <w:p w14:paraId="65E80948" w14:textId="77777777" w:rsidR="00742812" w:rsidRDefault="00742812" w:rsidP="00742812">
      <w:pPr>
        <w:numPr>
          <w:ilvl w:val="0"/>
          <w:numId w:val="15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742812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JsonHandler:</w:t>
      </w:r>
      <w:r w:rsidRPr="00742812">
        <w:rPr>
          <w:rFonts w:asciiTheme="minorBidi" w:eastAsia="Times New Roman" w:hAnsiTheme="minorBidi"/>
          <w:color w:val="000000"/>
          <w:kern w:val="0"/>
          <w14:ligatures w14:val="none"/>
        </w:rPr>
        <w:t> (If Singleton) Manages JSON parsing and serialization tasks with a single instance.</w:t>
      </w:r>
    </w:p>
    <w:p w14:paraId="5B09DC1A" w14:textId="77777777" w:rsidR="004366C3" w:rsidRDefault="004366C3" w:rsidP="004366C3">
      <w:p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12AFABDF" w14:textId="5054E89F" w:rsidR="004366C3" w:rsidRPr="004366C3" w:rsidRDefault="004366C3" w:rsidP="004366C3">
      <w:pPr>
        <w:bidi w:val="0"/>
        <w:spacing w:before="100" w:beforeAutospacing="1" w:after="100" w:afterAutospacing="1"/>
        <w:rPr>
          <w:rFonts w:asciiTheme="minorBidi" w:eastAsia="Times New Roman" w:hAnsiTheme="minorBidi"/>
          <w:b/>
          <w:bCs/>
          <w:color w:val="000000"/>
          <w:kern w:val="0"/>
          <w:sz w:val="27"/>
          <w:szCs w:val="27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:sz w:val="27"/>
          <w:szCs w:val="27"/>
          <w14:ligatures w14:val="none"/>
        </w:rPr>
        <w:t xml:space="preserve">4. Factory Pattern </w:t>
      </w:r>
    </w:p>
    <w:p w14:paraId="78613564" w14:textId="77777777" w:rsidR="004366C3" w:rsidRPr="004366C3" w:rsidRDefault="004366C3" w:rsidP="004366C3">
      <w:pPr>
        <w:bidi w:val="0"/>
        <w:spacing w:before="100" w:beforeAutospacing="1" w:after="100" w:afterAutospacing="1"/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Usage:</w:t>
      </w:r>
    </w:p>
    <w:p w14:paraId="444A440D" w14:textId="77777777" w:rsidR="004366C3" w:rsidRPr="004366C3" w:rsidRDefault="004366C3" w:rsidP="004366C3">
      <w:p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The </w:t>
      </w: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Factory Pattern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 is used to </w:t>
      </w: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create different types of HttpClient instances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 dynamically. This allows flexibility in configuring HTTP clients based on specific needs, such as setting timeouts, enabling redirects, or handling authentication.</w:t>
      </w:r>
    </w:p>
    <w:p w14:paraId="702170F9" w14:textId="77777777" w:rsidR="004366C3" w:rsidRPr="004366C3" w:rsidRDefault="00752F43" w:rsidP="004366C3">
      <w:p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>
        <w:rPr>
          <w:rFonts w:asciiTheme="minorBidi" w:eastAsia="Times New Roman" w:hAnsiTheme="minorBidi"/>
          <w:noProof/>
          <w:color w:val="000000"/>
          <w:kern w:val="0"/>
        </w:rPr>
      </w:r>
      <w:r w:rsidR="00752F43">
        <w:rPr>
          <w:rFonts w:asciiTheme="minorBidi" w:eastAsia="Times New Roman" w:hAnsiTheme="minorBidi"/>
          <w:noProof/>
          <w:color w:val="000000"/>
          <w:kern w:val="0"/>
        </w:rPr>
        <w:pict w14:anchorId="3DD3394D">
          <v:rect id="_x0000_i1027" alt="" style="width:415.3pt;height:.05pt;mso-width-percent:0;mso-height-percent:0;mso-width-percent:0;mso-height-percent:0" o:hralign="center" o:hrstd="t" o:hr="t" fillcolor="#a0a0a0" stroked="f"/>
        </w:pict>
      </w:r>
    </w:p>
    <w:p w14:paraId="4DF800E2" w14:textId="77777777" w:rsidR="004366C3" w:rsidRPr="004366C3" w:rsidRDefault="004366C3" w:rsidP="004366C3">
      <w:pPr>
        <w:bidi w:val="0"/>
        <w:spacing w:before="100" w:beforeAutospacing="1" w:after="100" w:afterAutospacing="1"/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Implementation Details:</w:t>
      </w:r>
    </w:p>
    <w:p w14:paraId="3E46C4D4" w14:textId="77777777" w:rsidR="004366C3" w:rsidRPr="004366C3" w:rsidRDefault="004366C3" w:rsidP="004366C3">
      <w:pPr>
        <w:numPr>
          <w:ilvl w:val="0"/>
          <w:numId w:val="23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HttpClientFactory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 defines a common interface for creating HttpClient instances.</w:t>
      </w:r>
    </w:p>
    <w:p w14:paraId="3BF9D3FB" w14:textId="77777777" w:rsidR="004366C3" w:rsidRPr="004366C3" w:rsidRDefault="004366C3" w:rsidP="004366C3">
      <w:pPr>
        <w:numPr>
          <w:ilvl w:val="0"/>
          <w:numId w:val="23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DefaultHttpClientFactory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 provides a simple, lightweight HttpClient without extra configurations.</w:t>
      </w:r>
    </w:p>
    <w:p w14:paraId="7A460B4A" w14:textId="77777777" w:rsidR="004366C3" w:rsidRPr="004366C3" w:rsidRDefault="004366C3" w:rsidP="004366C3">
      <w:pPr>
        <w:numPr>
          <w:ilvl w:val="0"/>
          <w:numId w:val="23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CustomHttpClientFactory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 (</w:t>
      </w:r>
      <w:r w:rsidRPr="004366C3">
        <w:rPr>
          <w:rFonts w:ascii="Segoe UI Emoji" w:eastAsia="Times New Roman" w:hAnsi="Segoe UI Emoji" w:cs="Segoe UI Emoji"/>
          <w:color w:val="000000"/>
          <w:kern w:val="0"/>
          <w14:ligatures w14:val="none"/>
        </w:rPr>
        <w:t>⚠️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 </w:t>
      </w: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Not currently in use, but available for future needs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.) Allows an advanced HttpClient with configurable </w:t>
      </w: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timeouts and redirect handling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>.</w:t>
      </w:r>
    </w:p>
    <w:p w14:paraId="6C2BFE2E" w14:textId="77777777" w:rsidR="004366C3" w:rsidRPr="004366C3" w:rsidRDefault="004366C3" w:rsidP="004366C3">
      <w:pPr>
        <w:numPr>
          <w:ilvl w:val="0"/>
          <w:numId w:val="23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HttpHandler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 uses a factory to obtain an HttpClient, making it independent of the specific client implementation.</w:t>
      </w:r>
    </w:p>
    <w:p w14:paraId="6EC324EB" w14:textId="77777777" w:rsidR="004366C3" w:rsidRPr="004366C3" w:rsidRDefault="00752F43" w:rsidP="004366C3">
      <w:p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>
        <w:rPr>
          <w:rFonts w:asciiTheme="minorBidi" w:eastAsia="Times New Roman" w:hAnsiTheme="minorBidi"/>
          <w:noProof/>
          <w:color w:val="000000"/>
          <w:kern w:val="0"/>
        </w:rPr>
      </w:r>
      <w:r w:rsidR="00752F43">
        <w:rPr>
          <w:rFonts w:asciiTheme="minorBidi" w:eastAsia="Times New Roman" w:hAnsiTheme="minorBidi"/>
          <w:noProof/>
          <w:color w:val="000000"/>
          <w:kern w:val="0"/>
        </w:rPr>
        <w:pict w14:anchorId="6B4A0BB2">
          <v:rect id="_x0000_i1028" alt="" style="width:415.3pt;height:.05pt;mso-width-percent:0;mso-height-percent:0;mso-width-percent:0;mso-height-percent:0" o:hralign="center" o:hrstd="t" o:hr="t" fillcolor="#a0a0a0" stroked="f"/>
        </w:pict>
      </w:r>
    </w:p>
    <w:p w14:paraId="6B49D00E" w14:textId="77777777" w:rsidR="00BA76DF" w:rsidRDefault="00BA76DF" w:rsidP="004366C3">
      <w:pPr>
        <w:bidi w:val="0"/>
        <w:spacing w:before="100" w:beforeAutospacing="1" w:after="100" w:afterAutospacing="1"/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</w:pPr>
    </w:p>
    <w:p w14:paraId="17C5D988" w14:textId="77777777" w:rsidR="00BA76DF" w:rsidRDefault="00BA76DF" w:rsidP="00BA76DF">
      <w:pPr>
        <w:bidi w:val="0"/>
        <w:spacing w:before="100" w:beforeAutospacing="1" w:after="100" w:afterAutospacing="1"/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</w:pPr>
    </w:p>
    <w:p w14:paraId="4F6C2F1A" w14:textId="09BFA266" w:rsidR="004366C3" w:rsidRPr="004366C3" w:rsidRDefault="004366C3" w:rsidP="00BA76DF">
      <w:pPr>
        <w:bidi w:val="0"/>
        <w:spacing w:before="100" w:beforeAutospacing="1" w:after="100" w:afterAutospacing="1"/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lastRenderedPageBreak/>
        <w:t>Relevant Classes:</w:t>
      </w:r>
    </w:p>
    <w:p w14:paraId="0457C94C" w14:textId="77777777" w:rsidR="004366C3" w:rsidRPr="004366C3" w:rsidRDefault="004366C3" w:rsidP="004366C3">
      <w:pPr>
        <w:numPr>
          <w:ilvl w:val="0"/>
          <w:numId w:val="24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HttpClientFactory.java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 → Defines the factory interface.</w:t>
      </w:r>
    </w:p>
    <w:p w14:paraId="36D21BB6" w14:textId="77777777" w:rsidR="004366C3" w:rsidRPr="004366C3" w:rsidRDefault="004366C3" w:rsidP="004366C3">
      <w:pPr>
        <w:numPr>
          <w:ilvl w:val="0"/>
          <w:numId w:val="24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DefaultHttpClientFactory.java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 → Creates a basic HttpClient.</w:t>
      </w:r>
    </w:p>
    <w:p w14:paraId="357DEA50" w14:textId="77777777" w:rsidR="004366C3" w:rsidRPr="004366C3" w:rsidRDefault="004366C3" w:rsidP="004366C3">
      <w:pPr>
        <w:numPr>
          <w:ilvl w:val="0"/>
          <w:numId w:val="24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CustomHttpClientFactory.java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 → Provides a customizable HttpClient (not in use yet, but kept for scalability).</w:t>
      </w:r>
    </w:p>
    <w:p w14:paraId="3A92C6B2" w14:textId="77777777" w:rsidR="004366C3" w:rsidRPr="004366C3" w:rsidRDefault="004366C3" w:rsidP="004366C3">
      <w:pPr>
        <w:numPr>
          <w:ilvl w:val="0"/>
          <w:numId w:val="24"/>
        </w:num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  <w:r w:rsidRPr="004366C3">
        <w:rPr>
          <w:rFonts w:asciiTheme="minorBidi" w:eastAsia="Times New Roman" w:hAnsiTheme="minorBidi"/>
          <w:b/>
          <w:bCs/>
          <w:color w:val="000000"/>
          <w:kern w:val="0"/>
          <w14:ligatures w14:val="none"/>
        </w:rPr>
        <w:t>HttpHandler.java</w:t>
      </w:r>
      <w:r w:rsidRPr="004366C3">
        <w:rPr>
          <w:rFonts w:asciiTheme="minorBidi" w:eastAsia="Times New Roman" w:hAnsiTheme="minorBidi"/>
          <w:color w:val="000000"/>
          <w:kern w:val="0"/>
          <w14:ligatures w14:val="none"/>
        </w:rPr>
        <w:t xml:space="preserve"> → Uses a factory to create an HttpClient, allowing easy switching between different implementations.</w:t>
      </w:r>
    </w:p>
    <w:p w14:paraId="117D5BEA" w14:textId="77777777" w:rsidR="004366C3" w:rsidRPr="004366C3" w:rsidRDefault="004366C3" w:rsidP="004366C3">
      <w:p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</w:p>
    <w:bookmarkEnd w:id="0"/>
    <w:p w14:paraId="62AE1006" w14:textId="77777777" w:rsidR="007E2414" w:rsidRDefault="007E2414" w:rsidP="007E2414">
      <w:p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67431343" w14:textId="77777777" w:rsidR="007E2414" w:rsidRDefault="007E2414" w:rsidP="007E2414">
      <w:pPr>
        <w:bidi w:val="0"/>
        <w:spacing w:before="100" w:beforeAutospacing="1" w:after="100" w:afterAutospacing="1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50B006F3" w14:textId="77777777" w:rsidR="00742812" w:rsidRDefault="00742812" w:rsidP="00FE1076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1663C70C" w14:textId="77777777" w:rsidR="00742812" w:rsidRDefault="00742812" w:rsidP="00742812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63ABDB8E" w14:textId="77777777" w:rsidR="00742812" w:rsidRDefault="00742812" w:rsidP="00742812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14651974" w14:textId="77777777" w:rsidR="00742812" w:rsidRDefault="00742812" w:rsidP="00742812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45306E6F" w14:textId="77777777" w:rsidR="004366C3" w:rsidRDefault="004366C3" w:rsidP="004366C3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7ADAED86" w14:textId="77777777" w:rsidR="004366C3" w:rsidRDefault="004366C3" w:rsidP="004366C3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45FA2C06" w14:textId="77777777" w:rsidR="004366C3" w:rsidRDefault="004366C3" w:rsidP="004366C3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73B0E3C0" w14:textId="072CB42B" w:rsidR="004366C3" w:rsidRDefault="004366C3" w:rsidP="004366C3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3904644C" w14:textId="77777777" w:rsidR="004366C3" w:rsidRDefault="004366C3" w:rsidP="004366C3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3DB496A7" w14:textId="77777777" w:rsidR="00742812" w:rsidRDefault="00742812" w:rsidP="00742812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45404332" w14:textId="77777777" w:rsidR="00742812" w:rsidRDefault="00742812" w:rsidP="00742812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41AF2A97" w14:textId="77777777" w:rsidR="00742812" w:rsidRDefault="00742812" w:rsidP="00742812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76D5FD24" w14:textId="77777777" w:rsidR="00742812" w:rsidRDefault="00742812" w:rsidP="00742812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38BEEFD6" w14:textId="77777777" w:rsidR="00742812" w:rsidRDefault="00742812" w:rsidP="00742812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741AE475" w14:textId="77777777" w:rsidR="00742812" w:rsidRDefault="00742812" w:rsidP="00742812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0204F149" w14:textId="77777777" w:rsidR="00BA76DF" w:rsidRDefault="00BA76DF" w:rsidP="00BA76DF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004AD27F" w14:textId="77777777" w:rsidR="00BA76DF" w:rsidRDefault="00BA76DF" w:rsidP="00BA76DF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color w:val="000000"/>
          <w:kern w:val="0"/>
          <w14:ligatures w14:val="none"/>
        </w:rPr>
      </w:pPr>
    </w:p>
    <w:p w14:paraId="4670B558" w14:textId="12522324" w:rsidR="007E2414" w:rsidRPr="00AB1F6D" w:rsidRDefault="007E2414" w:rsidP="00742812">
      <w:pPr>
        <w:pBdr>
          <w:bottom w:val="single" w:sz="6" w:space="1" w:color="auto"/>
        </w:pBdr>
        <w:bidi w:val="0"/>
        <w:spacing w:before="100" w:beforeAutospacing="1" w:after="100" w:afterAutospacing="1"/>
        <w:jc w:val="center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1F6D"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t>Configuration Manual</w:t>
      </w:r>
    </w:p>
    <w:p w14:paraId="2A00FA7D" w14:textId="55E7DC49" w:rsidR="007E2414" w:rsidRPr="00FE1076" w:rsidRDefault="00FE1076" w:rsidP="00FE1076">
      <w:pPr>
        <w:bidi w:val="0"/>
        <w:spacing w:before="100" w:beforeAutospacing="1" w:after="100" w:afterAutospacing="1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  <w:t xml:space="preserve">1) </w:t>
      </w:r>
      <w:r w:rsidR="007E2414" w:rsidRPr="00FE1076"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  <w:t>Add JAR files to build path</w:t>
      </w:r>
    </w:p>
    <w:p w14:paraId="3CB0E950" w14:textId="726E0A0C" w:rsidR="00FE1076" w:rsidRDefault="00FE1076" w:rsidP="00FE1076">
      <w:pPr>
        <w:pStyle w:val="a9"/>
        <w:bidi w:val="0"/>
        <w:spacing w:before="100" w:beforeAutospacing="1" w:after="100" w:afterAutospacing="1"/>
        <w:ind w:left="2880"/>
        <w:jc w:val="center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  <w:r w:rsidRPr="007E2414">
        <w:rPr>
          <w:rFonts w:asciiTheme="minorBidi" w:eastAsia="Times New Roman" w:hAnsiTheme="minorBidi"/>
          <w:b/>
          <w:bCs/>
          <w:noProof/>
          <w:color w:val="000000"/>
          <w:kern w:val="0"/>
          <w:sz w:val="32"/>
          <w:szCs w:val="32"/>
          <w14:ligatures w14:val="none"/>
        </w:rPr>
        <w:drawing>
          <wp:anchor distT="0" distB="0" distL="114300" distR="114300" simplePos="0" relativeHeight="251658240" behindDoc="0" locked="0" layoutInCell="1" allowOverlap="1" wp14:anchorId="42A9D514" wp14:editId="4D2FAAA3">
            <wp:simplePos x="0" y="0"/>
            <wp:positionH relativeFrom="column">
              <wp:posOffset>406400</wp:posOffset>
            </wp:positionH>
            <wp:positionV relativeFrom="paragraph">
              <wp:posOffset>85725</wp:posOffset>
            </wp:positionV>
            <wp:extent cx="4242435" cy="4895215"/>
            <wp:effectExtent l="0" t="0" r="0" b="0"/>
            <wp:wrapSquare wrapText="bothSides"/>
            <wp:docPr id="31376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28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C8521" w14:textId="79678523" w:rsidR="00FE1076" w:rsidRDefault="00FE1076">
      <w:pPr>
        <w:bidi w:val="0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  <w:r w:rsidRPr="007E2414"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727C0DDB" wp14:editId="4C6E4EA3">
            <wp:simplePos x="0" y="0"/>
            <wp:positionH relativeFrom="column">
              <wp:posOffset>-1142575</wp:posOffset>
            </wp:positionH>
            <wp:positionV relativeFrom="paragraph">
              <wp:posOffset>4567697</wp:posOffset>
            </wp:positionV>
            <wp:extent cx="7615765" cy="3033723"/>
            <wp:effectExtent l="0" t="0" r="4445" b="1905"/>
            <wp:wrapSquare wrapText="bothSides"/>
            <wp:docPr id="4861079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0792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570" cy="3035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  <w:br w:type="page"/>
      </w:r>
    </w:p>
    <w:p w14:paraId="6FC77266" w14:textId="716D4575" w:rsidR="00FE1076" w:rsidRDefault="000F23F8" w:rsidP="000F23F8">
      <w:pPr>
        <w:bidi w:val="0"/>
        <w:spacing w:before="100" w:beforeAutospacing="1" w:after="100" w:afterAutospacing="1"/>
        <w:jc w:val="both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  <w:r w:rsidRPr="000F23F8">
        <w:rPr>
          <w:rFonts w:asciiTheme="minorBidi" w:eastAsia="Times New Roman" w:hAnsiTheme="minorBidi"/>
          <w:b/>
          <w:bCs/>
          <w:noProof/>
          <w:color w:val="000000"/>
          <w:kern w:val="0"/>
          <w:sz w:val="32"/>
          <w:szCs w:val="32"/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59B190CC" wp14:editId="6F2C8DD1">
            <wp:simplePos x="0" y="0"/>
            <wp:positionH relativeFrom="column">
              <wp:posOffset>-1052195</wp:posOffset>
            </wp:positionH>
            <wp:positionV relativeFrom="paragraph">
              <wp:posOffset>561975</wp:posOffset>
            </wp:positionV>
            <wp:extent cx="7341235" cy="2072640"/>
            <wp:effectExtent l="0" t="0" r="0" b="0"/>
            <wp:wrapSquare wrapText="bothSides"/>
            <wp:docPr id="5287766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7669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23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076"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  <w:t xml:space="preserve">2) </w:t>
      </w:r>
      <w:r w:rsidR="00FE1076" w:rsidRPr="00FE1076">
        <w:rPr>
          <w:rFonts w:ascii="-webkit-standard" w:hAnsi="-webkit-standard"/>
          <w:b/>
          <w:bCs/>
          <w:color w:val="000000"/>
          <w:sz w:val="32"/>
          <w:szCs w:val="32"/>
        </w:rPr>
        <w:t>Modify the run configuration to include the correct VM arguments with the appropriate path</w:t>
      </w:r>
    </w:p>
    <w:p w14:paraId="2BAFD83E" w14:textId="6410908A" w:rsidR="000F23F8" w:rsidRPr="00742812" w:rsidRDefault="00742812" w:rsidP="00742812">
      <w:pPr>
        <w:tabs>
          <w:tab w:val="left" w:pos="868"/>
        </w:tabs>
        <w:bidi w:val="0"/>
        <w:spacing w:before="100" w:beforeAutospacing="1" w:after="100" w:afterAutospacing="1"/>
        <w:jc w:val="both"/>
        <w:rPr>
          <w:rFonts w:asciiTheme="minorBidi" w:eastAsia="Times New Roman" w:hAnsiTheme="minorBidi"/>
          <w:b/>
          <w:bCs/>
          <w:color w:val="000000"/>
          <w:kern w:val="0"/>
          <w:sz w:val="28"/>
          <w:szCs w:val="28"/>
          <w14:ligatures w14:val="none"/>
        </w:rPr>
      </w:pPr>
      <w:r w:rsidRPr="00742812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4D523" wp14:editId="0859C231">
                <wp:simplePos x="0" y="0"/>
                <wp:positionH relativeFrom="column">
                  <wp:posOffset>725170</wp:posOffset>
                </wp:positionH>
                <wp:positionV relativeFrom="paragraph">
                  <wp:posOffset>2326274</wp:posOffset>
                </wp:positionV>
                <wp:extent cx="3890460" cy="633047"/>
                <wp:effectExtent l="0" t="0" r="8890" b="15240"/>
                <wp:wrapNone/>
                <wp:docPr id="1515761902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0460" cy="633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B84E2" w14:textId="7F7CD85E" w:rsidR="000F23F8" w:rsidRDefault="00742812" w:rsidP="000F23F8">
                            <w:pPr>
                              <w:bidi w:val="0"/>
                            </w:pPr>
                            <w:r w:rsidRPr="00742812">
                              <w:rPr>
                                <w:rFonts w:asciiTheme="minorBidi" w:eastAsia="Times New Roman" w:hAnsiTheme="minorBidi"/>
                                <w:b/>
                                <w:bCs/>
                                <w:color w:val="000000"/>
                                <w:kern w:val="0"/>
                                <w14:ligatures w14:val="none"/>
                              </w:rPr>
                              <w:t>--module-path /Users/adam/Desktop/sem8/ChainAbuse-main/jars --add-modules javafx.controls,javafx.fxml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4D523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57.1pt;margin-top:183.15pt;width:306.35pt;height:49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" fillcolor="white [3201]" strokeweight=".5pt">
                <v:textbox>
                  <w:txbxContent>
                    <w:p w14:paraId="744B84E2" w14:textId="7F7CD85E" w:rsidR="000F23F8" w:rsidRDefault="00742812" w:rsidP="000F23F8">
                      <w:pPr>
                        <w:bidi w:val="0"/>
                      </w:pPr>
                      <w:r w:rsidRPr="00742812">
                        <w:rPr>
                          <w:rFonts w:asciiTheme="minorBidi" w:eastAsia="Times New Roman" w:hAnsiTheme="minorBidi"/>
                          <w:b/>
                          <w:bCs/>
                          <w:color w:val="000000"/>
                          <w:kern w:val="0"/>
                          <w14:ligatures w14:val="none"/>
                        </w:rPr>
                        <w:t>--module-path /Users/adam/Desktop/sem8/ChainAbuse-main/jars --add-modules javafx.controls,javafx.fxml</w:t>
                      </w:r>
                    </w:p>
                  </w:txbxContent>
                </v:textbox>
              </v:shape>
            </w:pict>
          </mc:Fallback>
        </mc:AlternateContent>
      </w:r>
      <w:r w:rsidRPr="00742812">
        <w:rPr>
          <w:rFonts w:asciiTheme="minorBidi" w:eastAsia="Times New Roman" w:hAnsiTheme="minorBidi"/>
          <w:b/>
          <w:bCs/>
          <w:color w:val="000000"/>
          <w:kern w:val="0"/>
          <w:sz w:val="28"/>
          <w:szCs w:val="28"/>
          <w14:ligatures w14:val="none"/>
        </w:rPr>
        <w:t>(The path to the jars</w:t>
      </w:r>
      <w:r w:rsidR="005B0804">
        <w:rPr>
          <w:rFonts w:asciiTheme="minorBidi" w:eastAsia="Times New Roman" w:hAnsiTheme="minorBidi"/>
          <w:b/>
          <w:bCs/>
          <w:color w:val="000000"/>
          <w:kern w:val="0"/>
          <w:sz w:val="28"/>
          <w:szCs w:val="28"/>
          <w14:ligatures w14:val="none"/>
        </w:rPr>
        <w:t xml:space="preserve"> on your own computer here is an example</w:t>
      </w:r>
      <w:r w:rsidRPr="00742812">
        <w:rPr>
          <w:rFonts w:asciiTheme="minorBidi" w:eastAsia="Times New Roman" w:hAnsiTheme="minorBidi"/>
          <w:b/>
          <w:bCs/>
          <w:color w:val="000000"/>
          <w:kern w:val="0"/>
          <w:sz w:val="28"/>
          <w:szCs w:val="28"/>
          <w14:ligatures w14:val="none"/>
        </w:rPr>
        <w:t>)</w:t>
      </w:r>
    </w:p>
    <w:p w14:paraId="58D8FB30" w14:textId="36E3A517" w:rsidR="000F23F8" w:rsidRDefault="000F23F8" w:rsidP="000F23F8">
      <w:pPr>
        <w:bidi w:val="0"/>
        <w:spacing w:before="100" w:beforeAutospacing="1" w:after="100" w:afterAutospacing="1"/>
        <w:jc w:val="both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4FA596C3" w14:textId="1DA46622" w:rsidR="000F23F8" w:rsidRDefault="000F23F8" w:rsidP="000F23F8">
      <w:pPr>
        <w:bidi w:val="0"/>
        <w:spacing w:before="100" w:beforeAutospacing="1" w:after="100" w:afterAutospacing="1"/>
        <w:jc w:val="both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371D9BD1" w14:textId="0D60AF7D" w:rsidR="005B0804" w:rsidRDefault="005B0804" w:rsidP="005B0804">
      <w:pPr>
        <w:bidi w:val="0"/>
        <w:spacing w:before="100" w:beforeAutospacing="1" w:after="100" w:afterAutospacing="1"/>
        <w:jc w:val="both"/>
        <w:rPr>
          <w:rFonts w:asciiTheme="minorBidi" w:eastAsia="Times New Roman" w:hAnsiTheme="minorBidi"/>
          <w:b/>
          <w:bCs/>
          <w:color w:val="FF0000"/>
          <w:kern w:val="0"/>
          <w:sz w:val="32"/>
          <w:szCs w:val="32"/>
          <w14:ligatures w14:val="none"/>
        </w:rPr>
      </w:pPr>
      <w:r w:rsidRPr="005B0804">
        <w:rPr>
          <w:rFonts w:asciiTheme="minorBidi" w:eastAsia="Times New Roman" w:hAnsiTheme="minorBidi"/>
          <w:b/>
          <w:bCs/>
          <w:color w:val="FF0000"/>
          <w:kern w:val="0"/>
          <w:sz w:val="32"/>
          <w:szCs w:val="32"/>
          <w14:ligatures w14:val="none"/>
        </w:rPr>
        <w:t>Final step</w:t>
      </w:r>
    </w:p>
    <w:p w14:paraId="10CC492F" w14:textId="74FF37D9" w:rsidR="005B0804" w:rsidRPr="005B0804" w:rsidRDefault="005B0804" w:rsidP="005B0804">
      <w:pPr>
        <w:bidi w:val="0"/>
        <w:spacing w:before="100" w:beforeAutospacing="1" w:after="100" w:afterAutospacing="1"/>
        <w:jc w:val="both"/>
        <w:rPr>
          <w:rFonts w:asciiTheme="minorBidi" w:eastAsia="Times New Roman" w:hAnsiTheme="minorBidi"/>
          <w:b/>
          <w:bCs/>
          <w:color w:val="FF0000"/>
          <w:kern w:val="0"/>
          <w:sz w:val="32"/>
          <w:szCs w:val="32"/>
          <w14:ligatures w14:val="none"/>
        </w:rPr>
      </w:pPr>
      <w:r>
        <w:rPr>
          <w:rFonts w:asciiTheme="minorBidi" w:eastAsia="Times New Roman" w:hAnsiTheme="minorBidi"/>
          <w:b/>
          <w:bCs/>
          <w:color w:val="FF0000"/>
          <w:kern w:val="0"/>
          <w:sz w:val="32"/>
          <w:szCs w:val="32"/>
          <w14:ligatures w14:val="none"/>
        </w:rPr>
        <w:t>Click run:</w:t>
      </w:r>
    </w:p>
    <w:p w14:paraId="495E5A13" w14:textId="207C15AE" w:rsidR="005B0804" w:rsidRDefault="005B0804" w:rsidP="005B0804">
      <w:pPr>
        <w:bidi w:val="0"/>
        <w:spacing w:before="100" w:beforeAutospacing="1" w:after="100" w:afterAutospacing="1"/>
        <w:jc w:val="both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7A3FFB" wp14:editId="0BCCDBBA">
                <wp:simplePos x="0" y="0"/>
                <wp:positionH relativeFrom="column">
                  <wp:posOffset>4443802</wp:posOffset>
                </wp:positionH>
                <wp:positionV relativeFrom="paragraph">
                  <wp:posOffset>3444195</wp:posOffset>
                </wp:positionV>
                <wp:extent cx="215900" cy="412115"/>
                <wp:effectExtent l="38100" t="19050" r="31750" b="45085"/>
                <wp:wrapNone/>
                <wp:docPr id="146292875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900" cy="41211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9C6D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left:0;text-align:left;margin-left:349.9pt;margin-top:271.2pt;width:17pt;height:32.4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" strokecolor="#4472c4 [3204]" strokeweight="3pt">
                <v:stroke endarrow="block" joinstyle="miter"/>
              </v:shape>
            </w:pict>
          </mc:Fallback>
        </mc:AlternateContent>
      </w:r>
      <w:r w:rsidRPr="0023227D">
        <w:rPr>
          <w:noProof/>
        </w:rPr>
        <w:drawing>
          <wp:inline distT="0" distB="0" distL="0" distR="0" wp14:anchorId="6F6DD9B1" wp14:editId="56C99CE2">
            <wp:extent cx="5274310" cy="4070557"/>
            <wp:effectExtent l="0" t="0" r="0" b="6350"/>
            <wp:docPr id="1194775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757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A8A6" w14:textId="44974CA9" w:rsidR="005B0804" w:rsidRDefault="005B0804" w:rsidP="005B0804">
      <w:pPr>
        <w:bidi w:val="0"/>
        <w:spacing w:before="100" w:beforeAutospacing="1" w:after="100" w:afterAutospacing="1"/>
        <w:jc w:val="both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  <w:r w:rsidRPr="0023227D">
        <w:rPr>
          <w:noProof/>
        </w:rPr>
        <w:drawing>
          <wp:anchor distT="0" distB="0" distL="114300" distR="114300" simplePos="0" relativeHeight="251665408" behindDoc="0" locked="0" layoutInCell="1" allowOverlap="1" wp14:anchorId="5B07399B" wp14:editId="21124F0E">
            <wp:simplePos x="0" y="0"/>
            <wp:positionH relativeFrom="column">
              <wp:posOffset>-910849</wp:posOffset>
            </wp:positionH>
            <wp:positionV relativeFrom="paragraph">
              <wp:posOffset>376</wp:posOffset>
            </wp:positionV>
            <wp:extent cx="7044612" cy="3515164"/>
            <wp:effectExtent l="0" t="0" r="4445" b="3175"/>
            <wp:wrapSquare wrapText="bothSides"/>
            <wp:docPr id="966065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65304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12" cy="351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9ECEC" w14:textId="13E3A6E7" w:rsidR="005B0804" w:rsidRDefault="005B0804" w:rsidP="005B0804">
      <w:pPr>
        <w:bidi w:val="0"/>
        <w:spacing w:before="100" w:beforeAutospacing="1" w:after="100" w:afterAutospacing="1"/>
        <w:jc w:val="both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64959525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1194056C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10AD612D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08072483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31AFA1F2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0DADC25B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200F8A17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73A2C542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4A01514E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19F62F08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351E8132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6CB1BB90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2A60466E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5E3894E0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0A44E580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43C1D175" w14:textId="77777777" w:rsidR="005B0804" w:rsidRDefault="005B0804" w:rsidP="005B0804">
      <w:pPr>
        <w:jc w:val="right"/>
        <w:rPr>
          <w:rFonts w:asciiTheme="minorBidi" w:eastAsia="Times New Roman" w:hAnsiTheme="minorBidi"/>
          <w:b/>
          <w:bCs/>
          <w:color w:val="000000"/>
          <w:kern w:val="0"/>
          <w:sz w:val="32"/>
          <w:szCs w:val="32"/>
          <w14:ligatures w14:val="none"/>
        </w:rPr>
      </w:pPr>
    </w:p>
    <w:p w14:paraId="2EA8CA19" w14:textId="77777777" w:rsidR="005B0804" w:rsidRDefault="005B0804" w:rsidP="005B0804">
      <w:pPr>
        <w:jc w:val="right"/>
        <w:rPr>
          <w:rFonts w:ascii="Tahoma" w:hAnsi="Tahoma" w:cs="Tahoma"/>
          <w:sz w:val="52"/>
          <w:szCs w:val="52"/>
        </w:rPr>
      </w:pPr>
    </w:p>
    <w:p w14:paraId="541DEB9E" w14:textId="1098B3A0" w:rsidR="005B0804" w:rsidRDefault="005B0804" w:rsidP="005B0804">
      <w:pPr>
        <w:bidi w:val="0"/>
        <w:jc w:val="right"/>
        <w:rPr>
          <w:rFonts w:ascii="Tahoma" w:hAnsi="Tahoma" w:cs="Tahoma"/>
          <w:sz w:val="52"/>
          <w:szCs w:val="52"/>
          <w:rtl/>
        </w:rPr>
      </w:pPr>
      <w:r w:rsidRPr="0023227D">
        <w:rPr>
          <w:rFonts w:ascii="Tahoma" w:hAnsi="Tahoma" w:cs="Tahoma"/>
          <w:sz w:val="52"/>
          <w:szCs w:val="52"/>
          <w:rtl/>
        </w:rPr>
        <w:t>הסבר</w:t>
      </w:r>
      <w:r>
        <w:rPr>
          <w:rFonts w:ascii="Tahoma" w:hAnsi="Tahoma" w:cs="Tahoma" w:hint="cs"/>
          <w:sz w:val="52"/>
          <w:szCs w:val="52"/>
          <w:rtl/>
        </w:rPr>
        <w:t xml:space="preserve"> התקנה בסרטון + הרצות</w:t>
      </w:r>
      <w:r w:rsidR="004043E0">
        <w:rPr>
          <w:rFonts w:ascii="Tahoma" w:hAnsi="Tahoma" w:cs="Tahoma" w:hint="cs"/>
          <w:sz w:val="52"/>
          <w:szCs w:val="52"/>
          <w:rtl/>
        </w:rPr>
        <w:t xml:space="preserve"> עם\בלי מקרי קצה</w:t>
      </w:r>
      <w:r>
        <w:rPr>
          <w:rFonts w:ascii="Tahoma" w:hAnsi="Tahoma" w:cs="Tahoma" w:hint="cs"/>
          <w:sz w:val="52"/>
          <w:szCs w:val="52"/>
          <w:rtl/>
        </w:rPr>
        <w:t>:</w:t>
      </w:r>
    </w:p>
    <w:p w14:paraId="59878B13" w14:textId="1C5DF1B5" w:rsidR="005B0804" w:rsidRDefault="005B0804" w:rsidP="005B0804">
      <w:pPr>
        <w:jc w:val="right"/>
        <w:rPr>
          <w:rFonts w:ascii="Tahoma" w:hAnsi="Tahoma" w:cs="Tahoma"/>
          <w:sz w:val="52"/>
          <w:szCs w:val="52"/>
          <w:rtl/>
        </w:rPr>
      </w:pPr>
      <w:hyperlink r:id="rId12" w:history="1">
        <w:r w:rsidRPr="0023227D">
          <w:rPr>
            <w:rStyle w:val="Hyperlink"/>
            <w:rFonts w:ascii="Tahoma" w:hAnsi="Tahoma" w:cs="Tahoma"/>
            <w:sz w:val="52"/>
            <w:szCs w:val="52"/>
          </w:rPr>
          <w:t>ChainAbuse Guide</w:t>
        </w:r>
      </w:hyperlink>
    </w:p>
    <w:p w14:paraId="3FEF418D" w14:textId="77777777" w:rsidR="005B0804" w:rsidRDefault="005B0804" w:rsidP="005B0804">
      <w:pPr>
        <w:bidi w:val="0"/>
        <w:jc w:val="right"/>
        <w:rPr>
          <w:rFonts w:ascii="Tahoma" w:hAnsi="Tahoma" w:cs="Tahoma"/>
          <w:sz w:val="52"/>
          <w:szCs w:val="52"/>
          <w:rtl/>
        </w:rPr>
      </w:pPr>
      <w:r>
        <w:rPr>
          <w:rFonts w:ascii="Tahoma" w:hAnsi="Tahoma" w:cs="Tahoma" w:hint="cs"/>
          <w:sz w:val="52"/>
          <w:szCs w:val="52"/>
          <w:rtl/>
        </w:rPr>
        <w:t>הסבר במלל:</w:t>
      </w:r>
    </w:p>
    <w:p w14:paraId="58B29C68" w14:textId="77777777" w:rsidR="005B0804" w:rsidRPr="0023227D" w:rsidRDefault="005B0804" w:rsidP="005B0804">
      <w:pPr>
        <w:bidi w:val="0"/>
        <w:rPr>
          <w:rFonts w:ascii="Tahoma" w:hAnsi="Tahoma" w:cs="Tahoma"/>
          <w:b/>
          <w:bCs/>
          <w:sz w:val="20"/>
          <w:szCs w:val="20"/>
        </w:rPr>
      </w:pPr>
      <w:r w:rsidRPr="005B0804"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1. Import the Project</w:t>
      </w:r>
    </w:p>
    <w:p w14:paraId="572727FB" w14:textId="77777777" w:rsidR="005B0804" w:rsidRPr="0023227D" w:rsidRDefault="005B0804" w:rsidP="005B0804">
      <w:pPr>
        <w:numPr>
          <w:ilvl w:val="0"/>
          <w:numId w:val="16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Open </w:t>
      </w:r>
      <w:r w:rsidRPr="0023227D">
        <w:rPr>
          <w:rFonts w:ascii="Tahoma" w:hAnsi="Tahoma" w:cs="Tahoma"/>
          <w:b/>
          <w:bCs/>
          <w:sz w:val="20"/>
          <w:szCs w:val="20"/>
        </w:rPr>
        <w:t>Eclipse IDE</w:t>
      </w:r>
      <w:r w:rsidRPr="0023227D">
        <w:rPr>
          <w:rFonts w:ascii="Tahoma" w:hAnsi="Tahoma" w:cs="Tahoma"/>
          <w:sz w:val="20"/>
          <w:szCs w:val="20"/>
        </w:rPr>
        <w:t>.</w:t>
      </w:r>
    </w:p>
    <w:p w14:paraId="1435BF19" w14:textId="77777777" w:rsidR="005B0804" w:rsidRPr="0023227D" w:rsidRDefault="005B0804" w:rsidP="005B0804">
      <w:pPr>
        <w:numPr>
          <w:ilvl w:val="0"/>
          <w:numId w:val="16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Navigate to File &gt; Open Projects from File System.</w:t>
      </w:r>
    </w:p>
    <w:p w14:paraId="6CF0DFAC" w14:textId="77777777" w:rsidR="005B0804" w:rsidRPr="0023227D" w:rsidRDefault="005B0804" w:rsidP="005B0804">
      <w:pPr>
        <w:numPr>
          <w:ilvl w:val="0"/>
          <w:numId w:val="16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In the dialog box, select the project folder:</w:t>
      </w:r>
    </w:p>
    <w:p w14:paraId="6FC1AF29" w14:textId="77777777" w:rsidR="005B0804" w:rsidRPr="0023227D" w:rsidRDefault="005B0804" w:rsidP="005B0804">
      <w:pPr>
        <w:numPr>
          <w:ilvl w:val="1"/>
          <w:numId w:val="16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Browse to the ChainAbuse project directory.</w:t>
      </w:r>
    </w:p>
    <w:p w14:paraId="7469A476" w14:textId="77777777" w:rsidR="005B0804" w:rsidRPr="0023227D" w:rsidRDefault="005B0804" w:rsidP="005B0804">
      <w:pPr>
        <w:numPr>
          <w:ilvl w:val="1"/>
          <w:numId w:val="16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Click </w:t>
      </w:r>
      <w:r w:rsidRPr="0023227D">
        <w:rPr>
          <w:rFonts w:ascii="Tahoma" w:hAnsi="Tahoma" w:cs="Tahoma"/>
          <w:b/>
          <w:bCs/>
          <w:sz w:val="20"/>
          <w:szCs w:val="20"/>
        </w:rPr>
        <w:t>Finish</w:t>
      </w:r>
      <w:r w:rsidRPr="0023227D">
        <w:rPr>
          <w:rFonts w:ascii="Tahoma" w:hAnsi="Tahoma" w:cs="Tahoma"/>
          <w:sz w:val="20"/>
          <w:szCs w:val="20"/>
        </w:rPr>
        <w:t> to import the project into Eclipse.</w:t>
      </w:r>
    </w:p>
    <w:p w14:paraId="13D74AB7" w14:textId="77777777" w:rsidR="005B0804" w:rsidRPr="0023227D" w:rsidRDefault="00752F43" w:rsidP="005B0804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</w:r>
      <w:r w:rsidR="00752F43">
        <w:rPr>
          <w:rFonts w:ascii="Tahoma" w:hAnsi="Tahoma" w:cs="Tahoma"/>
          <w:noProof/>
          <w:sz w:val="20"/>
          <w:szCs w:val="20"/>
        </w:rPr>
        <w:pict w14:anchorId="5FC0387D">
          <v:rect id="_x0000_i1029" alt="" style="width:415.3pt;height:.05pt;mso-width-percent:0;mso-height-percent:0;mso-width-percent:0;mso-height-percent:0" o:hralign="center" o:hrstd="t" o:hrnoshade="t" o:hr="t" fillcolor="#1f2328" stroked="f"/>
        </w:pict>
      </w:r>
    </w:p>
    <w:p w14:paraId="455A0E18" w14:textId="77777777" w:rsidR="005B0804" w:rsidRPr="005B0804" w:rsidRDefault="005B0804" w:rsidP="005B0804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B0804"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2. Configure the Project's Build Path</w:t>
      </w:r>
    </w:p>
    <w:p w14:paraId="2ADB90BA" w14:textId="77777777" w:rsidR="005B0804" w:rsidRPr="0023227D" w:rsidRDefault="005B0804" w:rsidP="005B0804">
      <w:pPr>
        <w:numPr>
          <w:ilvl w:val="0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Right-click on the project ChainAbuse in the Project Explorer and select </w:t>
      </w:r>
      <w:r w:rsidRPr="0023227D">
        <w:rPr>
          <w:rFonts w:ascii="Tahoma" w:hAnsi="Tahoma" w:cs="Tahoma"/>
          <w:b/>
          <w:bCs/>
          <w:sz w:val="20"/>
          <w:szCs w:val="20"/>
        </w:rPr>
        <w:t>Properties</w:t>
      </w:r>
      <w:r w:rsidRPr="0023227D">
        <w:rPr>
          <w:rFonts w:ascii="Tahoma" w:hAnsi="Tahoma" w:cs="Tahoma"/>
          <w:sz w:val="20"/>
          <w:szCs w:val="20"/>
        </w:rPr>
        <w:t>.</w:t>
      </w:r>
    </w:p>
    <w:p w14:paraId="444BF986" w14:textId="77777777" w:rsidR="005B0804" w:rsidRPr="0023227D" w:rsidRDefault="005B0804" w:rsidP="005B0804">
      <w:pPr>
        <w:numPr>
          <w:ilvl w:val="0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Navigate to </w:t>
      </w:r>
      <w:r w:rsidRPr="0023227D">
        <w:rPr>
          <w:rFonts w:ascii="Tahoma" w:hAnsi="Tahoma" w:cs="Tahoma"/>
          <w:b/>
          <w:bCs/>
          <w:sz w:val="20"/>
          <w:szCs w:val="20"/>
        </w:rPr>
        <w:t>Java Build Path &gt; Libraries</w:t>
      </w:r>
      <w:r w:rsidRPr="0023227D">
        <w:rPr>
          <w:rFonts w:ascii="Tahoma" w:hAnsi="Tahoma" w:cs="Tahoma"/>
          <w:sz w:val="20"/>
          <w:szCs w:val="20"/>
        </w:rPr>
        <w:t>.</w:t>
      </w:r>
    </w:p>
    <w:p w14:paraId="31B06E3C" w14:textId="77777777" w:rsidR="005B0804" w:rsidRPr="0023227D" w:rsidRDefault="005B0804" w:rsidP="005B0804">
      <w:pPr>
        <w:numPr>
          <w:ilvl w:val="0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Perform the following steps to add the required JAR files:</w:t>
      </w:r>
    </w:p>
    <w:p w14:paraId="5881C47E" w14:textId="77777777" w:rsidR="005B0804" w:rsidRPr="0023227D" w:rsidRDefault="005B0804" w:rsidP="005B0804">
      <w:pPr>
        <w:numPr>
          <w:ilvl w:val="1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Modulepath</w:t>
      </w:r>
      <w:r w:rsidRPr="0023227D">
        <w:rPr>
          <w:rFonts w:ascii="Tahoma" w:hAnsi="Tahoma" w:cs="Tahoma"/>
          <w:sz w:val="20"/>
          <w:szCs w:val="20"/>
        </w:rPr>
        <w:t>:</w:t>
      </w:r>
    </w:p>
    <w:p w14:paraId="055C07AB" w14:textId="77777777" w:rsidR="005B0804" w:rsidRPr="0023227D" w:rsidRDefault="005B0804" w:rsidP="005B0804">
      <w:pPr>
        <w:numPr>
          <w:ilvl w:val="2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Select the </w:t>
      </w:r>
      <w:r w:rsidRPr="0023227D">
        <w:rPr>
          <w:rFonts w:ascii="Tahoma" w:hAnsi="Tahoma" w:cs="Tahoma"/>
          <w:b/>
          <w:bCs/>
          <w:sz w:val="20"/>
          <w:szCs w:val="20"/>
        </w:rPr>
        <w:t>Modulepath</w:t>
      </w:r>
      <w:r w:rsidRPr="0023227D">
        <w:rPr>
          <w:rFonts w:ascii="Tahoma" w:hAnsi="Tahoma" w:cs="Tahoma"/>
          <w:sz w:val="20"/>
          <w:szCs w:val="20"/>
        </w:rPr>
        <w:t> entry and click </w:t>
      </w:r>
      <w:r w:rsidRPr="0023227D">
        <w:rPr>
          <w:rFonts w:ascii="Tahoma" w:hAnsi="Tahoma" w:cs="Tahoma"/>
          <w:b/>
          <w:bCs/>
          <w:sz w:val="20"/>
          <w:szCs w:val="20"/>
        </w:rPr>
        <w:t>Add External JARs</w:t>
      </w:r>
      <w:r w:rsidRPr="0023227D">
        <w:rPr>
          <w:rFonts w:ascii="Tahoma" w:hAnsi="Tahoma" w:cs="Tahoma"/>
          <w:sz w:val="20"/>
          <w:szCs w:val="20"/>
        </w:rPr>
        <w:t>.</w:t>
      </w:r>
    </w:p>
    <w:p w14:paraId="369EE232" w14:textId="77777777" w:rsidR="005B0804" w:rsidRPr="0023227D" w:rsidRDefault="005B0804" w:rsidP="005B0804">
      <w:pPr>
        <w:numPr>
          <w:ilvl w:val="2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Navigate to ChainAbuse-master/jars/javafx-sdk-17.0.1/lib.</w:t>
      </w:r>
    </w:p>
    <w:p w14:paraId="08585F0D" w14:textId="77777777" w:rsidR="005B0804" w:rsidRPr="0023227D" w:rsidRDefault="005B0804" w:rsidP="005B0804">
      <w:pPr>
        <w:numPr>
          <w:ilvl w:val="2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Select all the .jar files in this folder and click </w:t>
      </w:r>
      <w:r w:rsidRPr="0023227D">
        <w:rPr>
          <w:rFonts w:ascii="Tahoma" w:hAnsi="Tahoma" w:cs="Tahoma"/>
          <w:b/>
          <w:bCs/>
          <w:sz w:val="20"/>
          <w:szCs w:val="20"/>
        </w:rPr>
        <w:t>Open</w:t>
      </w:r>
      <w:r w:rsidRPr="0023227D">
        <w:rPr>
          <w:rFonts w:ascii="Tahoma" w:hAnsi="Tahoma" w:cs="Tahoma"/>
          <w:sz w:val="20"/>
          <w:szCs w:val="20"/>
        </w:rPr>
        <w:t> to add them.</w:t>
      </w:r>
    </w:p>
    <w:p w14:paraId="414322C1" w14:textId="77777777" w:rsidR="005B0804" w:rsidRPr="0023227D" w:rsidRDefault="005B0804" w:rsidP="005B0804">
      <w:pPr>
        <w:numPr>
          <w:ilvl w:val="1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Classpath</w:t>
      </w:r>
      <w:r w:rsidRPr="0023227D">
        <w:rPr>
          <w:rFonts w:ascii="Tahoma" w:hAnsi="Tahoma" w:cs="Tahoma"/>
          <w:sz w:val="20"/>
          <w:szCs w:val="20"/>
        </w:rPr>
        <w:t>:</w:t>
      </w:r>
    </w:p>
    <w:p w14:paraId="47992652" w14:textId="77777777" w:rsidR="005B0804" w:rsidRPr="0023227D" w:rsidRDefault="005B0804" w:rsidP="005B0804">
      <w:pPr>
        <w:numPr>
          <w:ilvl w:val="2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Select the </w:t>
      </w:r>
      <w:r w:rsidRPr="0023227D">
        <w:rPr>
          <w:rFonts w:ascii="Tahoma" w:hAnsi="Tahoma" w:cs="Tahoma"/>
          <w:b/>
          <w:bCs/>
          <w:sz w:val="20"/>
          <w:szCs w:val="20"/>
        </w:rPr>
        <w:t>Classpath</w:t>
      </w:r>
      <w:r w:rsidRPr="0023227D">
        <w:rPr>
          <w:rFonts w:ascii="Tahoma" w:hAnsi="Tahoma" w:cs="Tahoma"/>
          <w:sz w:val="20"/>
          <w:szCs w:val="20"/>
        </w:rPr>
        <w:t> entry and click </w:t>
      </w:r>
      <w:r w:rsidRPr="0023227D">
        <w:rPr>
          <w:rFonts w:ascii="Tahoma" w:hAnsi="Tahoma" w:cs="Tahoma"/>
          <w:b/>
          <w:bCs/>
          <w:sz w:val="20"/>
          <w:szCs w:val="20"/>
        </w:rPr>
        <w:t>Add External JARs</w:t>
      </w:r>
      <w:r w:rsidRPr="0023227D">
        <w:rPr>
          <w:rFonts w:ascii="Tahoma" w:hAnsi="Tahoma" w:cs="Tahoma"/>
          <w:sz w:val="20"/>
          <w:szCs w:val="20"/>
        </w:rPr>
        <w:t>.</w:t>
      </w:r>
    </w:p>
    <w:p w14:paraId="595FFA52" w14:textId="77777777" w:rsidR="005B0804" w:rsidRPr="0023227D" w:rsidRDefault="005B0804" w:rsidP="005B0804">
      <w:pPr>
        <w:numPr>
          <w:ilvl w:val="2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Navigate to ChainAbuse-master/jars.</w:t>
      </w:r>
    </w:p>
    <w:p w14:paraId="5212F028" w14:textId="77777777" w:rsidR="005B0804" w:rsidRPr="0023227D" w:rsidRDefault="005B0804" w:rsidP="005B0804">
      <w:pPr>
        <w:numPr>
          <w:ilvl w:val="2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Select the following JAR files and click </w:t>
      </w:r>
      <w:r w:rsidRPr="0023227D">
        <w:rPr>
          <w:rFonts w:ascii="Tahoma" w:hAnsi="Tahoma" w:cs="Tahoma"/>
          <w:b/>
          <w:bCs/>
          <w:sz w:val="20"/>
          <w:szCs w:val="20"/>
        </w:rPr>
        <w:t>Open</w:t>
      </w:r>
      <w:r w:rsidRPr="0023227D">
        <w:rPr>
          <w:rFonts w:ascii="Tahoma" w:hAnsi="Tahoma" w:cs="Tahoma"/>
          <w:sz w:val="20"/>
          <w:szCs w:val="20"/>
        </w:rPr>
        <w:t>:</w:t>
      </w:r>
    </w:p>
    <w:p w14:paraId="3B941C9A" w14:textId="77777777" w:rsidR="005B0804" w:rsidRPr="0023227D" w:rsidRDefault="005B0804" w:rsidP="005B0804">
      <w:pPr>
        <w:numPr>
          <w:ilvl w:val="3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json-20210307.jar</w:t>
      </w:r>
    </w:p>
    <w:p w14:paraId="3C1A1344" w14:textId="77777777" w:rsidR="005B0804" w:rsidRPr="0023227D" w:rsidRDefault="005B0804" w:rsidP="005B0804">
      <w:pPr>
        <w:numPr>
          <w:ilvl w:val="3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poi-3.17.jar</w:t>
      </w:r>
    </w:p>
    <w:p w14:paraId="4F61F0F1" w14:textId="77777777" w:rsidR="005B0804" w:rsidRPr="0023227D" w:rsidRDefault="005B0804" w:rsidP="005B0804">
      <w:pPr>
        <w:numPr>
          <w:ilvl w:val="0"/>
          <w:numId w:val="17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Click </w:t>
      </w:r>
      <w:r w:rsidRPr="0023227D">
        <w:rPr>
          <w:rFonts w:ascii="Tahoma" w:hAnsi="Tahoma" w:cs="Tahoma"/>
          <w:b/>
          <w:bCs/>
          <w:sz w:val="20"/>
          <w:szCs w:val="20"/>
        </w:rPr>
        <w:t>Apply and Close</w:t>
      </w:r>
      <w:r w:rsidRPr="0023227D">
        <w:rPr>
          <w:rFonts w:ascii="Tahoma" w:hAnsi="Tahoma" w:cs="Tahoma"/>
          <w:sz w:val="20"/>
          <w:szCs w:val="20"/>
        </w:rPr>
        <w:t> to save the build path changes.</w:t>
      </w:r>
    </w:p>
    <w:p w14:paraId="7B653433" w14:textId="77777777" w:rsidR="005B0804" w:rsidRPr="0023227D" w:rsidRDefault="00752F43" w:rsidP="005B0804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</w:r>
      <w:r w:rsidR="00752F43">
        <w:rPr>
          <w:rFonts w:ascii="Tahoma" w:hAnsi="Tahoma" w:cs="Tahoma"/>
          <w:noProof/>
          <w:sz w:val="20"/>
          <w:szCs w:val="20"/>
        </w:rPr>
        <w:pict w14:anchorId="06A38E66">
          <v:rect id="_x0000_i1030" alt="" style="width:415.3pt;height:.05pt;mso-width-percent:0;mso-height-percent:0;mso-width-percent:0;mso-height-percent:0" o:hralign="center" o:hrstd="t" o:hrnoshade="t" o:hr="t" fillcolor="#1f2328" stroked="f"/>
        </w:pict>
      </w:r>
    </w:p>
    <w:p w14:paraId="4FCBFA01" w14:textId="77777777" w:rsidR="00BA76DF" w:rsidRDefault="00BA76DF" w:rsidP="005B0804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20F16D4A" w14:textId="77777777" w:rsidR="00BA76DF" w:rsidRDefault="00BA76DF" w:rsidP="00BA76DF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6C0FAC12" w14:textId="77777777" w:rsidR="00BA76DF" w:rsidRDefault="00BA76DF" w:rsidP="00BA76DF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7F292815" w14:textId="77777777" w:rsidR="00BA76DF" w:rsidRDefault="00BA76DF" w:rsidP="00BA76DF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0AD50C87" w14:textId="77777777" w:rsidR="00BA76DF" w:rsidRDefault="00BA76DF" w:rsidP="00BA76DF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749082E2" w14:textId="296B0CC1" w:rsidR="005B0804" w:rsidRPr="0023227D" w:rsidRDefault="005B0804" w:rsidP="00BA76DF">
      <w:pPr>
        <w:bidi w:val="0"/>
        <w:rPr>
          <w:rFonts w:ascii="Tahoma" w:hAnsi="Tahoma" w:cs="Tahoma"/>
          <w:b/>
          <w:bCs/>
          <w:sz w:val="20"/>
          <w:szCs w:val="20"/>
        </w:rPr>
      </w:pPr>
      <w:r w:rsidRPr="005B0804"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3. Configure the API Key</w:t>
      </w:r>
    </w:p>
    <w:p w14:paraId="66FA09C4" w14:textId="77777777" w:rsidR="005B0804" w:rsidRPr="0023227D" w:rsidRDefault="005B0804" w:rsidP="005B0804">
      <w:pPr>
        <w:numPr>
          <w:ilvl w:val="0"/>
          <w:numId w:val="18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Register and Obtain an API Key</w:t>
      </w:r>
      <w:r w:rsidRPr="0023227D">
        <w:rPr>
          <w:rFonts w:ascii="Tahoma" w:hAnsi="Tahoma" w:cs="Tahoma"/>
          <w:sz w:val="20"/>
          <w:szCs w:val="20"/>
        </w:rPr>
        <w:t>:</w:t>
      </w:r>
    </w:p>
    <w:p w14:paraId="2155932D" w14:textId="77777777" w:rsidR="005B0804" w:rsidRPr="0023227D" w:rsidRDefault="005B0804" w:rsidP="005B0804">
      <w:pPr>
        <w:numPr>
          <w:ilvl w:val="1"/>
          <w:numId w:val="18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Visit </w:t>
      </w:r>
      <w:hyperlink r:id="rId13" w:history="1">
        <w:r w:rsidRPr="0023227D">
          <w:rPr>
            <w:rStyle w:val="Hyperlink"/>
            <w:rFonts w:ascii="Tahoma" w:hAnsi="Tahoma" w:cs="Tahoma"/>
            <w:sz w:val="20"/>
            <w:szCs w:val="20"/>
          </w:rPr>
          <w:t>ChainAbuse</w:t>
        </w:r>
      </w:hyperlink>
      <w:r w:rsidRPr="0023227D">
        <w:rPr>
          <w:rFonts w:ascii="Tahoma" w:hAnsi="Tahoma" w:cs="Tahoma"/>
          <w:sz w:val="20"/>
          <w:szCs w:val="20"/>
        </w:rPr>
        <w:t> to register and obtain an API key.</w:t>
      </w:r>
    </w:p>
    <w:p w14:paraId="6AFBD932" w14:textId="77777777" w:rsidR="005B0804" w:rsidRPr="0023227D" w:rsidRDefault="005B0804" w:rsidP="005B0804">
      <w:pPr>
        <w:numPr>
          <w:ilvl w:val="0"/>
          <w:numId w:val="18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Generate the Basic Authorization Header</w:t>
      </w:r>
      <w:r w:rsidRPr="0023227D">
        <w:rPr>
          <w:rFonts w:ascii="Tahoma" w:hAnsi="Tahoma" w:cs="Tahoma"/>
          <w:sz w:val="20"/>
          <w:szCs w:val="20"/>
        </w:rPr>
        <w:t>:</w:t>
      </w:r>
    </w:p>
    <w:p w14:paraId="5AC847AD" w14:textId="77777777" w:rsidR="005B0804" w:rsidRPr="0023227D" w:rsidRDefault="005B0804" w:rsidP="005B0804">
      <w:pPr>
        <w:numPr>
          <w:ilvl w:val="1"/>
          <w:numId w:val="18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In the </w:t>
      </w:r>
      <w:r w:rsidRPr="0023227D">
        <w:rPr>
          <w:rFonts w:ascii="Tahoma" w:hAnsi="Tahoma" w:cs="Tahoma"/>
          <w:b/>
          <w:bCs/>
          <w:sz w:val="20"/>
          <w:szCs w:val="20"/>
        </w:rPr>
        <w:t>Basic</w:t>
      </w:r>
      <w:r w:rsidRPr="0023227D">
        <w:rPr>
          <w:rFonts w:ascii="Tahoma" w:hAnsi="Tahoma" w:cs="Tahoma"/>
          <w:sz w:val="20"/>
          <w:szCs w:val="20"/>
        </w:rPr>
        <w:t> section of the ChainAbuse documentation:</w:t>
      </w:r>
    </w:p>
    <w:p w14:paraId="5072A312" w14:textId="77777777" w:rsidR="005B0804" w:rsidRPr="0023227D" w:rsidRDefault="005B0804" w:rsidP="005B0804">
      <w:pPr>
        <w:numPr>
          <w:ilvl w:val="2"/>
          <w:numId w:val="18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Use your API key as the </w:t>
      </w:r>
      <w:r w:rsidRPr="0023227D">
        <w:rPr>
          <w:rFonts w:ascii="Tahoma" w:hAnsi="Tahoma" w:cs="Tahoma"/>
          <w:b/>
          <w:bCs/>
          <w:sz w:val="20"/>
          <w:szCs w:val="20"/>
        </w:rPr>
        <w:t>username</w:t>
      </w:r>
      <w:r w:rsidRPr="0023227D">
        <w:rPr>
          <w:rFonts w:ascii="Tahoma" w:hAnsi="Tahoma" w:cs="Tahoma"/>
          <w:sz w:val="20"/>
          <w:szCs w:val="20"/>
        </w:rPr>
        <w:t>.</w:t>
      </w:r>
    </w:p>
    <w:p w14:paraId="58E6C09B" w14:textId="77777777" w:rsidR="005B0804" w:rsidRPr="0023227D" w:rsidRDefault="005B0804" w:rsidP="005B0804">
      <w:pPr>
        <w:numPr>
          <w:ilvl w:val="2"/>
          <w:numId w:val="18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Use your API key as the </w:t>
      </w:r>
      <w:r w:rsidRPr="0023227D">
        <w:rPr>
          <w:rFonts w:ascii="Tahoma" w:hAnsi="Tahoma" w:cs="Tahoma"/>
          <w:b/>
          <w:bCs/>
          <w:sz w:val="20"/>
          <w:szCs w:val="20"/>
        </w:rPr>
        <w:t>password</w:t>
      </w:r>
      <w:r w:rsidRPr="0023227D">
        <w:rPr>
          <w:rFonts w:ascii="Tahoma" w:hAnsi="Tahoma" w:cs="Tahoma"/>
          <w:sz w:val="20"/>
          <w:szCs w:val="20"/>
        </w:rPr>
        <w:t>.</w:t>
      </w:r>
    </w:p>
    <w:p w14:paraId="2777D6B2" w14:textId="77777777" w:rsidR="005B0804" w:rsidRPr="0023227D" w:rsidRDefault="005B0804" w:rsidP="005B0804">
      <w:pPr>
        <w:numPr>
          <w:ilvl w:val="1"/>
          <w:numId w:val="18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Copy the </w:t>
      </w:r>
      <w:r w:rsidRPr="0023227D">
        <w:rPr>
          <w:rFonts w:ascii="Tahoma" w:hAnsi="Tahoma" w:cs="Tahoma"/>
          <w:b/>
          <w:bCs/>
          <w:sz w:val="20"/>
          <w:szCs w:val="20"/>
        </w:rPr>
        <w:t>Basic Authorization Header</w:t>
      </w:r>
      <w:r w:rsidRPr="0023227D">
        <w:rPr>
          <w:rFonts w:ascii="Tahoma" w:hAnsi="Tahoma" w:cs="Tahoma"/>
          <w:sz w:val="20"/>
          <w:szCs w:val="20"/>
        </w:rPr>
        <w:t> string generated in the documentation.</w:t>
      </w:r>
    </w:p>
    <w:p w14:paraId="3B744314" w14:textId="77777777" w:rsidR="005B0804" w:rsidRPr="0023227D" w:rsidRDefault="005B0804" w:rsidP="005B0804">
      <w:pPr>
        <w:numPr>
          <w:ilvl w:val="0"/>
          <w:numId w:val="18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Update the api_json.json File</w:t>
      </w:r>
      <w:r w:rsidRPr="0023227D">
        <w:rPr>
          <w:rFonts w:ascii="Tahoma" w:hAnsi="Tahoma" w:cs="Tahoma"/>
          <w:sz w:val="20"/>
          <w:szCs w:val="20"/>
        </w:rPr>
        <w:t>:</w:t>
      </w:r>
    </w:p>
    <w:p w14:paraId="763E3CFD" w14:textId="77777777" w:rsidR="005B0804" w:rsidRPr="0023227D" w:rsidRDefault="005B0804" w:rsidP="005B0804">
      <w:pPr>
        <w:numPr>
          <w:ilvl w:val="1"/>
          <w:numId w:val="18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Navigate to the file at ChainAbuse-master\txt\api_json.json.</w:t>
      </w:r>
    </w:p>
    <w:p w14:paraId="4CB6B73C" w14:textId="77777777" w:rsidR="005B0804" w:rsidRPr="0023227D" w:rsidRDefault="005B0804" w:rsidP="005B0804">
      <w:pPr>
        <w:numPr>
          <w:ilvl w:val="1"/>
          <w:numId w:val="18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Open the file in a text editor or IDE.</w:t>
      </w:r>
    </w:p>
    <w:p w14:paraId="18A06645" w14:textId="77777777" w:rsidR="005B0804" w:rsidRPr="0023227D" w:rsidRDefault="005B0804" w:rsidP="005B0804">
      <w:pPr>
        <w:numPr>
          <w:ilvl w:val="1"/>
          <w:numId w:val="18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Paste the copied </w:t>
      </w:r>
      <w:r w:rsidRPr="0023227D">
        <w:rPr>
          <w:rFonts w:ascii="Tahoma" w:hAnsi="Tahoma" w:cs="Tahoma"/>
          <w:b/>
          <w:bCs/>
          <w:sz w:val="20"/>
          <w:szCs w:val="20"/>
        </w:rPr>
        <w:t>Basic Authorization Header</w:t>
      </w:r>
      <w:r w:rsidRPr="0023227D">
        <w:rPr>
          <w:rFonts w:ascii="Tahoma" w:hAnsi="Tahoma" w:cs="Tahoma"/>
          <w:sz w:val="20"/>
          <w:szCs w:val="20"/>
        </w:rPr>
        <w:t> string into the appropriate field in the JSON file.</w:t>
      </w:r>
    </w:p>
    <w:p w14:paraId="5C802700" w14:textId="77777777" w:rsidR="005B0804" w:rsidRPr="0023227D" w:rsidRDefault="00752F43" w:rsidP="005B0804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</w:r>
      <w:r w:rsidR="00752F43">
        <w:rPr>
          <w:rFonts w:ascii="Tahoma" w:hAnsi="Tahoma" w:cs="Tahoma"/>
          <w:noProof/>
          <w:sz w:val="20"/>
          <w:szCs w:val="20"/>
        </w:rPr>
        <w:pict w14:anchorId="02A10C58">
          <v:rect id="_x0000_i1031" alt="" style="width:415.3pt;height:.05pt;mso-width-percent:0;mso-height-percent:0;mso-width-percent:0;mso-height-percent:0" o:hralign="center" o:hrstd="t" o:hrnoshade="t" o:hr="t" fillcolor="#1f2328" stroked="f"/>
        </w:pict>
      </w:r>
    </w:p>
    <w:p w14:paraId="3B652535" w14:textId="77777777" w:rsidR="005B0804" w:rsidRPr="005B0804" w:rsidRDefault="005B0804" w:rsidP="005B0804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B0804"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4. Set VM Arguments</w:t>
      </w:r>
    </w:p>
    <w:p w14:paraId="325145E9" w14:textId="77777777" w:rsidR="005B0804" w:rsidRPr="0023227D" w:rsidRDefault="005B0804" w:rsidP="005B0804">
      <w:pPr>
        <w:numPr>
          <w:ilvl w:val="0"/>
          <w:numId w:val="19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In the Project Explorer, navigate to the src &gt; client folder.</w:t>
      </w:r>
    </w:p>
    <w:p w14:paraId="72F3C572" w14:textId="77777777" w:rsidR="005B0804" w:rsidRPr="0023227D" w:rsidRDefault="005B0804" w:rsidP="005B0804">
      <w:pPr>
        <w:numPr>
          <w:ilvl w:val="0"/>
          <w:numId w:val="19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Right-click on the MainGui class and select </w:t>
      </w:r>
      <w:r w:rsidRPr="0023227D">
        <w:rPr>
          <w:rFonts w:ascii="Tahoma" w:hAnsi="Tahoma" w:cs="Tahoma"/>
          <w:b/>
          <w:bCs/>
          <w:sz w:val="20"/>
          <w:szCs w:val="20"/>
        </w:rPr>
        <w:t>Run As &gt; Run Configurations</w:t>
      </w:r>
      <w:r w:rsidRPr="0023227D">
        <w:rPr>
          <w:rFonts w:ascii="Tahoma" w:hAnsi="Tahoma" w:cs="Tahoma"/>
          <w:sz w:val="20"/>
          <w:szCs w:val="20"/>
        </w:rPr>
        <w:t>.</w:t>
      </w:r>
    </w:p>
    <w:p w14:paraId="0CEAA366" w14:textId="77777777" w:rsidR="005B0804" w:rsidRPr="0023227D" w:rsidRDefault="005B0804" w:rsidP="005B0804">
      <w:pPr>
        <w:numPr>
          <w:ilvl w:val="0"/>
          <w:numId w:val="19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In the </w:t>
      </w:r>
      <w:r w:rsidRPr="0023227D">
        <w:rPr>
          <w:rFonts w:ascii="Tahoma" w:hAnsi="Tahoma" w:cs="Tahoma"/>
          <w:b/>
          <w:bCs/>
          <w:sz w:val="20"/>
          <w:szCs w:val="20"/>
        </w:rPr>
        <w:t>Run Configurations</w:t>
      </w:r>
      <w:r w:rsidRPr="0023227D">
        <w:rPr>
          <w:rFonts w:ascii="Tahoma" w:hAnsi="Tahoma" w:cs="Tahoma"/>
          <w:sz w:val="20"/>
          <w:szCs w:val="20"/>
        </w:rPr>
        <w:t> dialog:</w:t>
      </w:r>
    </w:p>
    <w:p w14:paraId="208B32A2" w14:textId="77777777" w:rsidR="005B0804" w:rsidRPr="0023227D" w:rsidRDefault="005B0804" w:rsidP="005B0804">
      <w:pPr>
        <w:numPr>
          <w:ilvl w:val="1"/>
          <w:numId w:val="19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Select the MainGui configuration.</w:t>
      </w:r>
    </w:p>
    <w:p w14:paraId="17223BA2" w14:textId="77777777" w:rsidR="005B0804" w:rsidRPr="0023227D" w:rsidRDefault="005B0804" w:rsidP="005B0804">
      <w:pPr>
        <w:numPr>
          <w:ilvl w:val="1"/>
          <w:numId w:val="19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Navigate to the </w:t>
      </w:r>
      <w:r w:rsidRPr="0023227D">
        <w:rPr>
          <w:rFonts w:ascii="Tahoma" w:hAnsi="Tahoma" w:cs="Tahoma"/>
          <w:b/>
          <w:bCs/>
          <w:sz w:val="20"/>
          <w:szCs w:val="20"/>
        </w:rPr>
        <w:t>Arguments</w:t>
      </w:r>
      <w:r w:rsidRPr="0023227D">
        <w:rPr>
          <w:rFonts w:ascii="Tahoma" w:hAnsi="Tahoma" w:cs="Tahoma"/>
          <w:sz w:val="20"/>
          <w:szCs w:val="20"/>
        </w:rPr>
        <w:t> tab.</w:t>
      </w:r>
    </w:p>
    <w:p w14:paraId="175673F8" w14:textId="77777777" w:rsidR="005B0804" w:rsidRPr="0023227D" w:rsidRDefault="005B0804" w:rsidP="005B0804">
      <w:pPr>
        <w:numPr>
          <w:ilvl w:val="1"/>
          <w:numId w:val="19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In the </w:t>
      </w:r>
      <w:r w:rsidRPr="0023227D">
        <w:rPr>
          <w:rFonts w:ascii="Tahoma" w:hAnsi="Tahoma" w:cs="Tahoma"/>
          <w:b/>
          <w:bCs/>
          <w:sz w:val="20"/>
          <w:szCs w:val="20"/>
        </w:rPr>
        <w:t>VM arguments</w:t>
      </w:r>
      <w:r w:rsidRPr="0023227D">
        <w:rPr>
          <w:rFonts w:ascii="Tahoma" w:hAnsi="Tahoma" w:cs="Tahoma"/>
          <w:sz w:val="20"/>
          <w:szCs w:val="20"/>
        </w:rPr>
        <w:t> section, add the following:</w:t>
      </w:r>
    </w:p>
    <w:p w14:paraId="6AABBAD2" w14:textId="77777777" w:rsidR="005B0804" w:rsidRPr="0023227D" w:rsidRDefault="005B0804" w:rsidP="005B0804">
      <w:pPr>
        <w:numPr>
          <w:ilvl w:val="1"/>
          <w:numId w:val="19"/>
        </w:numPr>
        <w:tabs>
          <w:tab w:val="clear" w:pos="1440"/>
        </w:tabs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--module-path "path-to-ChainAbuse-master/jars" --add-modules javafx.controls,javafx.fxml</w:t>
      </w:r>
    </w:p>
    <w:p w14:paraId="592B004D" w14:textId="77777777" w:rsidR="005B0804" w:rsidRPr="0023227D" w:rsidRDefault="005B0804" w:rsidP="005B0804">
      <w:pPr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Replace path-to-ChainAbuse-master/jars with the actual path to the jars directory on your system. For example:</w:t>
      </w:r>
    </w:p>
    <w:p w14:paraId="61B76708" w14:textId="77777777" w:rsidR="005B0804" w:rsidRPr="0023227D" w:rsidRDefault="005B0804" w:rsidP="005B0804">
      <w:pPr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--module-path "C:\Users\emanu\Desktop\ChainAbuse-master\jars" --add-modules javafx.controls,javafx.fxml</w:t>
      </w:r>
    </w:p>
    <w:p w14:paraId="53F88EAC" w14:textId="77777777" w:rsidR="005B0804" w:rsidRPr="0023227D" w:rsidRDefault="005B0804" w:rsidP="005B0804">
      <w:pPr>
        <w:numPr>
          <w:ilvl w:val="0"/>
          <w:numId w:val="19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Press </w:t>
      </w:r>
      <w:r w:rsidRPr="0023227D">
        <w:rPr>
          <w:rFonts w:ascii="Tahoma" w:hAnsi="Tahoma" w:cs="Tahoma"/>
          <w:b/>
          <w:bCs/>
          <w:sz w:val="20"/>
          <w:szCs w:val="20"/>
        </w:rPr>
        <w:t>Apply</w:t>
      </w:r>
      <w:r w:rsidRPr="0023227D">
        <w:rPr>
          <w:rFonts w:ascii="Tahoma" w:hAnsi="Tahoma" w:cs="Tahoma"/>
          <w:sz w:val="20"/>
          <w:szCs w:val="20"/>
        </w:rPr>
        <w:t> to save the configuration.</w:t>
      </w:r>
    </w:p>
    <w:p w14:paraId="0186447D" w14:textId="77777777" w:rsidR="005B0804" w:rsidRPr="0023227D" w:rsidRDefault="00752F43" w:rsidP="005B0804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</w:r>
      <w:r w:rsidR="00752F43">
        <w:rPr>
          <w:rFonts w:ascii="Tahoma" w:hAnsi="Tahoma" w:cs="Tahoma"/>
          <w:noProof/>
          <w:sz w:val="20"/>
          <w:szCs w:val="20"/>
        </w:rPr>
        <w:pict w14:anchorId="33976055">
          <v:rect id="_x0000_i1032" alt="" style="width:415.3pt;height:.05pt;mso-width-percent:0;mso-height-percent:0;mso-width-percent:0;mso-height-percent:0" o:hralign="center" o:hrstd="t" o:hrnoshade="t" o:hr="t" fillcolor="#1f2328" stroked="f"/>
        </w:pict>
      </w:r>
    </w:p>
    <w:p w14:paraId="179F0CBA" w14:textId="77777777" w:rsidR="00BA76DF" w:rsidRDefault="00BA76DF" w:rsidP="005B0804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69CD975E" w14:textId="77777777" w:rsidR="00BA76DF" w:rsidRDefault="00BA76DF" w:rsidP="00BA76DF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78CEECE5" w14:textId="77777777" w:rsidR="00BA76DF" w:rsidRDefault="00BA76DF" w:rsidP="00BA76DF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34C644B3" w14:textId="77777777" w:rsidR="00BA76DF" w:rsidRDefault="00BA76DF" w:rsidP="00BA76DF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66CB6428" w14:textId="77777777" w:rsidR="00BA76DF" w:rsidRDefault="00BA76DF" w:rsidP="00BA76DF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3A4F0A3E" w14:textId="77777777" w:rsidR="00BA76DF" w:rsidRDefault="00BA76DF" w:rsidP="00BA76DF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50CCB38A" w14:textId="77777777" w:rsidR="00BA76DF" w:rsidRDefault="00BA76DF" w:rsidP="00BA76DF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16FE2762" w14:textId="0548B176" w:rsidR="005B0804" w:rsidRPr="005B0804" w:rsidRDefault="005B0804" w:rsidP="00BA76DF">
      <w:pPr>
        <w:bidi w:val="0"/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B0804">
        <w:rPr>
          <w:rFonts w:asciiTheme="minorBidi" w:eastAsia="Times New Roman" w:hAnsiTheme="minorBidi"/>
          <w:b/>
          <w:bCs/>
          <w:color w:val="00B050"/>
          <w:spacing w:val="10"/>
          <w:kern w:val="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5. Run the Application</w:t>
      </w:r>
    </w:p>
    <w:p w14:paraId="2F39A861" w14:textId="77777777" w:rsidR="005B0804" w:rsidRPr="0023227D" w:rsidRDefault="005B0804" w:rsidP="005B0804">
      <w:pPr>
        <w:numPr>
          <w:ilvl w:val="0"/>
          <w:numId w:val="20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In the same </w:t>
      </w:r>
      <w:r w:rsidRPr="0023227D">
        <w:rPr>
          <w:rFonts w:ascii="Tahoma" w:hAnsi="Tahoma" w:cs="Tahoma"/>
          <w:b/>
          <w:bCs/>
          <w:sz w:val="20"/>
          <w:szCs w:val="20"/>
        </w:rPr>
        <w:t>Run Configurations</w:t>
      </w:r>
      <w:r w:rsidRPr="0023227D">
        <w:rPr>
          <w:rFonts w:ascii="Tahoma" w:hAnsi="Tahoma" w:cs="Tahoma"/>
          <w:sz w:val="20"/>
          <w:szCs w:val="20"/>
        </w:rPr>
        <w:t> dialog, click </w:t>
      </w:r>
      <w:r w:rsidRPr="0023227D">
        <w:rPr>
          <w:rFonts w:ascii="Tahoma" w:hAnsi="Tahoma" w:cs="Tahoma"/>
          <w:b/>
          <w:bCs/>
          <w:sz w:val="20"/>
          <w:szCs w:val="20"/>
        </w:rPr>
        <w:t>Run</w:t>
      </w:r>
      <w:r w:rsidRPr="0023227D">
        <w:rPr>
          <w:rFonts w:ascii="Tahoma" w:hAnsi="Tahoma" w:cs="Tahoma"/>
          <w:sz w:val="20"/>
          <w:szCs w:val="20"/>
        </w:rPr>
        <w:t>.</w:t>
      </w:r>
    </w:p>
    <w:p w14:paraId="51FD650B" w14:textId="77777777" w:rsidR="005B0804" w:rsidRPr="0023227D" w:rsidRDefault="005B0804" w:rsidP="005B0804">
      <w:pPr>
        <w:numPr>
          <w:ilvl w:val="0"/>
          <w:numId w:val="20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sz w:val="20"/>
          <w:szCs w:val="20"/>
        </w:rPr>
        <w:t>The application will launch, and the GUI will be displayed.</w:t>
      </w:r>
    </w:p>
    <w:p w14:paraId="011A4A5A" w14:textId="77777777" w:rsidR="005B0804" w:rsidRPr="0023227D" w:rsidRDefault="00752F43" w:rsidP="005B0804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</w:r>
      <w:r w:rsidR="00752F43">
        <w:rPr>
          <w:rFonts w:ascii="Tahoma" w:hAnsi="Tahoma" w:cs="Tahoma"/>
          <w:noProof/>
          <w:sz w:val="20"/>
          <w:szCs w:val="20"/>
        </w:rPr>
        <w:pict w14:anchorId="23CE3E61">
          <v:rect id="_x0000_i1033" alt="" style="width:415.3pt;height:.05pt;mso-width-percent:0;mso-height-percent:0;mso-width-percent:0;mso-height-percent:0" o:hralign="center" o:hrstd="t" o:hrnoshade="t" o:hr="t" fillcolor="#1f2328" stroked="f"/>
        </w:pict>
      </w:r>
    </w:p>
    <w:p w14:paraId="68A3176A" w14:textId="77777777" w:rsidR="005B0804" w:rsidRPr="0023227D" w:rsidRDefault="005B0804" w:rsidP="005B0804">
      <w:pPr>
        <w:bidi w:val="0"/>
        <w:rPr>
          <w:rFonts w:ascii="Tahoma" w:hAnsi="Tahoma" w:cs="Tahoma"/>
          <w:b/>
          <w:bCs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Troubleshooting</w:t>
      </w:r>
    </w:p>
    <w:p w14:paraId="53C62A9B" w14:textId="77777777" w:rsidR="005B0804" w:rsidRPr="0023227D" w:rsidRDefault="005B0804" w:rsidP="005B0804">
      <w:pPr>
        <w:numPr>
          <w:ilvl w:val="0"/>
          <w:numId w:val="21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Missing JAR Files</w:t>
      </w:r>
      <w:r w:rsidRPr="0023227D">
        <w:rPr>
          <w:rFonts w:ascii="Tahoma" w:hAnsi="Tahoma" w:cs="Tahoma"/>
          <w:sz w:val="20"/>
          <w:szCs w:val="20"/>
        </w:rPr>
        <w:t>: Ensure all required JAR files are correctly added to the Modulepath and Classpath.</w:t>
      </w:r>
    </w:p>
    <w:p w14:paraId="745D4D3A" w14:textId="77777777" w:rsidR="005B0804" w:rsidRPr="0023227D" w:rsidRDefault="005B0804" w:rsidP="005B0804">
      <w:pPr>
        <w:numPr>
          <w:ilvl w:val="0"/>
          <w:numId w:val="21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Invalid API Key</w:t>
      </w:r>
      <w:r w:rsidRPr="0023227D">
        <w:rPr>
          <w:rFonts w:ascii="Tahoma" w:hAnsi="Tahoma" w:cs="Tahoma"/>
          <w:sz w:val="20"/>
          <w:szCs w:val="20"/>
        </w:rPr>
        <w:t>: Double-check the Basic Authorization Header in api_json.json.</w:t>
      </w:r>
    </w:p>
    <w:p w14:paraId="3A68B0DE" w14:textId="77777777" w:rsidR="005B0804" w:rsidRDefault="005B0804" w:rsidP="005B0804">
      <w:pPr>
        <w:numPr>
          <w:ilvl w:val="0"/>
          <w:numId w:val="21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JavaFX Errors</w:t>
      </w:r>
      <w:r w:rsidRPr="0023227D">
        <w:rPr>
          <w:rFonts w:ascii="Tahoma" w:hAnsi="Tahoma" w:cs="Tahoma"/>
          <w:sz w:val="20"/>
          <w:szCs w:val="20"/>
        </w:rPr>
        <w:t>: Verify the --module-path points to the correct jars directory.</w:t>
      </w:r>
    </w:p>
    <w:p w14:paraId="5D5605CB" w14:textId="77777777" w:rsidR="005B0804" w:rsidRDefault="00752F43" w:rsidP="005B0804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</w:r>
      <w:r w:rsidR="00752F43">
        <w:rPr>
          <w:rFonts w:ascii="Tahoma" w:hAnsi="Tahoma" w:cs="Tahoma"/>
          <w:noProof/>
          <w:sz w:val="20"/>
          <w:szCs w:val="20"/>
        </w:rPr>
        <w:pict w14:anchorId="24D453AF">
          <v:rect id="_x0000_i1034" alt="" style="width:415.3pt;height:.05pt;mso-width-percent:0;mso-height-percent:0;mso-width-percent:0;mso-height-percent:0" o:hralign="center" o:hrstd="t" o:hrnoshade="t" o:hr="t" fillcolor="#1f2328" stroked="f"/>
        </w:pict>
      </w:r>
    </w:p>
    <w:p w14:paraId="48293215" w14:textId="77777777" w:rsidR="005B0804" w:rsidRPr="0023227D" w:rsidRDefault="005B0804" w:rsidP="005B0804">
      <w:pPr>
        <w:bidi w:val="0"/>
        <w:rPr>
          <w:rFonts w:ascii="Tahoma" w:hAnsi="Tahoma" w:cs="Tahoma"/>
          <w:b/>
          <w:bCs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Design Patterns in Use</w:t>
      </w:r>
    </w:p>
    <w:p w14:paraId="6F733AB3" w14:textId="77777777" w:rsidR="005B0804" w:rsidRPr="0023227D" w:rsidRDefault="005B0804" w:rsidP="005B0804">
      <w:pPr>
        <w:numPr>
          <w:ilvl w:val="0"/>
          <w:numId w:val="22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Mediator</w:t>
      </w:r>
      <w:r w:rsidRPr="0023227D">
        <w:rPr>
          <w:rFonts w:ascii="Tahoma" w:hAnsi="Tahoma" w:cs="Tahoma"/>
          <w:sz w:val="20"/>
          <w:szCs w:val="20"/>
        </w:rPr>
        <w:t>: Manages communication between components, reducing direct dependencies.</w:t>
      </w:r>
    </w:p>
    <w:p w14:paraId="329FD486" w14:textId="77777777" w:rsidR="005B0804" w:rsidRPr="0023227D" w:rsidRDefault="005B0804" w:rsidP="005B0804">
      <w:pPr>
        <w:numPr>
          <w:ilvl w:val="0"/>
          <w:numId w:val="22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Observer</w:t>
      </w:r>
      <w:r w:rsidRPr="0023227D">
        <w:rPr>
          <w:rFonts w:ascii="Tahoma" w:hAnsi="Tahoma" w:cs="Tahoma"/>
          <w:sz w:val="20"/>
          <w:szCs w:val="20"/>
        </w:rPr>
        <w:t>: Implements a subscription mechanism for events and notifications.</w:t>
      </w:r>
    </w:p>
    <w:p w14:paraId="38A8D6F2" w14:textId="77777777" w:rsidR="005B0804" w:rsidRPr="0023227D" w:rsidRDefault="005B0804" w:rsidP="005B0804">
      <w:pPr>
        <w:numPr>
          <w:ilvl w:val="0"/>
          <w:numId w:val="22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Singleton</w:t>
      </w:r>
      <w:r w:rsidRPr="0023227D">
        <w:rPr>
          <w:rFonts w:ascii="Tahoma" w:hAnsi="Tahoma" w:cs="Tahoma"/>
          <w:sz w:val="20"/>
          <w:szCs w:val="20"/>
        </w:rPr>
        <w:t>: Ensures that a class has a single instance and provides a global access point.</w:t>
      </w:r>
    </w:p>
    <w:p w14:paraId="14A2C2A7" w14:textId="4EF75A4B" w:rsidR="005B0804" w:rsidRPr="005B0804" w:rsidRDefault="005B0804" w:rsidP="005B0804">
      <w:pPr>
        <w:numPr>
          <w:ilvl w:val="0"/>
          <w:numId w:val="22"/>
        </w:numPr>
        <w:bidi w:val="0"/>
        <w:spacing w:after="160" w:line="259" w:lineRule="auto"/>
        <w:rPr>
          <w:rFonts w:ascii="Tahoma" w:hAnsi="Tahoma" w:cs="Tahoma"/>
          <w:sz w:val="20"/>
          <w:szCs w:val="20"/>
        </w:rPr>
      </w:pPr>
      <w:r w:rsidRPr="0023227D">
        <w:rPr>
          <w:rFonts w:ascii="Tahoma" w:hAnsi="Tahoma" w:cs="Tahoma"/>
          <w:b/>
          <w:bCs/>
          <w:sz w:val="20"/>
          <w:szCs w:val="20"/>
        </w:rPr>
        <w:t>Factory Method</w:t>
      </w:r>
      <w:r w:rsidRPr="0023227D">
        <w:rPr>
          <w:rFonts w:ascii="Tahoma" w:hAnsi="Tahoma" w:cs="Tahoma"/>
          <w:sz w:val="20"/>
          <w:szCs w:val="20"/>
        </w:rPr>
        <w:t>: Abstracts the creation of objects for flexibility and scalability.</w:t>
      </w:r>
    </w:p>
    <w:sectPr w:rsidR="005B0804" w:rsidRPr="005B0804" w:rsidSect="00AB1F6D">
      <w:pgSz w:w="11906" w:h="16838"/>
      <w:pgMar w:top="1440" w:right="1800" w:bottom="1440" w:left="1800" w:header="708" w:footer="708" w:gutter="0"/>
      <w:pgBorders w:offsetFrom="page">
        <w:top w:val="single" w:sz="8" w:space="6" w:color="auto" w:shadow="1"/>
        <w:left w:val="single" w:sz="8" w:space="6" w:color="auto" w:shadow="1"/>
        <w:bottom w:val="single" w:sz="8" w:space="6" w:color="auto" w:shadow="1"/>
        <w:right w:val="single" w:sz="8" w:space="6" w:color="auto" w:shadow="1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-webkit-standard">
    <w:altName w:val="Cambria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A519A2"/>
    <w:multiLevelType w:val="hybridMultilevel"/>
    <w:tmpl w:val="D4845A2C"/>
    <w:lvl w:ilvl="0" w:tplc="25E88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5566C2"/>
    <w:multiLevelType w:val="multilevel"/>
    <w:tmpl w:val="CBA87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F03D41"/>
    <w:multiLevelType w:val="hybridMultilevel"/>
    <w:tmpl w:val="5A48E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43AE2"/>
    <w:multiLevelType w:val="multilevel"/>
    <w:tmpl w:val="5762C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35015"/>
    <w:multiLevelType w:val="multilevel"/>
    <w:tmpl w:val="DA3A6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D45EA2"/>
    <w:multiLevelType w:val="multilevel"/>
    <w:tmpl w:val="6BD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73413D"/>
    <w:multiLevelType w:val="hybridMultilevel"/>
    <w:tmpl w:val="71E04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9C74E4"/>
    <w:multiLevelType w:val="multilevel"/>
    <w:tmpl w:val="42483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F8182C"/>
    <w:multiLevelType w:val="multilevel"/>
    <w:tmpl w:val="0AC81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8474A9"/>
    <w:multiLevelType w:val="hybridMultilevel"/>
    <w:tmpl w:val="625CD022"/>
    <w:lvl w:ilvl="0" w:tplc="732CBB0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4064FA4"/>
    <w:multiLevelType w:val="multilevel"/>
    <w:tmpl w:val="F3467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6353FB"/>
    <w:multiLevelType w:val="multilevel"/>
    <w:tmpl w:val="06E02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692625"/>
    <w:multiLevelType w:val="multilevel"/>
    <w:tmpl w:val="3F109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993C3E"/>
    <w:multiLevelType w:val="multilevel"/>
    <w:tmpl w:val="967C9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B871D2"/>
    <w:multiLevelType w:val="multilevel"/>
    <w:tmpl w:val="C7CC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4A484C"/>
    <w:multiLevelType w:val="multilevel"/>
    <w:tmpl w:val="9348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4F3C5A"/>
    <w:multiLevelType w:val="multilevel"/>
    <w:tmpl w:val="F12A7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F11D55"/>
    <w:multiLevelType w:val="multilevel"/>
    <w:tmpl w:val="DDEC6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A9530A"/>
    <w:multiLevelType w:val="multilevel"/>
    <w:tmpl w:val="E7CC3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347FFB"/>
    <w:multiLevelType w:val="multilevel"/>
    <w:tmpl w:val="4A10B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2F388F"/>
    <w:multiLevelType w:val="multilevel"/>
    <w:tmpl w:val="F28C6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C6041E"/>
    <w:multiLevelType w:val="multilevel"/>
    <w:tmpl w:val="33CE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173089"/>
    <w:multiLevelType w:val="multilevel"/>
    <w:tmpl w:val="61101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730B78"/>
    <w:multiLevelType w:val="multilevel"/>
    <w:tmpl w:val="6F24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8076316">
    <w:abstractNumId w:val="2"/>
  </w:num>
  <w:num w:numId="2" w16cid:durableId="1392313757">
    <w:abstractNumId w:val="0"/>
  </w:num>
  <w:num w:numId="3" w16cid:durableId="950236682">
    <w:abstractNumId w:val="9"/>
  </w:num>
  <w:num w:numId="4" w16cid:durableId="1361543165">
    <w:abstractNumId w:val="8"/>
  </w:num>
  <w:num w:numId="5" w16cid:durableId="1020351575">
    <w:abstractNumId w:val="18"/>
  </w:num>
  <w:num w:numId="6" w16cid:durableId="1201937804">
    <w:abstractNumId w:val="6"/>
  </w:num>
  <w:num w:numId="7" w16cid:durableId="1916474680">
    <w:abstractNumId w:val="1"/>
  </w:num>
  <w:num w:numId="8" w16cid:durableId="565411568">
    <w:abstractNumId w:val="15"/>
  </w:num>
  <w:num w:numId="9" w16cid:durableId="1705904885">
    <w:abstractNumId w:val="12"/>
  </w:num>
  <w:num w:numId="10" w16cid:durableId="244069711">
    <w:abstractNumId w:val="23"/>
  </w:num>
  <w:num w:numId="11" w16cid:durableId="1872496898">
    <w:abstractNumId w:val="13"/>
  </w:num>
  <w:num w:numId="12" w16cid:durableId="1606573234">
    <w:abstractNumId w:val="16"/>
  </w:num>
  <w:num w:numId="13" w16cid:durableId="309746144">
    <w:abstractNumId w:val="14"/>
  </w:num>
  <w:num w:numId="14" w16cid:durableId="1255363317">
    <w:abstractNumId w:val="5"/>
  </w:num>
  <w:num w:numId="15" w16cid:durableId="527719447">
    <w:abstractNumId w:val="17"/>
  </w:num>
  <w:num w:numId="16" w16cid:durableId="1458523753">
    <w:abstractNumId w:val="19"/>
  </w:num>
  <w:num w:numId="17" w16cid:durableId="1098909436">
    <w:abstractNumId w:val="11"/>
  </w:num>
  <w:num w:numId="18" w16cid:durableId="133301233">
    <w:abstractNumId w:val="22"/>
  </w:num>
  <w:num w:numId="19" w16cid:durableId="387917569">
    <w:abstractNumId w:val="20"/>
  </w:num>
  <w:num w:numId="20" w16cid:durableId="1489126052">
    <w:abstractNumId w:val="4"/>
  </w:num>
  <w:num w:numId="21" w16cid:durableId="547497870">
    <w:abstractNumId w:val="21"/>
  </w:num>
  <w:num w:numId="22" w16cid:durableId="1358233699">
    <w:abstractNumId w:val="7"/>
  </w:num>
  <w:num w:numId="23" w16cid:durableId="438838899">
    <w:abstractNumId w:val="3"/>
  </w:num>
  <w:num w:numId="24" w16cid:durableId="11826264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AA"/>
    <w:rsid w:val="00063EC7"/>
    <w:rsid w:val="000C34EC"/>
    <w:rsid w:val="000F23F8"/>
    <w:rsid w:val="00111735"/>
    <w:rsid w:val="002B0E35"/>
    <w:rsid w:val="002E1DD9"/>
    <w:rsid w:val="00347307"/>
    <w:rsid w:val="003B4310"/>
    <w:rsid w:val="004043E0"/>
    <w:rsid w:val="00415F2B"/>
    <w:rsid w:val="004277E1"/>
    <w:rsid w:val="00427FFE"/>
    <w:rsid w:val="004366C3"/>
    <w:rsid w:val="004C2440"/>
    <w:rsid w:val="0050345B"/>
    <w:rsid w:val="005042FC"/>
    <w:rsid w:val="00510754"/>
    <w:rsid w:val="00561EE6"/>
    <w:rsid w:val="005B0804"/>
    <w:rsid w:val="00636AFA"/>
    <w:rsid w:val="00741FA5"/>
    <w:rsid w:val="00742812"/>
    <w:rsid w:val="00752F43"/>
    <w:rsid w:val="00781759"/>
    <w:rsid w:val="007C0D2F"/>
    <w:rsid w:val="007E2414"/>
    <w:rsid w:val="008A1CF3"/>
    <w:rsid w:val="00962549"/>
    <w:rsid w:val="00AB1F6D"/>
    <w:rsid w:val="00B076F0"/>
    <w:rsid w:val="00B256C1"/>
    <w:rsid w:val="00B545F1"/>
    <w:rsid w:val="00BA76DF"/>
    <w:rsid w:val="00BE008A"/>
    <w:rsid w:val="00BE55C4"/>
    <w:rsid w:val="00C01AEC"/>
    <w:rsid w:val="00C3549D"/>
    <w:rsid w:val="00C56C1A"/>
    <w:rsid w:val="00C71563"/>
    <w:rsid w:val="00C97B32"/>
    <w:rsid w:val="00CC766A"/>
    <w:rsid w:val="00EF5A4B"/>
    <w:rsid w:val="00F405AA"/>
    <w:rsid w:val="00FA4DBD"/>
    <w:rsid w:val="00FE1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229381CE"/>
  <w15:chartTrackingRefBased/>
  <w15:docId w15:val="{78F94597-8593-4A40-9D24-50417F9CF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F405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05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05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405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05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05A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05A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05A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05A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405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F405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F405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F405A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F405AA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405A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F405A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F405A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F405A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405A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F405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05A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F405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05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F405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05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05A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05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F405A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405AA"/>
    <w:rPr>
      <w:b/>
      <w:bCs/>
      <w:smallCaps/>
      <w:color w:val="2F5496" w:themeColor="accent1" w:themeShade="BF"/>
      <w:spacing w:val="5"/>
    </w:rPr>
  </w:style>
  <w:style w:type="character" w:styleId="ae">
    <w:name w:val="Strong"/>
    <w:basedOn w:val="a0"/>
    <w:uiPriority w:val="22"/>
    <w:qFormat/>
    <w:rsid w:val="007E2414"/>
    <w:rPr>
      <w:b/>
      <w:bCs/>
    </w:rPr>
  </w:style>
  <w:style w:type="character" w:customStyle="1" w:styleId="apple-converted-space">
    <w:name w:val="apple-converted-space"/>
    <w:basedOn w:val="a0"/>
    <w:rsid w:val="007E2414"/>
  </w:style>
  <w:style w:type="character" w:styleId="HTMLCode">
    <w:name w:val="HTML Code"/>
    <w:basedOn w:val="a0"/>
    <w:uiPriority w:val="99"/>
    <w:semiHidden/>
    <w:unhideWhenUsed/>
    <w:rsid w:val="007E241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a"/>
    <w:uiPriority w:val="99"/>
    <w:semiHidden/>
    <w:unhideWhenUsed/>
    <w:rsid w:val="00742812"/>
    <w:pPr>
      <w:bidi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a0"/>
    <w:uiPriority w:val="99"/>
    <w:unhideWhenUsed/>
    <w:rsid w:val="005B0804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61EE6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BA76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1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hyperlink" Target="https://docs.chainabuse.com/reference/reports-1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2.png" /><Relationship Id="rId12" Type="http://schemas.openxmlformats.org/officeDocument/2006/relationships/hyperlink" Target="https://www.youtube.com/watch?v=alrE4E7z82s&amp;ab_channel=EmanuelDavid" TargetMode="Externa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hyperlink" Target="https://github.com/emanueldavidov/ChainAbuse/" TargetMode="External" /><Relationship Id="rId15" Type="http://schemas.openxmlformats.org/officeDocument/2006/relationships/theme" Target="theme/theme1.xml" /><Relationship Id="rId10" Type="http://schemas.openxmlformats.org/officeDocument/2006/relationships/image" Target="media/image5.png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1083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אדם כיאל</dc:creator>
  <cp:keywords/>
  <dc:description/>
  <cp:lastModifiedBy>עמנואל דוידוב</cp:lastModifiedBy>
  <cp:revision>2</cp:revision>
  <dcterms:created xsi:type="dcterms:W3CDTF">2025-03-02T23:39:00Z</dcterms:created>
  <dcterms:modified xsi:type="dcterms:W3CDTF">2025-03-02T23:39:00Z</dcterms:modified>
</cp:coreProperties>
</file>