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Analisi dei Requisiti: Sistema di Pesatura ed Etichettatura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Prima Consegna (Core System)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Architettura di Sistema e Hardware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• Topologia di Rete: Architettura "Hub &amp; Spoke" basata su rete Ethernet locale (TCP/IP). Il sistema è indipendente dal cloud per garantire continuità operativa in stabilimento.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Unità Logica Centrale (Hub): Panel PC o Tablet Industriale con interfaccia Touch Screen, posizionato in postazione di lavoro. Ospita il database locale e l'applicazione software (eseguita in modalità Kiosk). Funge anche da server web locale per l'amministrazione.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Piatto Bilancia (Spoke): Modulo di pesatura di rete con indicatore/trasmettitore. Trasmette in streaming i dati di peso e invia il bit/flag hardware di "stabilità".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Stampante di Etichette (Spoke): Stampante termica o a trasferimento termico connessa a rete Ethernet. Riceve stringhe di stampa in linguaggio nativo/raw (es. ZPL) direttamente via IP, bypassando i driver di stampa del sistema operativo per prevenire blocchi.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Interfaccia Operatore e Gestione del Flusso (Front-End)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L'interfaccia utente è progettata per ambienti alimentari (alto contrasto, pulsanti grandi, usabile anche con guanti o mani umide) e segue un percorso guidato a tre step per azzerare gli errori: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Step 1: Selezione Articolo: Griglia visiva con macro-categorie o ricerca rapida per articolo (es. Suino -&gt; Pulled Pork). Al click sul prodotto, il sistema carica automaticamente l'anagrafica, i testi associati e il layout grafico di stampa corrispondente.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Step 2: Validazione Variabili di Processo: Schermata di controllo pre-pesatura per la conferma dei campi dinamici: Lotto (proposto da default giornaliero o modificabile), Data di Scadenza (calcolata automaticamente dal sistema in base ai giorni di shelf-life dell'articolo) e Operatore.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Step 3: Pannello di Pesatura e Tara: Visualizzazione in tempo reale di Peso Lordo, Tara e Peso Netto. Gestione Tara: Applicazione automatica della tara preimpostata per l'articolo (es. peso della vaschetta PET). Possibilità di forzare/acquisire una tara manuale sul momento tramite apposito tasto a schermo.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Gestione delle Anomalie: Segnalazione a schermo immediata e intuitiva (es. banner di errore per fine carta o disconnessione bilancia) senza bloccare l'intero sistema operativo.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Logica di Esecuzione Stampa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Modalità Manuale: Il pulsante di stampa a schermo si abilita (diventa verde e cliccabile) esclusivamente a condizione che il peso sia maggiore di zero e che il segnale di stabilità della bilancia sia confermato.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Modalità Automatica (Logica Anti-rimbalzo): 1. Il sistema intercetta il peso stabile &gt; 0 e lancia la stampa immediatamente. 2. Sistema di Blocco (Lock): Per evitare stampe multiple accidentali dovute a vibrazioni o assestamenti, il software inibisce nuove stampe finché la bilancia non rileva il ritorno a zero (o sotto una soglia di sicurezza, es. &lt; 5g), indicando che il collo è stato rimosso dal piatto.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4. Back-Office Amministratore (Web-Based)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Accessibilità: Accesso tramite qualsiasi browser web da PC d'ufficio digitando l'indirizzo IP del Panel PC centrale, senza necessità di installare software client dedicati.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Gestione Anagrafiche (CRUD): Interfacce per la creazione, modifica ed eliminazione di articoli, liste di ingredienti, allergeni e parametri operativi (giorni di scadenza, tara fissa, prezzo al Kg).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Gestione Template Etichette: Modulo basato sull'importazione di file di testo grezzo in linguaggio nativo della stampante (es. ZPL). L'amministratore crea il template esternamente e lo carica a sistema; il software si occupa di sostituire i segnaposto variabili (es. [LOTTO], [PESO_NETTO], [INGREDIENTI]) in tempo reale durante la generazione dello spool di stampa.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5. Struttura del Database (Fase 1)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Tabella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Campi Principali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Descrizione e Funzione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ARTICOLI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ID_Articolo, Descrizione, Testo_Ingredienti, Giorni_Scadenza, Tara_Grammi, Prezzo_Kg, ID_Layout, Prefisso_EAN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Anagrafica centrale dei prodotti alimentari (es. settore trasformazione carni, da materia prima a ricetta finita).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LAYOUT_ETICHETTE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ID_Layout, Nome_Template, Codice_Sorgente_Raw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Contiene i template di stampa grezzi associati ai diversi formati di etichetta.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STORICO_PESATE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ID_Transazione, Timestamp, Operatore, ID_Articolo, Lotto, Peso_Netto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Registro transazionale di ogni etichetta emessa. Funge da log di produzione giornaliero e costituisce la base strutturale per la futura evoluzione nel sistema di tracciabilità di processo (Fase 2).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