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9CA" w:rsidRPr="00926A1F" w:rsidRDefault="00F269CA" w:rsidP="00F269CA">
      <w:pPr>
        <w:jc w:val="center"/>
        <w:rPr>
          <w:rFonts w:ascii="Comic Sans MS" w:hAnsi="Comic Sans MS"/>
          <w:sz w:val="32"/>
          <w:szCs w:val="32"/>
        </w:rPr>
      </w:pPr>
      <w:r w:rsidRPr="00926A1F">
        <w:rPr>
          <w:rFonts w:ascii="Comic Sans MS" w:hAnsi="Comic Sans MS"/>
          <w:sz w:val="32"/>
          <w:szCs w:val="32"/>
        </w:rPr>
        <w:t>ARTE</w:t>
      </w:r>
      <w:r w:rsidRPr="00926A1F">
        <w:rPr>
          <w:rFonts w:ascii="Comic Sans MS" w:hAnsi="Comic Sans MS"/>
          <w:sz w:val="32"/>
          <w:szCs w:val="32"/>
          <w:vertAlign w:val="subscript"/>
        </w:rPr>
        <w:t>2</w:t>
      </w:r>
      <w:r w:rsidRPr="00926A1F">
        <w:rPr>
          <w:rFonts w:ascii="Comic Sans MS" w:hAnsi="Comic Sans MS"/>
          <w:sz w:val="32"/>
          <w:szCs w:val="32"/>
        </w:rPr>
        <w:t>O SCUOLE</w:t>
      </w:r>
    </w:p>
    <w:p w:rsidR="00F269CA" w:rsidRDefault="00F269CA" w:rsidP="00F269CA">
      <w:pPr>
        <w:jc w:val="center"/>
        <w:rPr>
          <w:rFonts w:ascii="Comic Sans MS" w:hAnsi="Comic Sans MS"/>
          <w:sz w:val="52"/>
          <w:szCs w:val="52"/>
        </w:rPr>
      </w:pPr>
      <w:r w:rsidRPr="00926A1F">
        <w:rPr>
          <w:rFonts w:ascii="Comic Sans MS" w:hAnsi="Comic Sans MS"/>
          <w:sz w:val="52"/>
          <w:szCs w:val="52"/>
        </w:rPr>
        <w:t xml:space="preserve">Luca </w:t>
      </w:r>
      <w:r>
        <w:rPr>
          <w:rFonts w:ascii="Comic Sans MS" w:hAnsi="Comic Sans MS"/>
          <w:sz w:val="52"/>
          <w:szCs w:val="52"/>
        </w:rPr>
        <w:t>Cireddu</w:t>
      </w:r>
    </w:p>
    <w:p w:rsidR="00F269CA" w:rsidRDefault="00F269CA" w:rsidP="00F269CA">
      <w:pPr>
        <w:jc w:val="center"/>
        <w:rPr>
          <w:rFonts w:ascii="Comic Sans MS" w:hAnsi="Comic Sans MS"/>
          <w:sz w:val="52"/>
          <w:szCs w:val="52"/>
        </w:rPr>
      </w:pPr>
    </w:p>
    <w:p w:rsidR="00F269CA" w:rsidRDefault="00F269CA" w:rsidP="00F269CA">
      <w:pPr>
        <w:jc w:val="center"/>
        <w:rPr>
          <w:rFonts w:ascii="Comic Sans MS" w:hAnsi="Comic Sans MS"/>
          <w:sz w:val="52"/>
          <w:szCs w:val="52"/>
        </w:rPr>
      </w:pPr>
    </w:p>
    <w:p w:rsidR="00F269CA" w:rsidRPr="00A30B72" w:rsidRDefault="00F269CA" w:rsidP="00E053E4">
      <w:pPr>
        <w:pStyle w:val="NormaleWeb"/>
        <w:spacing w:before="0" w:beforeAutospacing="0" w:after="0" w:afterAutospacing="0"/>
        <w:jc w:val="both"/>
        <w:rPr>
          <w:rFonts w:ascii="Comic Sans MS" w:hAnsi="Comic Sans MS"/>
          <w:sz w:val="20"/>
          <w:szCs w:val="20"/>
        </w:rPr>
      </w:pPr>
      <w:r w:rsidRPr="00A30B72">
        <w:rPr>
          <w:rFonts w:ascii="Comic Sans MS" w:hAnsi="Comic Sans MS" w:cs="Arial"/>
          <w:b/>
          <w:bCs/>
          <w:color w:val="000000"/>
          <w:sz w:val="20"/>
          <w:szCs w:val="20"/>
        </w:rPr>
        <w:t>Luca Cireddu</w:t>
      </w:r>
      <w:r w:rsidRPr="00A30B72">
        <w:rPr>
          <w:rFonts w:ascii="Comic Sans MS" w:hAnsi="Comic Sans MS" w:cs="Arial"/>
          <w:color w:val="000000"/>
          <w:sz w:val="20"/>
          <w:szCs w:val="20"/>
        </w:rPr>
        <w:t>, violinista, ha iniziato gli studi nel Conservatorio P.L. da Palestrina di Cagliari, proseguendoli presso il Conservatorio “Santa Cecilia” di  Roma, dove si è diplomato nel luglio 2001.</w:t>
      </w:r>
    </w:p>
    <w:p w:rsidR="00F269CA" w:rsidRPr="00A30B72" w:rsidRDefault="00F269CA" w:rsidP="00E053E4">
      <w:pPr>
        <w:pStyle w:val="NormaleWeb"/>
        <w:spacing w:before="0" w:beforeAutospacing="0" w:after="0" w:afterAutospacing="0"/>
        <w:jc w:val="both"/>
        <w:rPr>
          <w:rFonts w:ascii="Comic Sans MS" w:hAnsi="Comic Sans MS"/>
          <w:sz w:val="20"/>
          <w:szCs w:val="20"/>
        </w:rPr>
      </w:pPr>
      <w:r w:rsidRPr="00A30B72">
        <w:rPr>
          <w:rFonts w:ascii="Comic Sans MS" w:hAnsi="Comic Sans MS" w:cs="Arial"/>
          <w:color w:val="000000"/>
          <w:sz w:val="20"/>
          <w:szCs w:val="20"/>
        </w:rPr>
        <w:t xml:space="preserve">Si è perfezionato con il </w:t>
      </w:r>
      <w:r w:rsidRPr="00A30B72">
        <w:rPr>
          <w:rFonts w:ascii="Comic Sans MS" w:hAnsi="Comic Sans MS" w:cs="Arial"/>
          <w:b/>
          <w:bCs/>
          <w:color w:val="000000"/>
          <w:sz w:val="20"/>
          <w:szCs w:val="20"/>
        </w:rPr>
        <w:t>M° Antonio Salvatore,</w:t>
      </w:r>
      <w:r w:rsidRPr="00A30B72">
        <w:rPr>
          <w:rFonts w:ascii="Comic Sans MS" w:hAnsi="Comic Sans MS" w:cs="Arial"/>
          <w:color w:val="000000"/>
          <w:sz w:val="20"/>
          <w:szCs w:val="20"/>
        </w:rPr>
        <w:t xml:space="preserve"> con il </w:t>
      </w:r>
      <w:r w:rsidRPr="00A30B72">
        <w:rPr>
          <w:rFonts w:ascii="Comic Sans MS" w:hAnsi="Comic Sans MS" w:cs="Arial"/>
          <w:b/>
          <w:bCs/>
          <w:color w:val="000000"/>
          <w:sz w:val="20"/>
          <w:szCs w:val="20"/>
        </w:rPr>
        <w:t>M° Riccardo Brengola, M°</w:t>
      </w:r>
      <w:r w:rsidRPr="00A30B72">
        <w:rPr>
          <w:rFonts w:ascii="Comic Sans MS" w:hAnsi="Comic Sans MS" w:cs="Arial"/>
          <w:color w:val="000000"/>
          <w:sz w:val="20"/>
          <w:szCs w:val="20"/>
        </w:rPr>
        <w:t xml:space="preserve"> </w:t>
      </w:r>
      <w:r w:rsidRPr="00A30B72">
        <w:rPr>
          <w:rFonts w:ascii="Comic Sans MS" w:hAnsi="Comic Sans MS" w:cs="Arial"/>
          <w:b/>
          <w:bCs/>
          <w:color w:val="000000"/>
          <w:sz w:val="20"/>
          <w:szCs w:val="20"/>
        </w:rPr>
        <w:t>George Monch</w:t>
      </w:r>
      <w:r w:rsidRPr="00A30B72">
        <w:rPr>
          <w:rFonts w:ascii="Comic Sans MS" w:hAnsi="Comic Sans MS" w:cs="Arial"/>
          <w:color w:val="000000"/>
          <w:sz w:val="20"/>
          <w:szCs w:val="20"/>
        </w:rPr>
        <w:t>.e,</w:t>
      </w:r>
      <w:r w:rsidRPr="00A30B72">
        <w:rPr>
          <w:rFonts w:ascii="Comic Sans MS" w:hAnsi="Comic Sans MS" w:cs="Arial"/>
          <w:b/>
          <w:bCs/>
          <w:color w:val="000000"/>
          <w:sz w:val="20"/>
          <w:szCs w:val="20"/>
        </w:rPr>
        <w:t xml:space="preserve">  </w:t>
      </w:r>
      <w:r w:rsidRPr="00A30B72">
        <w:rPr>
          <w:rFonts w:ascii="Comic Sans MS" w:hAnsi="Comic Sans MS" w:cs="Arial"/>
          <w:color w:val="000000"/>
          <w:sz w:val="20"/>
          <w:szCs w:val="20"/>
        </w:rPr>
        <w:t xml:space="preserve">presso l’Accademia Musicale “Nuovi Orizzonti Dorica” di Ancona, con il </w:t>
      </w:r>
      <w:r w:rsidRPr="00A30B72">
        <w:rPr>
          <w:rFonts w:ascii="Comic Sans MS" w:hAnsi="Comic Sans MS" w:cs="Arial"/>
          <w:b/>
          <w:bCs/>
          <w:color w:val="000000"/>
          <w:sz w:val="20"/>
          <w:szCs w:val="20"/>
        </w:rPr>
        <w:t xml:space="preserve">M° Francesco Manara </w:t>
      </w:r>
      <w:r w:rsidRPr="00A30B72">
        <w:rPr>
          <w:rFonts w:ascii="Comic Sans MS" w:hAnsi="Comic Sans MS" w:cs="Arial"/>
          <w:color w:val="000000"/>
          <w:sz w:val="20"/>
          <w:szCs w:val="20"/>
        </w:rPr>
        <w:t xml:space="preserve">e per la musica da camera con il </w:t>
      </w:r>
      <w:r w:rsidRPr="00A30B72">
        <w:rPr>
          <w:rFonts w:ascii="Comic Sans MS" w:hAnsi="Comic Sans MS" w:cs="Arial"/>
          <w:b/>
          <w:bCs/>
          <w:color w:val="000000"/>
          <w:sz w:val="20"/>
          <w:szCs w:val="20"/>
        </w:rPr>
        <w:t>M° Marco Grisanti.</w:t>
      </w:r>
    </w:p>
    <w:p w:rsidR="00F269CA" w:rsidRPr="00A30B72" w:rsidRDefault="00F269CA" w:rsidP="00E053E4">
      <w:pPr>
        <w:pStyle w:val="NormaleWeb"/>
        <w:spacing w:before="0" w:beforeAutospacing="0" w:after="0" w:afterAutospacing="0"/>
        <w:jc w:val="both"/>
        <w:rPr>
          <w:rFonts w:ascii="Comic Sans MS" w:hAnsi="Comic Sans MS"/>
          <w:sz w:val="20"/>
          <w:szCs w:val="20"/>
        </w:rPr>
      </w:pPr>
      <w:r w:rsidRPr="00A30B72">
        <w:rPr>
          <w:rFonts w:ascii="Comic Sans MS" w:hAnsi="Comic Sans MS" w:cs="Arial"/>
          <w:color w:val="000000"/>
          <w:sz w:val="20"/>
          <w:szCs w:val="20"/>
        </w:rPr>
        <w:t xml:space="preserve">Ha  frequentato  le  Masterclasses   di Violino con il </w:t>
      </w:r>
      <w:r w:rsidRPr="00A30B72">
        <w:rPr>
          <w:rFonts w:ascii="Comic Sans MS" w:hAnsi="Comic Sans MS" w:cs="Arial"/>
          <w:b/>
          <w:bCs/>
          <w:color w:val="000000"/>
          <w:sz w:val="20"/>
          <w:szCs w:val="20"/>
        </w:rPr>
        <w:t>M° Igor Oistrakh</w:t>
      </w:r>
      <w:r w:rsidRPr="00A30B72">
        <w:rPr>
          <w:rFonts w:ascii="Comic Sans MS" w:hAnsi="Comic Sans MS" w:cs="Arial"/>
          <w:color w:val="000000"/>
          <w:sz w:val="20"/>
          <w:szCs w:val="20"/>
        </w:rPr>
        <w:t xml:space="preserve">,   il </w:t>
      </w:r>
      <w:r w:rsidRPr="00A30B72">
        <w:rPr>
          <w:rFonts w:ascii="Comic Sans MS" w:hAnsi="Comic Sans MS" w:cs="Arial"/>
          <w:b/>
          <w:bCs/>
          <w:color w:val="000000"/>
          <w:sz w:val="20"/>
          <w:szCs w:val="20"/>
        </w:rPr>
        <w:t>M° Lenuta Ciulei,  </w:t>
      </w:r>
      <w:r w:rsidRPr="00A30B72">
        <w:rPr>
          <w:rFonts w:ascii="Comic Sans MS" w:hAnsi="Comic Sans MS" w:cs="Arial"/>
          <w:color w:val="000000"/>
          <w:sz w:val="20"/>
          <w:szCs w:val="20"/>
        </w:rPr>
        <w:t>ed  il</w:t>
      </w:r>
      <w:r w:rsidRPr="00A30B72">
        <w:rPr>
          <w:rFonts w:ascii="Comic Sans MS" w:hAnsi="Comic Sans MS" w:cs="Arial"/>
          <w:b/>
          <w:bCs/>
          <w:color w:val="000000"/>
          <w:sz w:val="20"/>
          <w:szCs w:val="20"/>
        </w:rPr>
        <w:t xml:space="preserve">   M° Boris Belkin.</w:t>
      </w:r>
    </w:p>
    <w:p w:rsidR="00F269CA" w:rsidRPr="00A30B72" w:rsidRDefault="00F269CA" w:rsidP="00E053E4">
      <w:pPr>
        <w:pStyle w:val="NormaleWeb"/>
        <w:spacing w:before="0" w:beforeAutospacing="0" w:after="0" w:afterAutospacing="0"/>
        <w:jc w:val="both"/>
        <w:rPr>
          <w:rFonts w:ascii="Comic Sans MS" w:hAnsi="Comic Sans MS"/>
          <w:sz w:val="20"/>
          <w:szCs w:val="20"/>
        </w:rPr>
      </w:pPr>
      <w:r w:rsidRPr="00A30B72">
        <w:rPr>
          <w:rFonts w:ascii="Comic Sans MS" w:hAnsi="Comic Sans MS" w:cs="Arial"/>
          <w:color w:val="000000"/>
          <w:sz w:val="20"/>
          <w:szCs w:val="20"/>
        </w:rPr>
        <w:t>Ha frequentato il corso per Professori d’Orchestra tenuto dall’Arts Accademy in Roma.</w:t>
      </w:r>
    </w:p>
    <w:p w:rsidR="00F269CA" w:rsidRPr="00A30B72" w:rsidRDefault="00F269CA" w:rsidP="00E053E4">
      <w:pPr>
        <w:pStyle w:val="NormaleWeb"/>
        <w:spacing w:before="0" w:beforeAutospacing="0" w:after="0" w:afterAutospacing="0"/>
        <w:jc w:val="both"/>
        <w:rPr>
          <w:rFonts w:ascii="Comic Sans MS" w:hAnsi="Comic Sans MS"/>
          <w:sz w:val="20"/>
          <w:szCs w:val="20"/>
        </w:rPr>
      </w:pPr>
      <w:r w:rsidRPr="00A30B72">
        <w:rPr>
          <w:rFonts w:ascii="Comic Sans MS" w:hAnsi="Comic Sans MS" w:cs="Arial"/>
          <w:color w:val="000000"/>
          <w:sz w:val="20"/>
          <w:szCs w:val="20"/>
        </w:rPr>
        <w:t>E’ risultato idoneo all’audizione per l’Accademia Professori d’Orchestra del Teatro alla Scala di Milano.</w:t>
      </w:r>
    </w:p>
    <w:p w:rsidR="00F269CA" w:rsidRPr="00A30B72" w:rsidRDefault="00F269CA" w:rsidP="00E053E4">
      <w:pPr>
        <w:pStyle w:val="NormaleWeb"/>
        <w:spacing w:before="0" w:beforeAutospacing="0" w:after="0" w:afterAutospacing="0"/>
        <w:jc w:val="both"/>
        <w:rPr>
          <w:rFonts w:ascii="Comic Sans MS" w:hAnsi="Comic Sans MS"/>
          <w:sz w:val="20"/>
          <w:szCs w:val="20"/>
        </w:rPr>
      </w:pPr>
      <w:r w:rsidRPr="00A30B72">
        <w:rPr>
          <w:rFonts w:ascii="Comic Sans MS" w:hAnsi="Comic Sans MS" w:cs="Arial"/>
          <w:color w:val="000000"/>
          <w:sz w:val="20"/>
          <w:szCs w:val="20"/>
        </w:rPr>
        <w:t>Nel  2001  è stato  scelto  tra  i  70  migliori  neo  diplomati  di  tutto  il  mondo  per  formare  la  </w:t>
      </w:r>
      <w:r w:rsidRPr="00A30B72">
        <w:rPr>
          <w:rFonts w:ascii="Comic Sans MS" w:hAnsi="Comic Sans MS" w:cs="Arial"/>
          <w:b/>
          <w:bCs/>
          <w:color w:val="000000"/>
          <w:sz w:val="20"/>
          <w:szCs w:val="20"/>
        </w:rPr>
        <w:t>“</w:t>
      </w:r>
      <w:r w:rsidRPr="00A30B72">
        <w:rPr>
          <w:rFonts w:ascii="Comic Sans MS" w:hAnsi="Comic Sans MS" w:cs="Arial"/>
          <w:b/>
          <w:bCs/>
          <w:i/>
          <w:iCs/>
          <w:color w:val="000000"/>
          <w:sz w:val="20"/>
          <w:szCs w:val="20"/>
        </w:rPr>
        <w:t>World Youth Orchestra</w:t>
      </w:r>
      <w:r w:rsidRPr="00A30B72">
        <w:rPr>
          <w:rFonts w:ascii="Comic Sans MS" w:hAnsi="Comic Sans MS" w:cs="Arial"/>
          <w:b/>
          <w:bCs/>
          <w:color w:val="000000"/>
          <w:sz w:val="20"/>
          <w:szCs w:val="20"/>
        </w:rPr>
        <w:t>”</w:t>
      </w:r>
      <w:r w:rsidRPr="00A30B72">
        <w:rPr>
          <w:rFonts w:ascii="Comic Sans MS" w:hAnsi="Comic Sans MS" w:cs="Arial"/>
          <w:color w:val="000000"/>
          <w:sz w:val="20"/>
          <w:szCs w:val="20"/>
        </w:rPr>
        <w:t xml:space="preserve"> e,  nel 2002, è stato scelto tra i 16 della compagine maggiore per formare la </w:t>
      </w:r>
      <w:r w:rsidRPr="00A30B72">
        <w:rPr>
          <w:rFonts w:ascii="Comic Sans MS" w:hAnsi="Comic Sans MS" w:cs="Arial"/>
          <w:b/>
          <w:bCs/>
          <w:color w:val="000000"/>
          <w:sz w:val="20"/>
          <w:szCs w:val="20"/>
        </w:rPr>
        <w:t>“</w:t>
      </w:r>
      <w:r w:rsidRPr="00A30B72">
        <w:rPr>
          <w:rFonts w:ascii="Comic Sans MS" w:hAnsi="Comic Sans MS" w:cs="Arial"/>
          <w:b/>
          <w:bCs/>
          <w:i/>
          <w:iCs/>
          <w:color w:val="000000"/>
          <w:sz w:val="20"/>
          <w:szCs w:val="20"/>
        </w:rPr>
        <w:t>World Youth Chamber Orchestra</w:t>
      </w:r>
      <w:r w:rsidRPr="00A30B72">
        <w:rPr>
          <w:rFonts w:ascii="Comic Sans MS" w:hAnsi="Comic Sans MS" w:cs="Arial"/>
          <w:b/>
          <w:bCs/>
          <w:color w:val="000000"/>
          <w:sz w:val="20"/>
          <w:szCs w:val="20"/>
        </w:rPr>
        <w:t>”.</w:t>
      </w:r>
    </w:p>
    <w:p w:rsidR="00F269CA" w:rsidRPr="00A30B72" w:rsidRDefault="00F269CA" w:rsidP="00E053E4">
      <w:pPr>
        <w:pStyle w:val="NormaleWeb"/>
        <w:spacing w:before="0" w:beforeAutospacing="0" w:after="0" w:afterAutospacing="0"/>
        <w:jc w:val="both"/>
        <w:rPr>
          <w:rFonts w:ascii="Comic Sans MS" w:hAnsi="Comic Sans MS"/>
          <w:sz w:val="20"/>
          <w:szCs w:val="20"/>
        </w:rPr>
      </w:pPr>
      <w:r w:rsidRPr="00A30B72">
        <w:rPr>
          <w:rFonts w:ascii="Comic Sans MS" w:hAnsi="Comic Sans MS" w:cs="Arial"/>
          <w:color w:val="000000"/>
          <w:sz w:val="20"/>
          <w:szCs w:val="20"/>
        </w:rPr>
        <w:t>Ha suonato con l’Orchestra  “Roma Sinfonietta”, l’Orchestra “Roma Ensemble”, l’Orchestra del “Teatro G.Verdi” di Sassari, con “I Giovani Virtuosi di Roma”, con l’Orchestra del Teatro Verdi di Salerno, l’Orchestra del Conservatorio “S.Cecilia”, l’Orchestra Regionale del Lazio, l’Orchestra Sinfonica di Roma, l’Orchestra “Nuova Scarlatti” di Napoli, “Nabla ensemble”, La Roma3 Orchestra, etc., rivestendo ruoli di prime parti sotto la direzione di alcuni direttori di fama internazionale tra i quali Karl Martin, Douglas Boyd, Alan Buribaiev, Boris Brott, Massimo De Bernart , Marcello Panni, Paolo Olmi ed Ennio Morricone.</w:t>
      </w:r>
    </w:p>
    <w:p w:rsidR="00F269CA" w:rsidRPr="00A30B72" w:rsidRDefault="00F269CA" w:rsidP="00E053E4">
      <w:pPr>
        <w:pStyle w:val="NormaleWeb"/>
        <w:spacing w:before="0" w:beforeAutospacing="0" w:after="0" w:afterAutospacing="0"/>
        <w:jc w:val="both"/>
        <w:rPr>
          <w:rFonts w:ascii="Comic Sans MS" w:hAnsi="Comic Sans MS"/>
          <w:sz w:val="20"/>
          <w:szCs w:val="20"/>
        </w:rPr>
      </w:pPr>
      <w:r w:rsidRPr="00A30B72">
        <w:rPr>
          <w:rFonts w:ascii="Comic Sans MS" w:hAnsi="Comic Sans MS" w:cs="Arial"/>
          <w:color w:val="000000"/>
          <w:sz w:val="20"/>
          <w:szCs w:val="20"/>
        </w:rPr>
        <w:t xml:space="preserve">Ha registrato in veste di solista musiche di N.Paganini e J.Massenet per il programma televisivo “Vivendo Parlando” prodotto da SAT 2000 </w:t>
      </w:r>
    </w:p>
    <w:p w:rsidR="00F269CA" w:rsidRPr="00A30B72" w:rsidRDefault="00F269CA" w:rsidP="00E053E4">
      <w:pPr>
        <w:pStyle w:val="NormaleWeb"/>
        <w:spacing w:before="0" w:beforeAutospacing="0" w:after="0" w:afterAutospacing="0"/>
        <w:jc w:val="both"/>
        <w:rPr>
          <w:rFonts w:ascii="Comic Sans MS" w:hAnsi="Comic Sans MS"/>
          <w:sz w:val="20"/>
          <w:szCs w:val="20"/>
        </w:rPr>
      </w:pPr>
      <w:r w:rsidRPr="00A30B72">
        <w:rPr>
          <w:rFonts w:ascii="Comic Sans MS" w:hAnsi="Comic Sans MS" w:cs="Arial"/>
          <w:color w:val="000000"/>
          <w:sz w:val="20"/>
          <w:szCs w:val="20"/>
        </w:rPr>
        <w:t>E’ stato invitato, in veste di solista e camerista, a suonare per: l’Associazione “</w:t>
      </w:r>
      <w:r w:rsidRPr="00A30B72">
        <w:rPr>
          <w:rFonts w:ascii="Comic Sans MS" w:hAnsi="Comic Sans MS" w:cs="Arial"/>
          <w:i/>
          <w:iCs/>
          <w:color w:val="000000"/>
          <w:sz w:val="20"/>
          <w:szCs w:val="20"/>
        </w:rPr>
        <w:t>Il Ponte</w:t>
      </w:r>
      <w:r w:rsidRPr="00A30B72">
        <w:rPr>
          <w:rFonts w:ascii="Comic Sans MS" w:hAnsi="Comic Sans MS" w:cs="Arial"/>
          <w:color w:val="000000"/>
          <w:sz w:val="20"/>
          <w:szCs w:val="20"/>
        </w:rPr>
        <w:t xml:space="preserve">” presso il Teatro </w:t>
      </w:r>
      <w:r w:rsidRPr="00A30B72">
        <w:rPr>
          <w:rFonts w:ascii="Comic Sans MS" w:hAnsi="Comic Sans MS" w:cs="Arial"/>
          <w:i/>
          <w:iCs/>
          <w:color w:val="000000"/>
          <w:sz w:val="20"/>
          <w:szCs w:val="20"/>
        </w:rPr>
        <w:t xml:space="preserve">Universal </w:t>
      </w:r>
      <w:r w:rsidRPr="00A30B72">
        <w:rPr>
          <w:rFonts w:ascii="Comic Sans MS" w:hAnsi="Comic Sans MS" w:cs="Arial"/>
          <w:color w:val="000000"/>
          <w:sz w:val="20"/>
          <w:szCs w:val="20"/>
        </w:rPr>
        <w:t xml:space="preserve">di Roma; il Centro Culturale </w:t>
      </w:r>
      <w:r w:rsidRPr="00A30B72">
        <w:rPr>
          <w:rFonts w:ascii="Comic Sans MS" w:hAnsi="Comic Sans MS" w:cs="Arial"/>
          <w:i/>
          <w:iCs/>
          <w:color w:val="000000"/>
          <w:sz w:val="20"/>
          <w:szCs w:val="20"/>
        </w:rPr>
        <w:t>“Man Ray”</w:t>
      </w:r>
      <w:r w:rsidRPr="00A30B72">
        <w:rPr>
          <w:rFonts w:ascii="Comic Sans MS" w:hAnsi="Comic Sans MS" w:cs="Arial"/>
          <w:color w:val="000000"/>
          <w:sz w:val="20"/>
          <w:szCs w:val="20"/>
        </w:rPr>
        <w:t xml:space="preserve"> di Cagliari; L’Associazione Musicale Kandinskj  presso il Mausoleo di </w:t>
      </w:r>
      <w:r w:rsidRPr="00A30B72">
        <w:rPr>
          <w:rFonts w:ascii="Comic Sans MS" w:hAnsi="Comic Sans MS" w:cs="Arial"/>
          <w:i/>
          <w:iCs/>
          <w:color w:val="000000"/>
          <w:sz w:val="20"/>
          <w:szCs w:val="20"/>
        </w:rPr>
        <w:t>Cecilia Metella</w:t>
      </w:r>
      <w:r w:rsidRPr="00A30B72">
        <w:rPr>
          <w:rFonts w:ascii="Comic Sans MS" w:hAnsi="Comic Sans MS" w:cs="Arial"/>
          <w:color w:val="000000"/>
          <w:sz w:val="20"/>
          <w:szCs w:val="20"/>
        </w:rPr>
        <w:t xml:space="preserve"> in Roma; l’orchestra “Roma Ensemble”</w:t>
      </w:r>
      <w:r w:rsidRPr="00A30B72">
        <w:rPr>
          <w:rFonts w:ascii="Comic Sans MS" w:hAnsi="Comic Sans MS" w:cs="Arial"/>
          <w:b/>
          <w:bCs/>
          <w:color w:val="000000"/>
          <w:sz w:val="20"/>
          <w:szCs w:val="20"/>
        </w:rPr>
        <w:t xml:space="preserve"> </w:t>
      </w:r>
      <w:r w:rsidRPr="00A30B72">
        <w:rPr>
          <w:rFonts w:ascii="Comic Sans MS" w:hAnsi="Comic Sans MS" w:cs="Arial"/>
          <w:color w:val="000000"/>
          <w:sz w:val="20"/>
          <w:szCs w:val="20"/>
        </w:rPr>
        <w:t>nell’ambito di un festival dedicato a J.S. Bach presso il “</w:t>
      </w:r>
      <w:r w:rsidRPr="00A30B72">
        <w:rPr>
          <w:rFonts w:ascii="Comic Sans MS" w:hAnsi="Comic Sans MS" w:cs="Arial"/>
          <w:i/>
          <w:iCs/>
          <w:color w:val="000000"/>
          <w:sz w:val="20"/>
          <w:szCs w:val="20"/>
        </w:rPr>
        <w:t>Centre Saint-Louis de France”</w:t>
      </w:r>
      <w:r w:rsidRPr="00A30B72">
        <w:rPr>
          <w:rFonts w:ascii="Comic Sans MS" w:hAnsi="Comic Sans MS" w:cs="Arial"/>
          <w:color w:val="000000"/>
          <w:sz w:val="20"/>
          <w:szCs w:val="20"/>
        </w:rPr>
        <w:t xml:space="preserve">, “l’Orchestra di Musica Antica di Roma” presso </w:t>
      </w:r>
      <w:r w:rsidRPr="00A30B72">
        <w:rPr>
          <w:rFonts w:ascii="Comic Sans MS" w:hAnsi="Comic Sans MS" w:cs="Arial"/>
          <w:i/>
          <w:iCs/>
          <w:color w:val="000000"/>
          <w:sz w:val="20"/>
          <w:szCs w:val="20"/>
        </w:rPr>
        <w:t xml:space="preserve">Palazzo Barberini,  “l’Associazione La Nota Azzurra” presso il Museo Crocetti in Roma e per l’Associazione Lyras di Roma presso il </w:t>
      </w:r>
      <w:r w:rsidRPr="00A30B72">
        <w:rPr>
          <w:rFonts w:ascii="Comic Sans MS" w:hAnsi="Comic Sans MS" w:cs="Arial"/>
          <w:color w:val="000000"/>
          <w:sz w:val="20"/>
          <w:szCs w:val="20"/>
        </w:rPr>
        <w:t> “</w:t>
      </w:r>
      <w:r w:rsidRPr="00A30B72">
        <w:rPr>
          <w:rFonts w:ascii="Comic Sans MS" w:hAnsi="Comic Sans MS" w:cs="Arial"/>
          <w:i/>
          <w:iCs/>
          <w:color w:val="000000"/>
          <w:sz w:val="20"/>
          <w:szCs w:val="20"/>
        </w:rPr>
        <w:t>Centre Saint-Louis de France” in Roma, l’Associazione “Nabla ensemble” presso l’Auditorium “Ennio Morricone“ de l’Università di Roma Tor Vergata, l’Orchestra da camera “Gli Arcadi” presso la Sala della Protomoteca in Campidoglio etc.</w:t>
      </w:r>
    </w:p>
    <w:p w:rsidR="00F269CA" w:rsidRPr="00F269CA" w:rsidRDefault="00F269CA" w:rsidP="00F269CA">
      <w:pPr>
        <w:jc w:val="both"/>
        <w:rPr>
          <w:rFonts w:ascii="Comic Sans MS" w:hAnsi="Comic Sans MS"/>
          <w:sz w:val="20"/>
          <w:szCs w:val="20"/>
        </w:rPr>
      </w:pPr>
    </w:p>
    <w:p w:rsidR="00F269CA" w:rsidRDefault="00F269CA"/>
    <w:sectPr w:rsidR="00F269CA" w:rsidSect="0022596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rsids>
    <w:rsidRoot w:val="00F269CA"/>
    <w:rsid w:val="00225968"/>
    <w:rsid w:val="00A30B72"/>
    <w:rsid w:val="00CD0A38"/>
    <w:rsid w:val="00E053E4"/>
    <w:rsid w:val="00F269C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269C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269CA"/>
    <w:pPr>
      <w:spacing w:before="100" w:beforeAutospacing="1" w:after="100" w:afterAutospacing="1"/>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174241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383</Words>
  <Characters>2188</Characters>
  <Application>Microsoft Office Word</Application>
  <DocSecurity>0</DocSecurity>
  <Lines>18</Lines>
  <Paragraphs>5</Paragraphs>
  <ScaleCrop>false</ScaleCrop>
  <Company/>
  <LinksUpToDate>false</LinksUpToDate>
  <CharactersWithSpaces>2566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PIERBATTISTA</dc:creator>
  <cp:keywords/>
  <dc:description/>
  <cp:lastModifiedBy>DAVIDE PIERBATTISTA</cp:lastModifiedBy>
  <cp:revision>5</cp:revision>
  <dcterms:created xsi:type="dcterms:W3CDTF">2014-10-18T17:37:00Z</dcterms:created>
  <dcterms:modified xsi:type="dcterms:W3CDTF">2014-10-19T10:09:00Z</dcterms:modified>
</cp:coreProperties>
</file>