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D622F" w14:textId="77777777" w:rsidR="00D35914" w:rsidRPr="00D35914" w:rsidRDefault="00D35914" w:rsidP="00D35914">
      <w:pPr>
        <w:rPr>
          <w:b/>
          <w:bCs/>
        </w:rPr>
      </w:pPr>
      <w:r w:rsidRPr="00D35914">
        <w:rPr>
          <w:b/>
          <w:bCs/>
        </w:rPr>
        <w:t>GUÍA MAESTRA PARA EL EQUIPO DE DESARROLLO Y AI CODER</w:t>
      </w:r>
    </w:p>
    <w:p w14:paraId="655C6463" w14:textId="77777777" w:rsidR="00D35914" w:rsidRPr="00D35914" w:rsidRDefault="00D35914" w:rsidP="00D35914">
      <w:r w:rsidRPr="00D35914">
        <w:rPr>
          <w:b/>
          <w:bCs/>
        </w:rPr>
        <w:t>Proyecto: SIRES (Sistema de Información de Registro Electrónico para la Salud)</w:t>
      </w:r>
      <w:r w:rsidRPr="00D35914">
        <w:t xml:space="preserve"> </w:t>
      </w:r>
      <w:r w:rsidRPr="00D35914">
        <w:rPr>
          <w:i/>
          <w:iCs/>
        </w:rPr>
        <w:t>Rol del Lector: Full-Stack Developer / AI Coding Assistant</w:t>
      </w:r>
    </w:p>
    <w:p w14:paraId="24841677" w14:textId="77777777" w:rsidR="00D35914" w:rsidRPr="00D35914" w:rsidRDefault="00D35914" w:rsidP="00D35914">
      <w:r w:rsidRPr="00D35914">
        <w:pict w14:anchorId="27955E70">
          <v:rect id="_x0000_i1049" style="width:0;height:1.5pt" o:hralign="center" o:hrstd="t" o:hr="t" fillcolor="#a0a0a0" stroked="f"/>
        </w:pict>
      </w:r>
    </w:p>
    <w:p w14:paraId="7A5E874D" w14:textId="77777777" w:rsidR="00D35914" w:rsidRPr="00D35914" w:rsidRDefault="00D35914" w:rsidP="00D35914">
      <w:pPr>
        <w:rPr>
          <w:b/>
          <w:bCs/>
        </w:rPr>
      </w:pPr>
      <w:r w:rsidRPr="00D35914">
        <w:rPr>
          <w:b/>
          <w:bCs/>
        </w:rPr>
        <w:t>1. CONTEXTO DEL PROYECTO Y OBJETIVO FINAL</w:t>
      </w:r>
    </w:p>
    <w:p w14:paraId="17799E65" w14:textId="77777777" w:rsidR="00D35914" w:rsidRPr="00D35914" w:rsidRDefault="00D35914" w:rsidP="00D35914">
      <w:r w:rsidRPr="00D35914">
        <w:t xml:space="preserve">Estás asignado al desarrollo del sistema </w:t>
      </w:r>
      <w:r w:rsidRPr="00D35914">
        <w:rPr>
          <w:b/>
          <w:bCs/>
        </w:rPr>
        <w:t>SIRES</w:t>
      </w:r>
      <w:r w:rsidRPr="00D35914">
        <w:t xml:space="preserve">, un Expediente Clínico Electrónico (ECE / HIS) de grado gubernamental. El objetivo final es construir un Backend (API REST/GraphQL) y un Frontend (SPA web) que interactúen con una base de datos </w:t>
      </w:r>
      <w:r w:rsidRPr="00D35914">
        <w:rPr>
          <w:b/>
          <w:bCs/>
        </w:rPr>
        <w:t>PostgreSQL 14+</w:t>
      </w:r>
      <w:r w:rsidRPr="00D35914">
        <w:t xml:space="preserve"> ya existente y arquitectónicamente finalizada.</w:t>
      </w:r>
    </w:p>
    <w:p w14:paraId="2FBE4143" w14:textId="77777777" w:rsidR="00D35914" w:rsidRPr="00D35914" w:rsidRDefault="00D35914" w:rsidP="00D35914">
      <w:r w:rsidRPr="00D35914">
        <w:t xml:space="preserve">El sistema debe cumplir estrictamente con la norma mexicana </w:t>
      </w:r>
      <w:r w:rsidRPr="00D35914">
        <w:rPr>
          <w:b/>
          <w:bCs/>
        </w:rPr>
        <w:t>NOM-024-SSA3-2012</w:t>
      </w:r>
      <w:r w:rsidRPr="00D35914">
        <w:t xml:space="preserve"> (trazabilidad inmutable) e implementar las 8 Guías de Intercambio de Información en Salud (GIIS) de la DGIS, evitando el registro en papel y automatizando la generación de reportes epidemiológicos.</w:t>
      </w:r>
    </w:p>
    <w:p w14:paraId="30DA8680" w14:textId="77777777" w:rsidR="00D35914" w:rsidRPr="00D35914" w:rsidRDefault="00D35914" w:rsidP="00D35914">
      <w:r w:rsidRPr="00D35914">
        <w:rPr>
          <w:b/>
          <w:bCs/>
        </w:rPr>
        <w:t>REGLA DE ORO #1:</w:t>
      </w:r>
      <w:r w:rsidRPr="00D35914">
        <w:t xml:space="preserve"> La base de datos actual está en versión 1.0 (Producción). </w:t>
      </w:r>
      <w:r w:rsidRPr="00D35914">
        <w:rPr>
          <w:b/>
          <w:bCs/>
        </w:rPr>
        <w:t>NO debes proponer alteraciones estructurales (DDL), migraciones o creación de nuevas tablas clínicas</w:t>
      </w:r>
      <w:r w:rsidRPr="00D35914">
        <w:t xml:space="preserve"> a menos que el usuario lo solicite explícitamente. Tu trabajo es construir la capa de aplicación sobre esta estructura.</w:t>
      </w:r>
    </w:p>
    <w:p w14:paraId="4A66AA33" w14:textId="77777777" w:rsidR="00D35914" w:rsidRPr="00D35914" w:rsidRDefault="00D35914" w:rsidP="00D35914">
      <w:r w:rsidRPr="00D35914">
        <w:pict w14:anchorId="2854A683">
          <v:rect id="_x0000_i1050" style="width:0;height:1.5pt" o:hralign="center" o:hrstd="t" o:hr="t" fillcolor="#a0a0a0" stroked="f"/>
        </w:pict>
      </w:r>
    </w:p>
    <w:p w14:paraId="5F9C4E3A" w14:textId="77777777" w:rsidR="00D35914" w:rsidRPr="00D35914" w:rsidRDefault="00D35914" w:rsidP="00D35914">
      <w:pPr>
        <w:rPr>
          <w:b/>
          <w:bCs/>
        </w:rPr>
      </w:pPr>
      <w:r w:rsidRPr="00D35914">
        <w:rPr>
          <w:b/>
          <w:bCs/>
        </w:rPr>
        <w:t>2. EL PARADIGMA ARQUITECTÓNICO (MUY IMPORTANTE)</w:t>
      </w:r>
    </w:p>
    <w:p w14:paraId="0A71EFE6" w14:textId="77777777" w:rsidR="00D35914" w:rsidRPr="00D35914" w:rsidRDefault="00D35914" w:rsidP="00D35914">
      <w:r w:rsidRPr="00D35914">
        <w:t xml:space="preserve">Este sistema </w:t>
      </w:r>
      <w:r w:rsidRPr="00D35914">
        <w:rPr>
          <w:b/>
          <w:bCs/>
        </w:rPr>
        <w:t>NO utiliza el patrón tradicional</w:t>
      </w:r>
      <w:r w:rsidRPr="00D35914">
        <w:t xml:space="preserve"> de crear una tabla SQL estática por cada formulario médico (ej. NO existe tabla_urgencias ni tabla_consulta_externa). En su lugar, utiliza un </w:t>
      </w:r>
      <w:r w:rsidRPr="00D35914">
        <w:rPr>
          <w:b/>
          <w:bCs/>
        </w:rPr>
        <w:t>Motor Dinámico de Formularios (GIIS Engine)</w:t>
      </w:r>
      <w:r w:rsidRPr="00D35914">
        <w:t xml:space="preserve"> apoyado en JSONB.</w:t>
      </w:r>
    </w:p>
    <w:p w14:paraId="500D0273" w14:textId="77777777" w:rsidR="00D35914" w:rsidRPr="00D35914" w:rsidRDefault="00D35914" w:rsidP="00D35914">
      <w:pPr>
        <w:rPr>
          <w:b/>
          <w:bCs/>
        </w:rPr>
      </w:pPr>
      <w:r w:rsidRPr="00D35914">
        <w:rPr>
          <w:b/>
          <w:bCs/>
        </w:rPr>
        <w:t>¿Cómo funciona el registro clínico en SIRES?</w:t>
      </w:r>
    </w:p>
    <w:p w14:paraId="1E23E2F3" w14:textId="77777777" w:rsidR="00D35914" w:rsidRPr="00D35914" w:rsidRDefault="00D35914" w:rsidP="00D35914">
      <w:pPr>
        <w:numPr>
          <w:ilvl w:val="0"/>
          <w:numId w:val="1"/>
        </w:numPr>
      </w:pPr>
      <w:r w:rsidRPr="00D35914">
        <w:rPr>
          <w:b/>
          <w:bCs/>
        </w:rPr>
        <w:t>El Diccionario (sys_giis_campos):</w:t>
      </w:r>
      <w:r w:rsidRPr="00D35914">
        <w:t xml:space="preserve"> Contiene la metadata de más de 600 variables (tipo de dato, obligatoriedad, orden, longitud). El Frontend debe consultar esta tabla para </w:t>
      </w:r>
      <w:r w:rsidRPr="00D35914">
        <w:rPr>
          <w:i/>
          <w:iCs/>
        </w:rPr>
        <w:t>renderizar los inputs dinámicamente</w:t>
      </w:r>
      <w:r w:rsidRPr="00D35914">
        <w:t xml:space="preserve"> en la pantalla.</w:t>
      </w:r>
    </w:p>
    <w:p w14:paraId="61C650B4" w14:textId="77777777" w:rsidR="00D35914" w:rsidRPr="00D35914" w:rsidRDefault="00D35914" w:rsidP="00D35914">
      <w:pPr>
        <w:numPr>
          <w:ilvl w:val="0"/>
          <w:numId w:val="1"/>
        </w:numPr>
      </w:pPr>
      <w:r w:rsidRPr="00D35914">
        <w:rPr>
          <w:b/>
          <w:bCs/>
        </w:rPr>
        <w:t>Las Reglas (sys_giis_restricciones):</w:t>
      </w:r>
      <w:r w:rsidRPr="00D35914">
        <w:t xml:space="preserve"> Contiene lógica en formato JSON (Ej. {"operador": "less_than", "campo": "edad"}). El Frontend y Backend deben parsear este JSON para bloquear inputs o rechazar payloads inválidos (Ej. evitar recetar métodos femeninos a hombres).</w:t>
      </w:r>
    </w:p>
    <w:p w14:paraId="1012EDB9" w14:textId="77777777" w:rsidR="00D35914" w:rsidRPr="00D35914" w:rsidRDefault="00D35914" w:rsidP="00D35914">
      <w:pPr>
        <w:numPr>
          <w:ilvl w:val="0"/>
          <w:numId w:val="1"/>
        </w:numPr>
      </w:pPr>
      <w:r w:rsidRPr="00D35914">
        <w:rPr>
          <w:b/>
          <w:bCs/>
        </w:rPr>
        <w:lastRenderedPageBreak/>
        <w:t>El Guardado (clin_atenciones):</w:t>
      </w:r>
      <w:r w:rsidRPr="00D35914">
        <w:t xml:space="preserve"> Cuando el médico hace </w:t>
      </w:r>
      <w:r w:rsidRPr="00D35914">
        <w:rPr>
          <w:i/>
          <w:iCs/>
        </w:rPr>
        <w:t>Submit</w:t>
      </w:r>
      <w:r w:rsidRPr="00D35914">
        <w:t>, el Frontend empaqueta todas las respuestas en un único objeto JSON. El Backend lo inserta de forma atómica en el campo datos_atencion (tipo JSONB) de la tabla particionada clin_atenciones.</w:t>
      </w:r>
    </w:p>
    <w:p w14:paraId="41368E00" w14:textId="77777777" w:rsidR="00D35914" w:rsidRPr="00D35914" w:rsidRDefault="00D35914" w:rsidP="00D35914">
      <w:pPr>
        <w:rPr>
          <w:b/>
          <w:bCs/>
        </w:rPr>
      </w:pPr>
      <w:r w:rsidRPr="00D35914">
        <w:rPr>
          <w:b/>
          <w:bCs/>
        </w:rPr>
        <w:t>El Enrutamiento Inteligente de Catálogos (API Gateway)</w:t>
      </w:r>
    </w:p>
    <w:p w14:paraId="64F26DE4" w14:textId="77777777" w:rsidR="00D35914" w:rsidRPr="00D35914" w:rsidRDefault="00D35914" w:rsidP="00D35914">
      <w:r w:rsidRPr="00D35914">
        <w:t xml:space="preserve">Para poblar los menús desplegables (Dropdowns), el Frontend evaluará la columna fuente_catalogo de la tabla sys_giis_campos. Tu Backend debe exponer un </w:t>
      </w:r>
      <w:r w:rsidRPr="00D35914">
        <w:rPr>
          <w:i/>
          <w:iCs/>
        </w:rPr>
        <w:t>Endpoint</w:t>
      </w:r>
      <w:r w:rsidRPr="00D35914">
        <w:t xml:space="preserve"> capaz de redirigir la consulta a la tabla correcta:</w:t>
      </w:r>
    </w:p>
    <w:p w14:paraId="436EA024" w14:textId="77777777" w:rsidR="00D35914" w:rsidRPr="00D35914" w:rsidRDefault="00D35914" w:rsidP="00D35914">
      <w:pPr>
        <w:numPr>
          <w:ilvl w:val="0"/>
          <w:numId w:val="2"/>
        </w:numPr>
      </w:pPr>
      <w:r w:rsidRPr="00D35914">
        <w:t>TABLA_CIE10 -&gt; Apunta a tu tabla de diagnósticos.</w:t>
      </w:r>
    </w:p>
    <w:p w14:paraId="06025687" w14:textId="77777777" w:rsidR="00D35914" w:rsidRPr="00D35914" w:rsidRDefault="00D35914" w:rsidP="00D35914">
      <w:pPr>
        <w:numPr>
          <w:ilvl w:val="0"/>
          <w:numId w:val="2"/>
        </w:numPr>
      </w:pPr>
      <w:r w:rsidRPr="00D35914">
        <w:t>TABLA_CIE9 -&gt; Apunta a tu tabla de procedimientos.</w:t>
      </w:r>
    </w:p>
    <w:p w14:paraId="22BE3D88" w14:textId="77777777" w:rsidR="00D35914" w:rsidRPr="00D35914" w:rsidRDefault="00D35914" w:rsidP="00D35914">
      <w:pPr>
        <w:numPr>
          <w:ilvl w:val="0"/>
          <w:numId w:val="2"/>
        </w:numPr>
      </w:pPr>
      <w:r w:rsidRPr="00D35914">
        <w:t>TABLA_SEPOMEX -&gt; Apunta a tu tabla de códigos postales y estados.</w:t>
      </w:r>
    </w:p>
    <w:p w14:paraId="774B3EA1" w14:textId="77777777" w:rsidR="00D35914" w:rsidRPr="00D35914" w:rsidRDefault="00D35914" w:rsidP="00D35914">
      <w:pPr>
        <w:numPr>
          <w:ilvl w:val="0"/>
          <w:numId w:val="2"/>
        </w:numPr>
      </w:pPr>
      <w:r w:rsidRPr="00D35914">
        <w:t>DICCIONARIO_GUI -&gt; Apunta a la tabla gui_diccionario_opciones.</w:t>
      </w:r>
    </w:p>
    <w:p w14:paraId="1CAE977C" w14:textId="77777777" w:rsidR="00D35914" w:rsidRPr="00D35914" w:rsidRDefault="00D35914" w:rsidP="00D35914">
      <w:r w:rsidRPr="00D35914">
        <w:pict w14:anchorId="5284AF6E">
          <v:rect id="_x0000_i1051" style="width:0;height:1.5pt" o:hralign="center" o:hrstd="t" o:hr="t" fillcolor="#a0a0a0" stroked="f"/>
        </w:pict>
      </w:r>
    </w:p>
    <w:p w14:paraId="70F62039" w14:textId="77777777" w:rsidR="00D35914" w:rsidRPr="00D35914" w:rsidRDefault="00D35914" w:rsidP="00D35914">
      <w:pPr>
        <w:rPr>
          <w:b/>
          <w:bCs/>
        </w:rPr>
      </w:pPr>
      <w:r w:rsidRPr="00D35914">
        <w:rPr>
          <w:b/>
          <w:bCs/>
        </w:rPr>
        <w:t>3. REGLAS DE NEGOCIO Y RESTRICCIONES DEL SISTEMA</w:t>
      </w:r>
    </w:p>
    <w:p w14:paraId="2D3F230B" w14:textId="77777777" w:rsidR="00D35914" w:rsidRPr="00D35914" w:rsidRDefault="00D35914" w:rsidP="00D35914">
      <w:pPr>
        <w:rPr>
          <w:b/>
          <w:bCs/>
        </w:rPr>
      </w:pPr>
      <w:r w:rsidRPr="00D35914">
        <w:rPr>
          <w:b/>
          <w:bCs/>
        </w:rPr>
        <w:t>3.1. Módulo de Seguridad y RBAC (cat_roles, adm_usuarios)</w:t>
      </w:r>
    </w:p>
    <w:p w14:paraId="6A302C0B" w14:textId="77777777" w:rsidR="00D35914" w:rsidRPr="00D35914" w:rsidRDefault="00D35914" w:rsidP="00D35914">
      <w:pPr>
        <w:numPr>
          <w:ilvl w:val="0"/>
          <w:numId w:val="3"/>
        </w:numPr>
      </w:pPr>
      <w:r w:rsidRPr="00D35914">
        <w:rPr>
          <w:b/>
          <w:bCs/>
        </w:rPr>
        <w:t>Autenticación:</w:t>
      </w:r>
      <w:r w:rsidRPr="00D35914">
        <w:t xml:space="preserve"> Implementar JWT. Las contraseñas en DB deben hashearse (actualmente soportado por pgcrypto).</w:t>
      </w:r>
    </w:p>
    <w:p w14:paraId="55169409" w14:textId="77777777" w:rsidR="00D35914" w:rsidRPr="00D35914" w:rsidRDefault="00D35914" w:rsidP="00D35914">
      <w:pPr>
        <w:numPr>
          <w:ilvl w:val="0"/>
          <w:numId w:val="3"/>
        </w:numPr>
      </w:pPr>
      <w:r w:rsidRPr="00D35914">
        <w:rPr>
          <w:b/>
          <w:bCs/>
        </w:rPr>
        <w:t>Protección Brute-Force:</w:t>
      </w:r>
      <w:r w:rsidRPr="00D35914">
        <w:t xml:space="preserve"> El Backend debe sumar +1 al campo intentos_fallidos por cada login erróneo. Al llegar a 5, actualizar bloqueado_hasta con un timestamp de +15 minutos.</w:t>
      </w:r>
    </w:p>
    <w:p w14:paraId="5E3A08A4" w14:textId="77777777" w:rsidR="00D35914" w:rsidRPr="00D35914" w:rsidRDefault="00D35914" w:rsidP="00D35914">
      <w:pPr>
        <w:numPr>
          <w:ilvl w:val="0"/>
          <w:numId w:val="3"/>
        </w:numPr>
      </w:pPr>
      <w:r w:rsidRPr="00D35914">
        <w:rPr>
          <w:b/>
          <w:bCs/>
        </w:rPr>
        <w:t>Roles:</w:t>
      </w:r>
      <w:r w:rsidRPr="00D35914">
        <w:t xml:space="preserve"> El token JWT debe contener el rol_id (SUPERADMIN, MEDICO, ENFERMERIA, RECEPCION, TRABAJO_SOCIAL) para proteger las rutas en Frontend y Backend.</w:t>
      </w:r>
    </w:p>
    <w:p w14:paraId="736A6094" w14:textId="77777777" w:rsidR="00D35914" w:rsidRPr="00D35914" w:rsidRDefault="00D35914" w:rsidP="00D35914">
      <w:pPr>
        <w:rPr>
          <w:b/>
          <w:bCs/>
        </w:rPr>
      </w:pPr>
      <w:r w:rsidRPr="00D35914">
        <w:rPr>
          <w:b/>
          <w:bCs/>
        </w:rPr>
        <w:t>3.2. Bitácora de Auditoría Inmutable (NOM-024)</w:t>
      </w:r>
    </w:p>
    <w:p w14:paraId="53080846" w14:textId="77777777" w:rsidR="00D35914" w:rsidRPr="00D35914" w:rsidRDefault="00D35914" w:rsidP="00D35914">
      <w:pPr>
        <w:numPr>
          <w:ilvl w:val="0"/>
          <w:numId w:val="4"/>
        </w:numPr>
      </w:pPr>
      <w:r w:rsidRPr="00D35914">
        <w:rPr>
          <w:b/>
          <w:bCs/>
        </w:rPr>
        <w:t>Tabla sys_bitacora_auditoria:</w:t>
      </w:r>
      <w:r w:rsidRPr="00D35914">
        <w:t xml:space="preserve"> TODO cambio en los datos clínicos (Insert, Update, Delete, e incluso lecturas críticas) debe insertarse en esta tabla vía código Backend.</w:t>
      </w:r>
    </w:p>
    <w:p w14:paraId="76323EAB" w14:textId="77777777" w:rsidR="00D35914" w:rsidRPr="00D35914" w:rsidRDefault="00D35914" w:rsidP="00D35914">
      <w:pPr>
        <w:numPr>
          <w:ilvl w:val="0"/>
          <w:numId w:val="4"/>
        </w:numPr>
      </w:pPr>
      <w:r w:rsidRPr="00D35914">
        <w:rPr>
          <w:b/>
          <w:bCs/>
        </w:rPr>
        <w:t>Advertencia DBA:</w:t>
      </w:r>
      <w:r w:rsidRPr="00D35914">
        <w:t xml:space="preserve"> Esta tabla posee un Trigger SQL que bloquea UPDATE y DELETE. Es de solo inserción (Append-only).</w:t>
      </w:r>
    </w:p>
    <w:p w14:paraId="009B0CC7" w14:textId="77777777" w:rsidR="00D35914" w:rsidRPr="00D35914" w:rsidRDefault="00D35914" w:rsidP="00D35914">
      <w:pPr>
        <w:rPr>
          <w:b/>
          <w:bCs/>
        </w:rPr>
      </w:pPr>
      <w:r w:rsidRPr="00D35914">
        <w:rPr>
          <w:b/>
          <w:bCs/>
        </w:rPr>
        <w:t>3.3. Expediente Digital Criptográfico (doc_expediente_digital)</w:t>
      </w:r>
    </w:p>
    <w:p w14:paraId="5745DC13" w14:textId="77777777" w:rsidR="00D35914" w:rsidRPr="00D35914" w:rsidRDefault="00D35914" w:rsidP="00D35914">
      <w:pPr>
        <w:numPr>
          <w:ilvl w:val="0"/>
          <w:numId w:val="5"/>
        </w:numPr>
      </w:pPr>
      <w:r w:rsidRPr="00D35914">
        <w:lastRenderedPageBreak/>
        <w:t xml:space="preserve">Al crear el módulo de subida de archivos (PDF, DICOM, JPG), el Backend </w:t>
      </w:r>
      <w:r w:rsidRPr="00D35914">
        <w:rPr>
          <w:b/>
          <w:bCs/>
        </w:rPr>
        <w:t>debe</w:t>
      </w:r>
      <w:r w:rsidRPr="00D35914">
        <w:t xml:space="preserve"> calcular el Hash SHA-256 del buffer del archivo e insertarlo en el campo hash_integridad. Esto garantiza el "no repudio" forense.</w:t>
      </w:r>
    </w:p>
    <w:p w14:paraId="2E189E12" w14:textId="77777777" w:rsidR="00D35914" w:rsidRPr="00D35914" w:rsidRDefault="00D35914" w:rsidP="00D35914">
      <w:pPr>
        <w:rPr>
          <w:b/>
          <w:bCs/>
        </w:rPr>
      </w:pPr>
      <w:r w:rsidRPr="00D35914">
        <w:rPr>
          <w:b/>
          <w:bCs/>
        </w:rPr>
        <w:t>3.4. Master Patient Index y Geointeligencia (clin_pacientes, adm_unidades_medicas)</w:t>
      </w:r>
    </w:p>
    <w:p w14:paraId="0174DD54" w14:textId="77777777" w:rsidR="00D35914" w:rsidRPr="00D35914" w:rsidRDefault="00D35914" w:rsidP="00D35914">
      <w:pPr>
        <w:numPr>
          <w:ilvl w:val="0"/>
          <w:numId w:val="6"/>
        </w:numPr>
      </w:pPr>
      <w:r w:rsidRPr="00D35914">
        <w:t>Búsqueda de pacientes: Usa queries optimizados para los índices B-Tree existentes en apellidos y nombres.</w:t>
      </w:r>
    </w:p>
    <w:p w14:paraId="7B5B893F" w14:textId="77777777" w:rsidR="00D35914" w:rsidRPr="00D35914" w:rsidRDefault="00D35914" w:rsidP="00D35914">
      <w:pPr>
        <w:numPr>
          <w:ilvl w:val="0"/>
          <w:numId w:val="6"/>
        </w:numPr>
      </w:pPr>
      <w:r w:rsidRPr="00D35914">
        <w:rPr>
          <w:b/>
          <w:bCs/>
        </w:rPr>
        <w:t>Pacientes NN:</w:t>
      </w:r>
      <w:r w:rsidRPr="00D35914">
        <w:t xml:space="preserve"> Manejar correctamente la bandera es_identidad_desconocida = true para ingresos de Urgencias sin nombre ni CURP.</w:t>
      </w:r>
    </w:p>
    <w:p w14:paraId="01AD3CC3" w14:textId="77777777" w:rsidR="00D35914" w:rsidRPr="00D35914" w:rsidRDefault="00D35914" w:rsidP="00D35914">
      <w:pPr>
        <w:numPr>
          <w:ilvl w:val="0"/>
          <w:numId w:val="6"/>
        </w:numPr>
      </w:pPr>
      <w:r w:rsidRPr="00D35914">
        <w:rPr>
          <w:b/>
          <w:bCs/>
        </w:rPr>
        <w:t>Geometría:</w:t>
      </w:r>
      <w:r w:rsidRPr="00D35914">
        <w:t xml:space="preserve"> La tabla de unidades médicas usa PostGIS (geom geometry(Point,4326)). Al crear el CRUD de clínicas, asegúrate de procesar las coordenadas Lat/Lng con funciones de PostGIS como ST_SetSRID(ST_MakePoint(lng, lat), 4326).</w:t>
      </w:r>
    </w:p>
    <w:p w14:paraId="6E00C20E" w14:textId="77777777" w:rsidR="00D35914" w:rsidRPr="00D35914" w:rsidRDefault="00D35914" w:rsidP="00D35914">
      <w:r w:rsidRPr="00D35914">
        <w:pict w14:anchorId="474ADF82">
          <v:rect id="_x0000_i1052" style="width:0;height:1.5pt" o:hralign="center" o:hrstd="t" o:hr="t" fillcolor="#a0a0a0" stroked="f"/>
        </w:pict>
      </w:r>
    </w:p>
    <w:p w14:paraId="2E217C4A" w14:textId="77777777" w:rsidR="00D35914" w:rsidRPr="00D35914" w:rsidRDefault="00D35914" w:rsidP="00D35914">
      <w:pPr>
        <w:rPr>
          <w:b/>
          <w:bCs/>
        </w:rPr>
      </w:pPr>
      <w:r w:rsidRPr="00D35914">
        <w:rPr>
          <w:b/>
          <w:bCs/>
        </w:rPr>
        <w:t>4. PUNTO DE PARTIDA Y PLAN DE ACCIÓN (ROADMAP PARA EL CÓDIGO)</w:t>
      </w:r>
    </w:p>
    <w:p w14:paraId="55A9EE56" w14:textId="77777777" w:rsidR="00D35914" w:rsidRPr="00D35914" w:rsidRDefault="00D35914" w:rsidP="00D35914">
      <w:r w:rsidRPr="00D35914">
        <w:t xml:space="preserve">AI Coder, inicia tu trabajo ejecutando las siguientes fases en orden. Pregunta al usuario por su </w:t>
      </w:r>
      <w:r w:rsidRPr="00D35914">
        <w:rPr>
          <w:i/>
          <w:iCs/>
        </w:rPr>
        <w:t>Tech Stack</w:t>
      </w:r>
      <w:r w:rsidRPr="00D35914">
        <w:t xml:space="preserve"> preferido (Ej. Node/Express + React, o Python/FastAPI + Vue) antes de generar el código.</w:t>
      </w:r>
    </w:p>
    <w:p w14:paraId="73292FB5" w14:textId="77777777" w:rsidR="00D35914" w:rsidRPr="00D35914" w:rsidRDefault="00D35914" w:rsidP="00D35914">
      <w:pPr>
        <w:numPr>
          <w:ilvl w:val="0"/>
          <w:numId w:val="7"/>
        </w:numPr>
      </w:pPr>
      <w:r w:rsidRPr="00D35914">
        <w:rPr>
          <w:b/>
          <w:bCs/>
        </w:rPr>
        <w:t>PASO 1 (Setup &amp; Auth):</w:t>
      </w:r>
    </w:p>
    <w:p w14:paraId="0E182420" w14:textId="77777777" w:rsidR="00D35914" w:rsidRPr="00D35914" w:rsidRDefault="00D35914" w:rsidP="00D35914">
      <w:pPr>
        <w:numPr>
          <w:ilvl w:val="1"/>
          <w:numId w:val="7"/>
        </w:numPr>
      </w:pPr>
      <w:r w:rsidRPr="00D35914">
        <w:t>Conecta la aplicación a la base de datos PostgreSQL.</w:t>
      </w:r>
    </w:p>
    <w:p w14:paraId="4F2E8C5B" w14:textId="77777777" w:rsidR="00D35914" w:rsidRPr="00D35914" w:rsidRDefault="00D35914" w:rsidP="00D35914">
      <w:pPr>
        <w:numPr>
          <w:ilvl w:val="1"/>
          <w:numId w:val="7"/>
        </w:numPr>
      </w:pPr>
      <w:r w:rsidRPr="00D35914">
        <w:t>Crea el CRUD del Módulo de Seguridad: Login, validación de intentos fallidos, y generación de JWT basado en adm_usuarios y cat_roles.</w:t>
      </w:r>
    </w:p>
    <w:p w14:paraId="47CB69C2" w14:textId="77777777" w:rsidR="00D35914" w:rsidRPr="00D35914" w:rsidRDefault="00D35914" w:rsidP="00D35914">
      <w:pPr>
        <w:numPr>
          <w:ilvl w:val="0"/>
          <w:numId w:val="7"/>
        </w:numPr>
      </w:pPr>
      <w:r w:rsidRPr="00D35914">
        <w:rPr>
          <w:b/>
          <w:bCs/>
        </w:rPr>
        <w:t>PASO 2 (Catálogos y Recepción):</w:t>
      </w:r>
    </w:p>
    <w:p w14:paraId="61A50420" w14:textId="77777777" w:rsidR="00D35914" w:rsidRPr="00D35914" w:rsidRDefault="00D35914" w:rsidP="00D35914">
      <w:pPr>
        <w:numPr>
          <w:ilvl w:val="1"/>
          <w:numId w:val="7"/>
        </w:numPr>
      </w:pPr>
      <w:r w:rsidRPr="00D35914">
        <w:t>Crea el API Router para resolver las peticiones basadas en fuente_catalogo.</w:t>
      </w:r>
    </w:p>
    <w:p w14:paraId="129C38DD" w14:textId="77777777" w:rsidR="00D35914" w:rsidRPr="00D35914" w:rsidRDefault="00D35914" w:rsidP="00D35914">
      <w:pPr>
        <w:numPr>
          <w:ilvl w:val="1"/>
          <w:numId w:val="7"/>
        </w:numPr>
      </w:pPr>
      <w:r w:rsidRPr="00D35914">
        <w:t>Desarrolla el módulo de Recepción: Búsqueda rápida de pacientes y formulario de alta de clin_pacientes.</w:t>
      </w:r>
    </w:p>
    <w:p w14:paraId="0E3E25B8" w14:textId="77777777" w:rsidR="00D35914" w:rsidRPr="00D35914" w:rsidRDefault="00D35914" w:rsidP="00D35914">
      <w:pPr>
        <w:numPr>
          <w:ilvl w:val="0"/>
          <w:numId w:val="7"/>
        </w:numPr>
      </w:pPr>
      <w:r w:rsidRPr="00D35914">
        <w:rPr>
          <w:b/>
          <w:bCs/>
        </w:rPr>
        <w:t>PASO 3 (El Motor Core - Frontend Dinámico):</w:t>
      </w:r>
    </w:p>
    <w:p w14:paraId="0139B680" w14:textId="77777777" w:rsidR="00D35914" w:rsidRPr="00D35914" w:rsidRDefault="00D35914" w:rsidP="00D35914">
      <w:pPr>
        <w:numPr>
          <w:ilvl w:val="1"/>
          <w:numId w:val="7"/>
        </w:numPr>
      </w:pPr>
      <w:r w:rsidRPr="00D35914">
        <w:t xml:space="preserve">Desarrolla el motor de renderizado de UI. Haz un endpoint que reciba el ID de la norma (Ej. GIIS-B015-04-11), devuelva la lista de sys_giis_campos y sus sys_giis_restricciones, y genera un componente </w:t>
      </w:r>
      <w:r w:rsidRPr="00D35914">
        <w:lastRenderedPageBreak/>
        <w:t>de React/Vue que dibuje el formulario sin código HTML estático (hardcoded).</w:t>
      </w:r>
    </w:p>
    <w:p w14:paraId="1E1AF7E3" w14:textId="77777777" w:rsidR="00D35914" w:rsidRPr="00D35914" w:rsidRDefault="00D35914" w:rsidP="00D35914">
      <w:pPr>
        <w:numPr>
          <w:ilvl w:val="0"/>
          <w:numId w:val="7"/>
        </w:numPr>
      </w:pPr>
      <w:r w:rsidRPr="00D35914">
        <w:rPr>
          <w:b/>
          <w:bCs/>
        </w:rPr>
        <w:t>PASO 4 (Guardado y Auditoría):</w:t>
      </w:r>
    </w:p>
    <w:p w14:paraId="0BA47977" w14:textId="77777777" w:rsidR="00D35914" w:rsidRPr="00D35914" w:rsidRDefault="00D35914" w:rsidP="00D35914">
      <w:pPr>
        <w:numPr>
          <w:ilvl w:val="1"/>
          <w:numId w:val="7"/>
        </w:numPr>
      </w:pPr>
      <w:r w:rsidRPr="00D35914">
        <w:t>Construye el endpoint que recibe el payload del formulario dinámico, lo valida, lo guarda en clin_atenciones.datos_atencion e inserta el registro histórico en sys_bitacora_auditoria.</w:t>
      </w:r>
    </w:p>
    <w:p w14:paraId="3FD47979" w14:textId="77777777" w:rsidR="00D35914" w:rsidRPr="00D35914" w:rsidRDefault="00D35914" w:rsidP="00D35914">
      <w:r w:rsidRPr="00D35914">
        <w:rPr>
          <w:b/>
          <w:bCs/>
        </w:rPr>
        <w:t>Mensaje para la IA:</w:t>
      </w:r>
      <w:r w:rsidRPr="00D35914">
        <w:t xml:space="preserve"> Entiende que este es un entorno de alta criticidad (HealthTech). El código debe ser limpio, modular, asíncrono y con un estricto manejo de excepciones y transacciones (Rollbacks).</w:t>
      </w:r>
    </w:p>
    <w:p w14:paraId="5544F1BB" w14:textId="77777777" w:rsidR="00D35914" w:rsidRPr="00D35914" w:rsidRDefault="00D35914" w:rsidP="00D35914">
      <w:r w:rsidRPr="00D35914">
        <w:t>¿Comprendido? Si es así, solicita al usuario su elección de lenguajes/frameworks para iniciar con el PASO 1.</w:t>
      </w:r>
    </w:p>
    <w:p w14:paraId="0A9FCD91" w14:textId="77777777" w:rsidR="00C53DEB" w:rsidRDefault="00C53DEB"/>
    <w:sectPr w:rsidR="00C53DE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F494A"/>
    <w:multiLevelType w:val="multilevel"/>
    <w:tmpl w:val="E126E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F661D0"/>
    <w:multiLevelType w:val="multilevel"/>
    <w:tmpl w:val="8A08B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3356A3"/>
    <w:multiLevelType w:val="multilevel"/>
    <w:tmpl w:val="F8547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3B6773"/>
    <w:multiLevelType w:val="multilevel"/>
    <w:tmpl w:val="D3561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D140A0"/>
    <w:multiLevelType w:val="multilevel"/>
    <w:tmpl w:val="DB6E9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581FBA"/>
    <w:multiLevelType w:val="multilevel"/>
    <w:tmpl w:val="99561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E24B65"/>
    <w:multiLevelType w:val="multilevel"/>
    <w:tmpl w:val="48484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1503953">
    <w:abstractNumId w:val="6"/>
  </w:num>
  <w:num w:numId="2" w16cid:durableId="34813222">
    <w:abstractNumId w:val="3"/>
  </w:num>
  <w:num w:numId="3" w16cid:durableId="869755936">
    <w:abstractNumId w:val="1"/>
  </w:num>
  <w:num w:numId="4" w16cid:durableId="1132291590">
    <w:abstractNumId w:val="5"/>
  </w:num>
  <w:num w:numId="5" w16cid:durableId="1163861214">
    <w:abstractNumId w:val="4"/>
  </w:num>
  <w:num w:numId="6" w16cid:durableId="846409124">
    <w:abstractNumId w:val="2"/>
  </w:num>
  <w:num w:numId="7" w16cid:durableId="1575161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914"/>
    <w:rsid w:val="005C46E7"/>
    <w:rsid w:val="00B55701"/>
    <w:rsid w:val="00C53DEB"/>
    <w:rsid w:val="00D35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EDF15"/>
  <w15:chartTrackingRefBased/>
  <w15:docId w15:val="{82B275AB-61CA-436A-A278-F27B24E52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359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359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359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359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359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359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359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359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359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359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359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359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3591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3591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359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3591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359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359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359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359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359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359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359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3591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3591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3591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359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3591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359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908</Words>
  <Characters>4996</Characters>
  <Application>Microsoft Office Word</Application>
  <DocSecurity>0</DocSecurity>
  <Lines>41</Lines>
  <Paragraphs>11</Paragraphs>
  <ScaleCrop>false</ScaleCrop>
  <Company/>
  <LinksUpToDate>false</LinksUpToDate>
  <CharactersWithSpaces>5893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García</dc:creator>
  <cp:keywords/>
  <dc:description/>
  <cp:lastModifiedBy>Emanuel García</cp:lastModifiedBy>
  <cp:revision>1</cp:revision>
  <dcterms:created xsi:type="dcterms:W3CDTF">2026-02-28T03:22:00Z</dcterms:created>
  <dcterms:modified xsi:type="dcterms:W3CDTF">2026-02-28T03:22:00Z</dcterms:modified>
</cp:coreProperties>
</file>