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SISTEMA DI GIOCO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Usiamo un dado a 10 facce (d10) per le prove di abilità, combattimento o sociali. Durante i combattimenti, tirerò i dadi sia per i PNG che per il mio personaggio. La risoluzione di uno scambio è: il numero più alto ha sempre la meglio (se ad esempio Akira fa 5 e il PNG nemico fa 6, il PNG nemico ha la meglio), il successo più alto ha la meglio.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Fallimento critico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2-3: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Fallimento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4-6:</w:t>
      </w:r>
      <w:r w:rsidDel="00000000" w:rsidR="00000000" w:rsidRPr="00000000">
        <w:rPr>
          <w:rFonts w:ascii="Arial" w:cs="Arial" w:eastAsia="Arial" w:hAnsi="Arial"/>
          <w:rtl w:val="0"/>
        </w:rPr>
        <w:t xml:space="preserve"> Successo Parziale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7-9:</w:t>
      </w:r>
      <w:r w:rsidDel="00000000" w:rsidR="00000000" w:rsidRPr="00000000">
        <w:rPr>
          <w:rFonts w:ascii="Arial" w:cs="Arial" w:eastAsia="Arial" w:hAnsi="Arial"/>
          <w:rtl w:val="0"/>
        </w:rPr>
        <w:t xml:space="preserve"> Successo Pieno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10:</w:t>
      </w:r>
      <w:r w:rsidDel="00000000" w:rsidR="00000000" w:rsidRPr="00000000">
        <w:rPr>
          <w:rFonts w:ascii="Arial" w:cs="Arial" w:eastAsia="Arial" w:hAnsi="Arial"/>
          <w:rtl w:val="0"/>
        </w:rPr>
        <w:t xml:space="preserve"> Successo Critico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Sistema di Danni e Combattimento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sistema di danni si basa su un danno di partenza fisso, a cui si sommano i modificatori del Potenziale Combattivo (BP), delle tecniche e del grado di successo del tiro di dado. Il danno massimo infliggibile calcolando solo il potenziale combattivo (senza tecniche) è fissato a 10.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Danno Base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 base, ogni personaggio infligge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 danni</w:t>
      </w:r>
      <w:r w:rsidDel="00000000" w:rsidR="00000000" w:rsidRPr="00000000">
        <w:rPr>
          <w:rFonts w:ascii="Arial" w:cs="Arial" w:eastAsia="Arial" w:hAnsi="Arial"/>
          <w:rtl w:val="0"/>
        </w:rPr>
        <w:t xml:space="preserve"> in combattimento. A questo valore di partenza si sommano tutti gli altri bonus successivi.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Bonus del Potenziale Combattivo (BP)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Il BP conferisce un bonus ai danni che si somma al Danno Base di 3 (vedi tabella "Creazione Scheda PNG Combattenti" per i valori esatti).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Nota: La somma del Danno Base e del Bonus BP non può superare il tetto massimo di 10.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Bonus delle Tecniche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Tecnica Base:</w:t>
      </w:r>
      <w:r w:rsidDel="00000000" w:rsidR="00000000" w:rsidRPr="00000000">
        <w:rPr>
          <w:rFonts w:ascii="Arial" w:cs="Arial" w:eastAsia="Arial" w:hAnsi="Arial"/>
          <w:rtl w:val="0"/>
        </w:rPr>
        <w:t xml:space="preserve"> +1 Danno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Tecnica Intermedia:</w:t>
      </w:r>
      <w:r w:rsidDel="00000000" w:rsidR="00000000" w:rsidRPr="00000000">
        <w:rPr>
          <w:rFonts w:ascii="Arial" w:cs="Arial" w:eastAsia="Arial" w:hAnsi="Arial"/>
          <w:rtl w:val="0"/>
        </w:rPr>
        <w:t xml:space="preserve"> +2 Danni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Tecnica Avanzata:</w:t>
      </w:r>
      <w:r w:rsidDel="00000000" w:rsidR="00000000" w:rsidRPr="00000000">
        <w:rPr>
          <w:rFonts w:ascii="Arial" w:cs="Arial" w:eastAsia="Arial" w:hAnsi="Arial"/>
          <w:rtl w:val="0"/>
        </w:rPr>
        <w:t xml:space="preserve"> +3 Danni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Tecnica Suprema: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+4 Danni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Tecnica Divina:</w:t>
      </w:r>
      <w:r w:rsidDel="00000000" w:rsidR="00000000" w:rsidRPr="00000000">
        <w:rPr>
          <w:rFonts w:ascii="Arial" w:cs="Arial" w:eastAsia="Arial" w:hAnsi="Arial"/>
          <w:rtl w:val="0"/>
        </w:rPr>
        <w:t xml:space="preserve"> +6 Danni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Tecniche Utility: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0 Danni.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Nota Bene: Non per forza una tecnica utility appartiene al grado più basso. Una tecnica di supporto, cura o manipolazione può essere classificata come Intermedia, Avanzata, Suprema o Divina. Il suo grado non dipende dai danni (che rimangono a 0), ma esclusivamente da quello che può fare, dalla sua complessità e dalla sua effettiva utilità in gioco.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Bonus Grado di Successo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Successo Parziale (4-6):</w:t>
      </w:r>
      <w:r w:rsidDel="00000000" w:rsidR="00000000" w:rsidRPr="00000000">
        <w:rPr>
          <w:rFonts w:ascii="Arial" w:cs="Arial" w:eastAsia="Arial" w:hAnsi="Arial"/>
          <w:rtl w:val="0"/>
        </w:rPr>
        <w:t xml:space="preserve"> +1 Danno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Successo Pieno (7-9):</w:t>
      </w:r>
      <w:r w:rsidDel="00000000" w:rsidR="00000000" w:rsidRPr="00000000">
        <w:rPr>
          <w:rFonts w:ascii="Arial" w:cs="Arial" w:eastAsia="Arial" w:hAnsi="Arial"/>
          <w:rtl w:val="0"/>
        </w:rPr>
        <w:t xml:space="preserve"> +2 Danni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Successo Critico (10):</w:t>
      </w:r>
      <w:r w:rsidDel="00000000" w:rsidR="00000000" w:rsidRPr="00000000">
        <w:rPr>
          <w:rFonts w:ascii="Arial" w:cs="Arial" w:eastAsia="Arial" w:hAnsi="Arial"/>
          <w:rtl w:val="0"/>
        </w:rPr>
        <w:t xml:space="preserve"> Raddoppia il danno totale inflitto.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Regola del Gap BP (Battle Power)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Quando si combatte con un avversario che ha un BP del 30% più alto del personaggio, il personaggio più debole avrà un malus del -20% alla difesa, del -20% ai danni e, se è un personaggio di un giocatore, anche di un -3 ai dadi.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è del 100% più alto del personaggio i malus saranno -50% alla difesa e all'attacco contro l’avversario e se è il personaggio di un giocatore ad essere più debole allora anche un -5 ai dadi.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un personaggio di un giocatore ha un BP del 30% superiore all'avversario, oltre ai malus a cui l'avversario va incontro, il personaggio guadagna +2 ai dadi. Se un personaggio di un giocatore ha un BP del 50% superiore all'avversario, oltre ai malus a cui l'avversario va incontro, il personaggio guadagna +3 ai dadi.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Creazione Scheda PNG Combattenti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Devono avere HP e punti ki in base al loro BP (battle power). Di base ogni PNG ha 15 HP e 10 punti ki; bisogna aggiungere HP e punti KI in base al BP che posseggono. Questi bonus valgono solo per il BP base, quindi non valgono aumenti improvvisi e temporanei di potenza derivati da tecniche, abilità o trasformazioni. Valuta tu in base alla razza del PNG quali tecniche e abilità possiede. I bonus sono cumulativi.</w:t>
      </w:r>
    </w:p>
    <w:tbl>
      <w:tblPr>
        <w:tblStyle w:val="Table1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Fascia di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Bonus HP e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Bonus Danni e Difesa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1.000 a 10.000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 HP e 2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 danni e +2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 11.000 a 50.000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+5 HP e 2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+2 danni e +2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51.000 a 150.000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+5 HP e 4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+2 danni e +2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 151.000 a 500.000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+10 HP e 6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+3 danni e +3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501.000 a 1.000.000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+15 HP e 6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+3 danni e +3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 1.100.000 a 7.000.000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+15 HP e 6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+5 danni e +5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 7.100.000 a 10.000.000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+15 HP e 6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+8 danni e +8 difesa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Da 15.000.000 a 20.000.000 BP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+15 HP e 6 Punti ki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+10 danni e +10 difesa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2c3e50"/>
        </w:rPr>
      </w:pPr>
      <w:r w:rsidDel="00000000" w:rsidR="00000000" w:rsidRPr="00000000">
        <w:rPr>
          <w:rFonts w:ascii="Arial" w:cs="Arial" w:eastAsia="Arial" w:hAnsi="Arial"/>
          <w:color w:val="2c3e50"/>
          <w:rtl w:val="0"/>
        </w:rPr>
        <w:t xml:space="preserve">REGOLA DEI RAPPORTI E DELLA MORALITÀ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 garantire una narrazione cruda, spietata e altamente immersiva, ogni PNG è ora dotato di parametri che definiscono i suoi legami con Akira e la sua bussola morale. Il punteggio va da 1 a 6. Questi parametri influenzano direttamente le scelte di gioco, i tiri sociali e la letalità in combattimento.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1. Rispetto (verso Akira)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Definisce quanto il PNG consideri Akira una figura di valore, di autorità o un degno guerriero. Influenza l'efficacia delle prove di Intimidazione e Persuasione.</w:t>
      </w:r>
    </w:p>
    <w:tbl>
      <w:tblPr>
        <w:tblStyle w:val="Table2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Livello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Definizione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Effetto di Gioco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Disprezzo Totale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 PNG ignora qualsiasi diplomazia di Akira. Se Akira gli ordina qualcosa, farà il contrario.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Sottovalutazione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Tratta Akira con sufficienza; prove sociali per convincerlo hanno malus -2.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Neutralità / Riconoscimento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Nessun bonus/malus. Il PNG ascolta se c'è logica nelle parole.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Considerazione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Prende sul serio le parole e i consigli. Bonus +1 alle prove di Persuasione.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Ammirazione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Il PNG è ispirato. Tende ad obbedire ai comandi tattici senza fare domande. Bonus +2.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Venerazione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Akira è un mito intoccabile. Il PNG non oserà mai mettere in dubbio le sue direttive.</w:t>
            </w:r>
          </w:p>
        </w:tc>
      </w:tr>
    </w:tbl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2. Amore (verso Akira)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Traccia il legame emotivo puro (romantico, fraterno o filiale). Determina le azioni di sacrificio e la reazione se Akira è in pericolo di vita.</w:t>
      </w:r>
    </w:p>
    <w:tbl>
      <w:tblPr>
        <w:tblStyle w:val="Table3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Livello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Definizione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Effetto di Gioco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Indifferenza / Apatia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Akira sta per morire, il PNG non muoverà un dito.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Freddezza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Potrebbe provare una punta di dispiacere, ma non rischierà la propria vita.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Conoscenza Pacifica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Aiuta Akira se il rischio è basso, fornendo cure o supporto base.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Affetto Sincero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Disposto a combattere al suo fianco, mettendo a rischio la propria vita (es. amici stretti).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Devozione Assoluta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Salterebbe sulla traiettoria di un colpo letale per salvare Akira. Reagisce con ferocia estrema se egli viene ferito.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Amore Incondizionato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La sua intera esistenza ruota attorno ad Akira. Può sacrificare se stesso e i propri ideali pur di salvarlo.</w:t>
            </w:r>
          </w:p>
        </w:tc>
      </w:tr>
    </w:tbl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3. Odio (verso Akira)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Rancore latente o esplosivo. Determina l'accanimento del PNG in battaglia contro di lui.</w:t>
      </w:r>
    </w:p>
    <w:tbl>
      <w:tblPr>
        <w:tblStyle w:val="Table4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Livello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Definizione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Effetto di Gioco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Pace Assoluta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Nessun rancore. Anche se Akira lo ferisse per sbaglio, capirebbe.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Fastidio / Invidia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Potrebbe ignorare una richiesta di aiuto o provocare Akira verbalmente.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Antipatia / Rivalità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Cercherà attivamente di dimostrarsi superiore. Rifiuta la cooperazione se non strettamente necessaria.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Rancore Aperto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 combattimento, mirerà a ferire e umiliare Akira. Non attaccherà per uccidere all'istante, vuole farlo soffrire.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Intento Omicida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 combattimento, usa le tecniche più letali. Se vince, il colpo di grazia è garantito.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Nemesi / Odio Puro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Attaccherà Akira a vista. Farà leva sui suoi affetti (Sintya, Zemi, gli allievi) per distruggerlo psicologicamente.</w:t>
            </w:r>
          </w:p>
        </w:tc>
      </w:tr>
    </w:tbl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4. Spietatezza (Tratto Generale)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Come il PNG affronta i nemici. Cruciale per mantenere l'impostazione severa della campagna.</w:t>
      </w:r>
    </w:p>
    <w:tbl>
      <w:tblPr>
        <w:tblStyle w:val="Table5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Livello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Definizione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Effetto di Gioco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Pietà Assoluta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Non uccide mai il nemico, anche se gli costasse la vita.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Riluttante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Uccide solo se non c'è letteralmente altra via d'uscita per salvarsi.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Pragmatico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Uccide rapidamente e senza rimorsi se il nemico è una minaccia tattica.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Crudele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Infierisce su un nemico a terra. Non perdona.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Sanguinario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Gode della violenza. Utilizza fallimenti critici del giocatore per infliggere mutilazioni.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Sadismo Puro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Tortura psicologicamente e fisicamente. Non si accontenta di uccidere, distrugge.</w:t>
            </w:r>
          </w:p>
        </w:tc>
      </w:tr>
    </w:tbl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34495e"/>
        </w:rPr>
      </w:pPr>
      <w:r w:rsidDel="00000000" w:rsidR="00000000" w:rsidRPr="00000000">
        <w:rPr>
          <w:rFonts w:ascii="Arial" w:cs="Arial" w:eastAsia="Arial" w:hAnsi="Arial"/>
          <w:color w:val="34495e"/>
          <w:rtl w:val="0"/>
        </w:rPr>
        <w:t xml:space="preserve">5. Lealtà (Tratto Generale)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Definisce quanto il PNG resti fedele ai propri ideali, fazione o comandanti.</w:t>
      </w:r>
    </w:p>
    <w:tbl>
      <w:tblPr>
        <w:tblStyle w:val="Table6"/>
        <w:tblW w:w="9360.0" w:type="dxa"/>
        <w:jc w:val="left"/>
        <w:tblBorders>
          <w:top w:color="bdc3c7" w:space="0" w:sz="6" w:val="single"/>
          <w:left w:color="bdc3c7" w:space="0" w:sz="6" w:val="single"/>
          <w:bottom w:color="bdc3c7" w:space="0" w:sz="6" w:val="single"/>
          <w:right w:color="bdc3c7" w:space="0" w:sz="6" w:val="single"/>
          <w:insideH w:color="bdc3c7" w:space="0" w:sz="6" w:val="single"/>
          <w:insideV w:color="bdc3c7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Livello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Definizione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ecf0f1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Effetto di Gioco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Traditore Nato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Cambia fazione al primo segno di svantaggio o convenienza.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Opportunista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Fedele finché viene pagato/avvantaggiato. Fugge se si mette male.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Neutrale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Esegue gli ordini, ma preserva se stesso prima di tutto.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Affidabile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Non fugge. Mantiene la parola data e non cede facilmente ai ricatti.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Fedele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Risponde agli ordini fino alla fine, non cede agli interrogatori.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Martire</w:t>
            </w:r>
          </w:p>
        </w:tc>
        <w:tc>
          <w:tcPr>
            <w:tcBorders>
              <w:top w:color="bdc3c7" w:space="0" w:sz="6" w:val="single"/>
              <w:left w:color="bdc3c7" w:space="0" w:sz="6" w:val="single"/>
              <w:bottom w:color="bdc3c7" w:space="0" w:sz="6" w:val="single"/>
              <w:right w:color="bdc3c7" w:space="0" w:sz="6" w:val="single"/>
            </w:tcBorders>
            <w:shd w:fill="f9f9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275.9999942779541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Preferisce farsi esplodere (letteralmente o metaforicamente) piuttosto che tradire.</w:t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