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89E8" w14:textId="0C04DB5A" w:rsidR="00DF32F4" w:rsidRDefault="00DF32F4">
      <w:pPr>
        <w:rPr>
          <w:lang w:val="pt-BR"/>
        </w:rPr>
      </w:pPr>
      <w:r>
        <w:rPr>
          <w:lang w:val="pt-BR"/>
        </w:rPr>
        <w:t>Para as Eleições de 2024, o TSE decidiu remodelar toda a sua infraestrutura de aplicação,  gerenciamento e apresentação das informações dos candidatos e da apresentação dos resultados. Desta forma, a empresa BarraCred Conecta, foi contratada para a criação da infraestrutura de banco de dados da nova aplicação.</w:t>
      </w:r>
    </w:p>
    <w:p w14:paraId="62472C4B" w14:textId="5F7B2F42" w:rsidR="00DF32F4" w:rsidRDefault="00DF32F4">
      <w:pPr>
        <w:rPr>
          <w:noProof/>
          <w:lang w:val="pt-BR"/>
        </w:rPr>
      </w:pPr>
      <w:r>
        <w:rPr>
          <w:lang w:val="pt-BR"/>
        </w:rPr>
        <w:t>Após um periodo de analise, o analista responsável pelo novo projeto, definiu o diagrama de banco de dados apresentado abaixo.</w:t>
      </w:r>
    </w:p>
    <w:p w14:paraId="0D6611F2" w14:textId="70149FE6" w:rsidR="00DF32F4" w:rsidRDefault="00DF32F4" w:rsidP="00DF32F4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43D074" wp14:editId="50B94EE6">
            <wp:extent cx="5715000" cy="4768850"/>
            <wp:effectExtent l="0" t="0" r="0" b="0"/>
            <wp:docPr id="218889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9614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" b="12133"/>
                    <a:stretch/>
                  </pic:blipFill>
                  <pic:spPr bwMode="auto">
                    <a:xfrm>
                      <a:off x="0" y="0"/>
                      <a:ext cx="5715000" cy="476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90148" w14:textId="77777777" w:rsidR="00763744" w:rsidRDefault="00763744">
      <w:pPr>
        <w:rPr>
          <w:lang w:val="pt-BR"/>
        </w:rPr>
      </w:pPr>
    </w:p>
    <w:p w14:paraId="4ED866A8" w14:textId="3DBE58FF" w:rsidR="00DF32F4" w:rsidRDefault="00763744">
      <w:pPr>
        <w:rPr>
          <w:lang w:val="pt-BR"/>
        </w:rPr>
      </w:pPr>
      <w:r>
        <w:rPr>
          <w:lang w:val="pt-BR"/>
        </w:rPr>
        <w:t>Agora o próximo passo é a criação do banco de dados fisicamente, para isso utilizando os comandos SQL vamos criar o script para realização desta tarefa.</w:t>
      </w:r>
    </w:p>
    <w:p w14:paraId="6143CA41" w14:textId="77777777" w:rsidR="00DF32F4" w:rsidRPr="00DF32F4" w:rsidRDefault="00DF32F4">
      <w:pPr>
        <w:rPr>
          <w:lang w:val="pt-BR"/>
        </w:rPr>
      </w:pPr>
    </w:p>
    <w:sectPr w:rsidR="00DF32F4" w:rsidRPr="00DF32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AC2" w14:textId="77777777" w:rsidR="00435A65" w:rsidRDefault="00435A65" w:rsidP="00DE4FA4">
      <w:pPr>
        <w:spacing w:after="0" w:line="240" w:lineRule="auto"/>
      </w:pPr>
      <w:r>
        <w:separator/>
      </w:r>
    </w:p>
  </w:endnote>
  <w:endnote w:type="continuationSeparator" w:id="0">
    <w:p w14:paraId="1814655B" w14:textId="77777777" w:rsidR="00435A65" w:rsidRDefault="00435A65" w:rsidP="00DE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0005" w14:textId="77777777" w:rsidR="00435A65" w:rsidRDefault="00435A65" w:rsidP="00DE4FA4">
      <w:pPr>
        <w:spacing w:after="0" w:line="240" w:lineRule="auto"/>
      </w:pPr>
      <w:r>
        <w:separator/>
      </w:r>
    </w:p>
  </w:footnote>
  <w:footnote w:type="continuationSeparator" w:id="0">
    <w:p w14:paraId="060CB1A7" w14:textId="77777777" w:rsidR="00435A65" w:rsidRDefault="00435A65" w:rsidP="00DE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DE4FA4" w:rsidRPr="00DE4FA4" w14:paraId="497E48FC" w14:textId="77777777" w:rsidTr="00DE4FA4">
      <w:trPr>
        <w:trHeight w:val="890"/>
      </w:trPr>
      <w:tc>
        <w:tcPr>
          <w:tcW w:w="4675" w:type="dxa"/>
          <w:shd w:val="clear" w:color="auto" w:fill="404040" w:themeFill="text1" w:themeFillTint="BF"/>
        </w:tcPr>
        <w:p w14:paraId="1D5EB6FD" w14:textId="5DC46E5C" w:rsidR="00DE4FA4" w:rsidRDefault="00DE4FA4" w:rsidP="00DE4FA4">
          <w:pPr>
            <w:pStyle w:val="Header"/>
            <w:spacing w:line="276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3CA9FC7" wp14:editId="6E1D609C">
                <wp:simplePos x="0" y="0"/>
                <wp:positionH relativeFrom="column">
                  <wp:posOffset>36195</wp:posOffset>
                </wp:positionH>
                <wp:positionV relativeFrom="paragraph">
                  <wp:posOffset>95250</wp:posOffset>
                </wp:positionV>
                <wp:extent cx="2219324" cy="380336"/>
                <wp:effectExtent l="0" t="0" r="0" b="1270"/>
                <wp:wrapSquare wrapText="bothSides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6AC946-E0BD-43E0-BB7C-18EA6BDE908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716AC946-E0BD-43E0-BB7C-18EA6BDE908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4" cy="3803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5" w:type="dxa"/>
          <w:shd w:val="clear" w:color="auto" w:fill="404040" w:themeFill="text1" w:themeFillTint="BF"/>
        </w:tcPr>
        <w:p w14:paraId="7B3D86D8" w14:textId="77777777" w:rsidR="00DE4FA4" w:rsidRPr="00DE4FA4" w:rsidRDefault="00DE4FA4">
          <w:pPr>
            <w:pStyle w:val="Header"/>
            <w:rPr>
              <w:color w:val="FFFFFF" w:themeColor="background1"/>
              <w:sz w:val="36"/>
              <w:szCs w:val="36"/>
              <w:lang w:val="pt-BR"/>
            </w:rPr>
          </w:pPr>
          <w:r w:rsidRPr="00DE4FA4">
            <w:rPr>
              <w:color w:val="FFFFFF" w:themeColor="background1"/>
              <w:sz w:val="36"/>
              <w:szCs w:val="36"/>
              <w:lang w:val="pt-BR"/>
            </w:rPr>
            <w:t>Banco de Dados</w:t>
          </w:r>
        </w:p>
        <w:p w14:paraId="559ED5D6" w14:textId="5CAE1FDA" w:rsidR="00DE4FA4" w:rsidRPr="00DE4FA4" w:rsidRDefault="00DE4FA4">
          <w:pPr>
            <w:pStyle w:val="Header"/>
            <w:rPr>
              <w:lang w:val="pt-BR"/>
            </w:rPr>
          </w:pPr>
          <w:r w:rsidRPr="00DE4FA4">
            <w:rPr>
              <w:color w:val="FFFFFF" w:themeColor="background1"/>
              <w:lang w:val="pt-BR"/>
            </w:rPr>
            <w:t>Atividade Prática</w:t>
          </w:r>
        </w:p>
      </w:tc>
    </w:tr>
  </w:tbl>
  <w:p w14:paraId="3A2ADD37" w14:textId="77777777" w:rsidR="00DE4FA4" w:rsidRPr="00DE4FA4" w:rsidRDefault="00DE4FA4">
    <w:pPr>
      <w:pStyle w:val="Header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F4"/>
    <w:rsid w:val="00435A65"/>
    <w:rsid w:val="00763744"/>
    <w:rsid w:val="00DE4FA4"/>
    <w:rsid w:val="00D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BA829"/>
  <w15:chartTrackingRefBased/>
  <w15:docId w15:val="{2242B4A9-8BD5-44E2-9509-912DAD6C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A4"/>
  </w:style>
  <w:style w:type="paragraph" w:styleId="Footer">
    <w:name w:val="footer"/>
    <w:basedOn w:val="Normal"/>
    <w:link w:val="FooterChar"/>
    <w:uiPriority w:val="99"/>
    <w:unhideWhenUsed/>
    <w:rsid w:val="00DE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A4"/>
  </w:style>
  <w:style w:type="table" w:styleId="TableGrid">
    <w:name w:val="Table Grid"/>
    <w:basedOn w:val="TableNormal"/>
    <w:uiPriority w:val="39"/>
    <w:rsid w:val="00DE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JOSE ANTONIO GALLO JUNIOR</cp:lastModifiedBy>
  <cp:revision>2</cp:revision>
  <dcterms:created xsi:type="dcterms:W3CDTF">2024-02-01T14:10:00Z</dcterms:created>
  <dcterms:modified xsi:type="dcterms:W3CDTF">2024-02-01T14:31:00Z</dcterms:modified>
</cp:coreProperties>
</file>