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Descrição dos Campos do Dataset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do Campo</w:t>
            </w:r>
          </w:p>
        </w:tc>
        <w:tc>
          <w:tcPr>
            <w:tcW w:type="dxa" w:w="1728"/>
          </w:tcPr>
          <w:p>
            <w:r>
              <w:t>Nome do Campo</w:t>
            </w:r>
          </w:p>
        </w:tc>
        <w:tc>
          <w:tcPr>
            <w:tcW w:type="dxa" w:w="1728"/>
          </w:tcPr>
          <w:p>
            <w:r>
              <w:t>Tipo de Dado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Max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ORIGEM DA AMOSTRA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Nº INTERNO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Data da coleta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Classif. OMS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Classif. OMS modif.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Classif. NIH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Classif. Guideline (7th ed.)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Data Nascimento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Idade (anos)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Sexo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Ocupação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Escolaridade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Raça/Cor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Tipo Sanguíneo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Município de Residencia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Tempo de Internação (dias)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Semana Epidemiológica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Data início dos sintomas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Data internação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Febre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Dor de garganta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Tosse seca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Tosse produtiva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Dispnéia / Desconforto respiratório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Astenia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Cefaleia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Saturação de O2 &lt;95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Mal estar geral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Dor em articulações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Dor muscular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Dor abdominal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Diarreia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Vômitos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Alteração do olfato e do paladar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Coriza / Congestão Nasal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Aperto torácico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Dor no corpo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Nauseas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Outros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D1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DATA D1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D2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DATA D2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D3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DATA D3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Vacina influenza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Data aplicação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Vacina antipneumocócica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Data aplicação.1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2019.0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Gravidez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Puérpera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Síndrome de Down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Diabetes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HAS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HIV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Doença cardíaca crônica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Doença hepática crônica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Doença renal crônica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Doença hematológica crônica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Neoplasia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Pneumopatia crônica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Asma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DPOC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Bronquiectasia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DPID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Tuberculose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Doença reumatológica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Obesidade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Uso de imunossupressor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Doença congênita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Desnutrição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Fumante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Ex-fumante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Outra condição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Temp. máx (°C)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 xml:space="preserve">Pressão SISTOLICA + baixa 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Pressão DIASTOLICA + baixa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F.R mais alta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F.C mais alta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Saturação O2 mais baixa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38.0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FiO2 (%)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18.0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4.418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PCO2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15.9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PO2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11.2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LAC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HCO3 / BIC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SATO2/SO2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64.6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IO / REL / P/F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38.0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Principais achados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Fez pelo menos um Rx/TC de tórax?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Infiltrado alveolar unilateral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Infiltrado alveolar bilateral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Infiltrado intersticial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Padrão de vidro fosco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Pneumotórax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Cardiomegalia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Derrame pleural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Opacificação pulmonar completa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Suplementação de O2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Se sim, descrever qual a suplementação de O2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Suporte ventilatório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Se sim, descrever qual o suporte ventilatório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Medicação vasopressora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Diálise/hemodiálise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Parada cardiorespiratório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Sepsis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Choque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Falência miocárdica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Infarto miocárdio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Insuficiência renal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Outros.1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Glicemia (HGT)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58.0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Leucócitos totais (/μL)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420.0</w:t>
            </w:r>
          </w:p>
        </w:tc>
        <w:tc>
          <w:tcPr>
            <w:tcW w:type="dxa" w:w="1728"/>
          </w:tcPr>
          <w:p>
            <w:r>
              <w:t>140000.0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Neutrófilos (nº/μL)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Neutrófilos (%)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34.0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Linfócitos (nº)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Linfócitos (%)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Monócitos (n°)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Monócitos (%)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 xml:space="preserve"> Plaquetas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8500.0</w:t>
            </w:r>
          </w:p>
        </w:tc>
        <w:tc>
          <w:tcPr>
            <w:tcW w:type="dxa" w:w="1728"/>
          </w:tcPr>
          <w:p>
            <w:r>
              <w:t>945000.0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Razão neutrófilo-linfocito (RNL)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0.02959029590295903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Razão monócito-linfócito (RML)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0.03225806451612903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TTPA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14.3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D- Dímero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Albumina (g/dL)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TGO (U/L)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TGP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BILIRRUBINA TOTAL (MG/DL)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BILIRRUBINA DIRETA (MG/DL)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BILIRRUBINA INDIRETA (MG/DL)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Creatinina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CKMB (NG/ML)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LDH (U/L)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162.0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Veloc de eritrossedimentação (VHS)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Ferritina (ug/L)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Proteína C reativa (mg/L)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TROPONINA T (MC)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TROPONINA I (UTI)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UREIA (mg/dL)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TEMPO DE PROTROMBINA (segundos)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Gama Glutamil Transferase (GGT)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Realizou PCR?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Data do resultado da PCR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Tipo de amostra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Teste realizado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Interpretação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Tipo de prova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Cq_E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25.2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Cq_OR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19.72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Cq_N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23.03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Realizou Teste Rápido (ANTICORPO)?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Data do teste rápido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IgG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IgM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Resultado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Realizou Exame Sorológico?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Método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IgG.1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IgM.1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Anticorpos totais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Resultado.1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Realizou Teste de Pesquisa de Antígeno (SWAB RÁPIDO)?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RESULTADO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Foi administrado algum antiviral ou antibiótico na internação?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Antibiótico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Antiviral (Oseltamivir)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Anticoagulante (Enoxaparina ou Análogo)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Broncodilatador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Cloroquina / Hidroxicloroquina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Corticoterapia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Outros (ex: Ivermectina)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APRESENTOU COMPLICAÇOES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SE SIM, QUAIS?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TOMOU VACINA COVID-19?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SE SIM, QUAL?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DATA 1ª DOSE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DATA 2ª DOSE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INFECCAO POS VACINA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SRAG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Desfecho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Data do Desfecho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Local do óbito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Município do óbito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Início dos sintomas - desfecho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internação - desfecho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99999.0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