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INSTITUTO FEDERAL DO RIO GRANDE DO SUL - IFRS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CAMPUS ERECHIM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EMANUEL D’ TONIAL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RAFAEL BRENDLER PIZARRO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ANÁLISE TÉCNICA DO APPLE AIRDROP 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ERECHIM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INTRODUÇÃO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</w:p>
    <w:p w:rsidR="00000000" w:rsidDel="00000000" w:rsidP="00000000" w:rsidRDefault="00000000" w:rsidRPr="00000000" w14:paraId="00000032">
      <w:pPr>
        <w:spacing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AirDrop é um serviço de transferência de arquivos da Apple, integrado a mais de 1,5 bilhão de dispositivos. Por não ser uma aplicação, mas um conjunto de protocolos que opera sem servidor e sem internet, este trabalho detalha os protocolos envolvidos e o momento em que cada um atua.</w:t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VISÃO GERAL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 funcionamento se divide em três fases: descoberta, autenticação e transferência. Na descoberta, o remetente sinaliza a intenção de enviar dados e o receptor ativa o Wi-Fi direto. Na autenticação, os dois aparelhos trocam informações que definem se são contatos entre si. Na transferência, o receptor decide se aceita o arquivo.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 identificação do remetente não é condição para a transferência ser bem-sucedida: o que muda é o modo de visibilidade do receptor. No modo Somente Contatos, ele responde apenas a quem está na sua agenda; no modo Todos, a qualquer dispositivo. Em ambos, se a verificação falha do lado do remetente, a transação segue normalmente e o receptor aparece apenas pelo nome do aparelho, sem foto, como não contato. O controle final é sempre do usuário, por aceite manual ou automático quando os dois aparelhos usam o mesmo Apple ID. O Quadro 1 mostra em que fase cada protocolo entra.</w:t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PROTOCOLOS UTILIZADOS E MOMENTOS DE USO</w:t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Quadro 1 lista os protocolos na ordem em que atuam, com fase, função, camada e porta; a Figura 1 mostra como eles se empilham. O BLE apenas acorda o receptor: a partir do AWDL, todo o tráfego passa pelo link direto.</w:t>
      </w:r>
    </w:p>
    <w:p w:rsidR="00000000" w:rsidDel="00000000" w:rsidP="00000000" w:rsidRDefault="00000000" w:rsidRPr="00000000" w14:paraId="0000003F">
      <w:pPr>
        <w:ind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1 - Pilha dos Protocolos AirDrop</w:t>
      </w:r>
    </w:p>
    <w:p w:rsidR="00000000" w:rsidDel="00000000" w:rsidP="00000000" w:rsidRDefault="00000000" w:rsidRPr="00000000" w14:paraId="00000041">
      <w:pPr>
        <w:ind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42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AirDrop combina protocolos de vários níveis. O BLE (Bluetooth Low Energy) é um rádio de baixo consumo, usado só para acordar o receptor. O AWDL (Apple Wireless Direct Link) é o link Wi-Fi direto proprietário da Apple, e todo o tráfego depois do BLE passa por ele. O mDNS (Multicast DNS) e o DNS-SD (DNS-Based Service Discovery) permitem achar o serviço na rede local sem servidor DNS. Nos corpos das mensagens aparece o bplist (binary property list, formato binário da Apple para dados estruturados). O arquivo em si vai empacotado em CPIO, um formato do Unix que junta vários arquivos em sequência, e comprimido com DVZip, um formato de compressão proprietário da Apple, ou com gzip.</w:t>
      </w:r>
    </w:p>
    <w:p w:rsidR="00000000" w:rsidDel="00000000" w:rsidP="00000000" w:rsidRDefault="00000000" w:rsidRPr="00000000" w14:paraId="00000043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72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72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1 - Protocolos, fase, função, camada e porta 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781.9999999999993"/>
        <w:gridCol w:w="3558.000000000001"/>
        <w:gridCol w:w="2340"/>
        <w:tblGridChange w:id="0">
          <w:tblGrid>
            <w:gridCol w:w="1260"/>
            <w:gridCol w:w="1781.9999999999993"/>
            <w:gridCol w:w="3558.000000000001"/>
            <w:gridCol w:w="234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right w:color="434343" w:space="0" w:sz="8" w:val="single"/>
            </w:tcBorders>
            <w:shd w:fill="666666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Protocolo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666666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Fase e momento</w:t>
            </w:r>
          </w:p>
        </w:tc>
        <w:tc>
          <w:tcPr>
            <w:tcBorders>
              <w:left w:color="434343" w:space="0" w:sz="8" w:val="single"/>
            </w:tcBorders>
            <w:shd w:fill="666666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Função no AirDrop</w:t>
            </w:r>
          </w:p>
        </w:tc>
        <w:tc>
          <w:tcPr>
            <w:shd w:fill="666666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Camada e Porta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BLE</w:t>
            </w:r>
          </w:p>
        </w:tc>
        <w:tc>
          <w:tcPr>
            <w:tcBorders>
              <w:top w:color="434343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Descoberta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Anúncio com hash truncado (2 bytes) dos contatos do remetente. O receptor, em varredura, liga o AWDL se houver correspondência ou se estiver no modo Todos.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50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Física e enlace, pilha Bluetooth própria, fora do IP. Sem porta.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AWDL (IEEE 802.11)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55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 Descoberta, após o BLE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59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Link Wi-Fi direto proprietário, com eleição de mestre, sincronização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channel hopping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. Todo o tráfego seguinte passa por ele.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5D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Física e enlace; interface awdl0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IPv6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62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 Descoberta, com o link ativo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66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Endereçamento local, sem roteador nem DHCP.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6A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Rede; fe80::/10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mDNS e DNS-SD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6F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 Descoberta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73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 receptor anuncia _airdrop._tcp.local com cerca de 25 chaves TXT, incluindo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flags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de capacidade. O remetente procura o serviço.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77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Aplicação; UDP 5353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TCP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Autenticação, início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7E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Conexão do remetente ao servidor HTTP do receptor.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82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Transporte; porta 8770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TLS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e 3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Criptografia do canal. Uma sessão atende o /Discover e outra atende /Ask e /Upload.</w:t>
            </w:r>
          </w:p>
          <w:p w:rsidR="00000000" w:rsidDel="00000000" w:rsidP="00000000" w:rsidRDefault="00000000" w:rsidRPr="00000000" w14:paraId="00000087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Sessão e apresentação; porta 8770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Registro de validação (CMS, SHA-256)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Autenticação (obtido antes, no login do iCloud)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Traz o UUID da conta e o SHA-256 dos contatos, assinado pela Apple. Serve para identificar contatos e aplicar o modo Somente Contatos.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Aplicação; sem porta própria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HTTP/1.1 POST /Discover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Autenticação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Troca de registros de validação. A resposta traz status 100, 200 ou 401.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Aplicação; porta 8770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HTTP/1.1 POST /Ask e /Upload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9D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 Transferência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 /Ask envia metadados e miniatura e espera o aceite (limite de 15 s). O /Upload envia o arquivo depois do aceite.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ab/>
              <w:t xml:space="preserve"> </w:t>
              <w:tab/>
            </w:r>
          </w:p>
          <w:p w:rsidR="00000000" w:rsidDel="00000000" w:rsidP="00000000" w:rsidRDefault="00000000" w:rsidRPr="00000000" w14:paraId="000000A2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Aplicação; porta 8770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before="240"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bplist, DVZip e CPIO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e 3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8"/>
                <w:szCs w:val="18"/>
                <w:rtl w:val="0"/>
              </w:rPr>
              <w:t xml:space="preserve">Property list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binária nos corpos de Discover e Ask. O Upload usa DVZip ou gzip, com um arquivo CPIO dentro.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Aplicação; formatos de dados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Quadro 1 segue o modelo OSI. No modelo TCP/IP, o mapeamento é direto: BLE e AWDL ficam na camada de acesso à rede; o IPv6 link-local, na de internet; o TCP, na de transporte; e mDNS, DNS-SD, TLS, HTTP e os formatos de dados, na de aplicação. Duas ressalvas: BLE e AWDL ficam abaixo do IP e por isso não usam porta, apenas o que roda sobre IPv6 (mDNS na UDP 5353, TCP e TLS na 8770) tem porta; e o TLS não tem camada própria no TCP/IP, pois roda sobre o TCP e entra na camada de aplicação, embora no OSI caia em sessão e apresentação.</w:t>
      </w:r>
    </w:p>
    <w:p w:rsidR="00000000" w:rsidDel="00000000" w:rsidP="00000000" w:rsidRDefault="00000000" w:rsidRPr="00000000" w14:paraId="000000A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ARQUITETURA DISTRIBUÍDA</w:t>
      </w:r>
    </w:p>
    <w:p w:rsidR="00000000" w:rsidDel="00000000" w:rsidP="00000000" w:rsidRDefault="00000000" w:rsidRPr="00000000" w14:paraId="000000B0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arquitetura do AirDrop é P2P ad hoc: o remetente atua como cliente HTTP, e o receptor, como servidor, na porta 8770. Não há servidor no caminho do arquivo, mas há um componente central, a Apple, cujo papel é de autoridade de confiança, não de intermediária, classificação que é análise dos autores a partir das fontes.</w:t>
      </w:r>
    </w:p>
    <w:p w:rsidR="00000000" w:rsidDel="00000000" w:rsidP="00000000" w:rsidRDefault="00000000" w:rsidRPr="00000000" w14:paraId="000000B1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papel da Apple. No login do iCloud, o aparelho baixa da Apple um certificado e um registro de validação, este com o identificador da conta e o hash dos contatos, assinado pela Apple. Ambos ficam guardados no aparelho e são usados offline: na transferência, o receptor confere a assinatura e identifica o remetente sem consultar ninguém. A Apple funciona como autoridade certificadora, garantindo identidades sem participar da conversa.</w:t>
      </w:r>
    </w:p>
    <w:p w:rsidR="00000000" w:rsidDel="00000000" w:rsidP="00000000" w:rsidRDefault="00000000" w:rsidRPr="00000000" w14:paraId="000000B2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Divisão de responsabilidades. A Apple cuida da identidade; os aparelhos, de tudo o resto (descoberta, autenticação, decisão do usuário e transporte do arquivo), o que dispensa CDN ou microsserviços no caminho padrão. Como efeito colateral, sem login prévio no iCloud o aparelho não monta o registro de validação, e o remetente aparece apenas pelo nome.</w:t>
      </w:r>
    </w:p>
    <w:p w:rsidR="00000000" w:rsidDel="00000000" w:rsidP="00000000" w:rsidRDefault="00000000" w:rsidRPr="00000000" w14:paraId="000000B3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Exceção desde o iOS 17.1. Desde outubro de 2023 (MACTRAST, 2023), se o usuário sai do alcance no meio de uma transferência grande, ela pode continuar pela internet via iCloud, por Wi-Fi ou dados móveis. Nesse caso a Apple entra no caminho do dado, e a independência de infraestrutura vale só para o funcionamento padrão. A exceção é retomada nas seções 5.3 e 8.</w:t>
      </w:r>
    </w:p>
    <w:p w:rsidR="00000000" w:rsidDel="00000000" w:rsidP="00000000" w:rsidRDefault="00000000" w:rsidRPr="00000000" w14:paraId="000000B4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2025, a Google implementou a interoperabilidade do Quick Share com o AirDrop, mantendo o envio direto entre os aparelhos (GOOGLE, 2025; BITDEFENDER,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DESEMPENHO, SEGURANÇA E ESCALABILIDADE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 Desempenho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 Wi-Fi é usado direto entre os aparelhos, sem internet ou ponto de acesso. O channel hopping permite alternar entre um ponto de acesso e pares AWDL quase simultaneamente, e a interface awdl0 só ativa sob demanda, economizando energia. O custo é uma variação de até 1 s no início, decorrente do período do AWDL (STUTE; KREITSCHMANN; HOLLICK, 2018).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5.2 Segurança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 padrão é Somente Contatos, com o canal protegido por TLS e a identidade validada por certificados assinados pela Apple. Ainda assim, o desenho tem falhas conhecidas: como o /Discover envia o registro de validação antes de qualquer verificação, um atacante que anuncie um serviço AirDrop por mDNS recebe os hashes de telefone e e-mail do remetente, facilmente revertidos por força bruta ou dicionário (HEINRICH et al., 2021). Stute et al. (2019) mostraram ainda ataques de homem no meio, negação de serviço e rastreamento, e um preprint de 2026 relata que qualquer dispositivo ao alcance do AWDL consegue abrir a conexão TLS e usar a API no modo Todos (EBRAHIM; TIPPENHAUER, 2026). Nesse modo, o único freio contra um envio não solicitado é o aceite do usuário no receptor. Esses achados são de versões específicas, e o estado atual deve ser conferido.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5.3 Escalabilidade e disponibilidade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Como o arquivo não passa por servidor no caminho padrão, a carga na Apple não cresce com o número de usuários: o iCloud entra apenas no login, para fornecer o certificado e o registro de validação. O limite passa a ser o rádio: o AWDL começa com poucos intervalos de tempo e amplia a banda conforme a carga (STUTE; KREITSCHMANN; HOLLICK, 2018), de modo que em locais cheios cada par disputa o meio sem fio com os demais. A exceção é o fallback do iOS 17.1: a transferência passa a usar a infraestrutura da Apple quando o usuário sai do alcance no meio de um envio grande.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disponibilidade, o AirDrop funciona sem internet, ponto de acesso ou servidor intermediário, mas exige proximidade física e depende do BLE para acordar o receptor; por padrão, a transferência falha se o aparelho sai do alcance. Desde o iOS 17.1 isso mudou para arquivos grandes, condicionado a iCloud e conexão por Wi-Fi ou dados móveis (MACTRAST, 2023). A disponibilidade deixa, assim, de ser totalmente independente de infraestrutura externa, trocando um pouco de autonomia por resiliência.</w:t>
        <w:tab/>
      </w:r>
    </w:p>
    <w:p w:rsidR="00000000" w:rsidDel="00000000" w:rsidP="00000000" w:rsidRDefault="00000000" w:rsidRPr="00000000" w14:paraId="000000B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FLUXO DE DADOS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</w:p>
    <w:p w:rsidR="00000000" w:rsidDel="00000000" w:rsidP="00000000" w:rsidRDefault="00000000" w:rsidRPr="00000000" w14:paraId="000000BF">
      <w:pPr>
        <w:spacing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2  ilustra o fluxo. Antes de tudo, no login do iCloud, cada aparelho baixa o certificado e o registro de validação. Na ida, o BLE acorda o receptor, o AWDL cria o link, o mDNS revela o serviço e o remetente abre TCP e TLS na porta 8770 para enviar /Discover, /Ask e /Upload. Na volta, cada requisição recebe uma resposta HTTP (status, decisão do usuário e confirmação). Ao fim, o TLS é encerrado e a awdl0 é desativada.</w:t>
      </w:r>
    </w:p>
    <w:p w:rsidR="00000000" w:rsidDel="00000000" w:rsidP="00000000" w:rsidRDefault="00000000" w:rsidRPr="00000000" w14:paraId="000000C0">
      <w:pPr>
        <w:spacing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C1">
      <w:pPr>
        <w:spacing w:after="80" w:before="20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2 - Fluxo de comunicação de um envio via AirDrop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62538" cy="4029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7, CAPTURA DO TRÁFEGO COM WIRESHARK</w:t>
      </w:r>
    </w:p>
    <w:p w:rsidR="00000000" w:rsidDel="00000000" w:rsidP="00000000" w:rsidRDefault="00000000" w:rsidRPr="00000000" w14:paraId="000000C6">
      <w:pPr>
        <w:ind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PRINTS + TEXTO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8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CONSIDERAÇÕES FINAIS</w:t>
      </w:r>
    </w:p>
    <w:p w:rsidR="00000000" w:rsidDel="00000000" w:rsidP="00000000" w:rsidRDefault="00000000" w:rsidRPr="00000000" w14:paraId="000000CA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AirDrop mostra que uma aplicação pode ser, na prática, uma pilha inteira de protocolos: BLE para acordar, AWDL para o link, mDNS para descobrir, TLS e HTTP para conversar, e formatos próprios (bplist, DVZip, CPIO) para transportar. O resultado é baixa latência e funcionamento offline, ao custo de depender de proximidade física e de uma autenticação que expõe hashes de contatos (HEINRICH et al., 2021). Como limitação, o trabalho se apoia em engenharia reversa feita por terceiros, já que o protocolo não é documentado oficialmente. </w:t>
        <w:tab/>
        <w:t xml:space="preserve"> </w:t>
        <w:tab/>
      </w:r>
    </w:p>
    <w:p w:rsidR="00000000" w:rsidDel="00000000" w:rsidP="00000000" w:rsidRDefault="00000000" w:rsidRPr="00000000" w14:paraId="000000CC">
      <w:pPr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CD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AIRDROP Anywhere - Part 3 - Receiving files.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Bakedbean.org.uk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[S. l.], 2021. Disponível em: https://bakedbean.org.uk/posts/2021-05-airdrop-anywhere-part-3/. Acesso em: 19 set. 2026.</w:t>
      </w:r>
    </w:p>
    <w:p w:rsidR="00000000" w:rsidDel="00000000" w:rsidP="00000000" w:rsidRDefault="00000000" w:rsidRPr="00000000" w14:paraId="000000CE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ANTHROPIC.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Claude Sonnet 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[S. l.]: Anthropic, 2026. Modelo de linguagem de grande escala. Disponível em: https://claude.ai. Acesso em: 19 set. 2026.</w:t>
      </w:r>
    </w:p>
    <w:p w:rsidR="00000000" w:rsidDel="00000000" w:rsidP="00000000" w:rsidRDefault="00000000" w:rsidRPr="00000000" w14:paraId="000000CF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APPLE. AirDrop security.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Apple Platform 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[S. l.], [s.d.]. Disponível em: https://support.apple.com/guide/security/sec2261183f4/web. Acesso em: 19 set. 2026.</w:t>
      </w:r>
    </w:p>
    <w:p w:rsidR="00000000" w:rsidDel="00000000" w:rsidP="00000000" w:rsidRDefault="00000000" w:rsidRPr="00000000" w14:paraId="000000D0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BITDEFENDER. Android 'Quick Share' now supports iOS 'AirDrop'.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Hot for 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[S. l.], nov. 2025. Disponível em: https://www.bitdefender.com/en-us/blog/hotforsecurity/android-quick-share-supports-ios-airdrop-how-to-use-it-securely. Acesso em: 19 set. 2026.</w:t>
      </w:r>
    </w:p>
    <w:p w:rsidR="00000000" w:rsidDel="00000000" w:rsidP="00000000" w:rsidRDefault="00000000" w:rsidRPr="00000000" w14:paraId="000000D1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CHESHIRE, Stuart; KROCHMAL, Marc.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DNS-Based Service Discovery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[S. l.]: IETF, fev. 2013a. (Request for Comments, 6763). Disponível em: https://www.rfc-editor.org/rfc/rfc6763. Acesso em: 19 set. 2026.</w:t>
      </w:r>
    </w:p>
    <w:p w:rsidR="00000000" w:rsidDel="00000000" w:rsidP="00000000" w:rsidRDefault="00000000" w:rsidRPr="00000000" w14:paraId="000000D2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CHESHIRE, Stuart; KROCHMAL, Marc.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Multicast DNS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[S. l.]: IETF, fev. 2013b. (Request for Comments, 6762). Disponível em: https://www.rfc-editor.org/rfc/rfc6762. Acesso em: 19 set. 2026.</w:t>
      </w:r>
    </w:p>
    <w:p w:rsidR="00000000" w:rsidDel="00000000" w:rsidP="00000000" w:rsidRDefault="00000000" w:rsidRPr="00000000" w14:paraId="000000D3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EBRAHIM, Arash Ale; TIPPENHAUER, Nils Ole.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Protocol Prying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systematic vulnerability research in the Apple AirDrop and Android Quick Share proximity transfer protocols. arXiv, [S. l.], 2606.26967, 25 jun. 2026.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Preprint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Disponível em: https://arxiv.org/pdf/2606.26967. Acesso em: 19 set. 2026.</w:t>
      </w:r>
    </w:p>
    <w:p w:rsidR="00000000" w:rsidDel="00000000" w:rsidP="00000000" w:rsidRDefault="00000000" w:rsidRPr="00000000" w14:paraId="000000D4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GOOGLE. Android Quick Share support for AirDrop: a secure approach to cross-platform file sharing.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Online Security Blog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[S. l.], nov. 2025. Disponível em: https://security.googleblog.com/2025/11/android-quick-share-support-for-airdrop-security.html. Acesso em: 19 set. 2026.</w:t>
      </w:r>
    </w:p>
    <w:p w:rsidR="00000000" w:rsidDel="00000000" w:rsidP="00000000" w:rsidRDefault="00000000" w:rsidRPr="00000000" w14:paraId="000000D5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HEINRICH, Alexander et al. PrivateDrop: practical privacy-preserving authentication for Apple AirDrop. In: USENIX SECURITY SYMPOSIUM, 30., 2021.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[...]. [S. l.]: USENIX Association, 2021. p. 3577-3594. Disponível em: https://www.usenix.org/conference/usenixsecurity21/presentation/heinrich. Acesso em: 19 set. 2026.</w:t>
      </w:r>
    </w:p>
    <w:p w:rsidR="00000000" w:rsidDel="00000000" w:rsidP="00000000" w:rsidRDefault="00000000" w:rsidRPr="00000000" w14:paraId="000000D6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HINDEN, Robert; DEERING, Stephen.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IP Version 6 Addressing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[S. l.]: IETF, fev. 2006. (Request for Comments, 4291). Disponível em: https://www.rfc-editor.org/rfc/rfc4291. Acesso em: 19 set. 2026.</w:t>
      </w:r>
    </w:p>
    <w:p w:rsidR="00000000" w:rsidDel="00000000" w:rsidP="00000000" w:rsidRDefault="00000000" w:rsidRPr="00000000" w14:paraId="000000D7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MOBILE NETWORKING LAB.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OpenDrop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 open source AirDrop implementation. [S. l.]: GitHub, [s.d.]. Disponível em: https://github.com/seemoo-lab/opendrop. Acesso em: 19 set. 2026.</w:t>
      </w:r>
    </w:p>
    <w:p w:rsidR="00000000" w:rsidDel="00000000" w:rsidP="00000000" w:rsidRDefault="00000000" w:rsidRPr="00000000" w14:paraId="000000D8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STUTE, Milan; KREITSCHMANN, David; HOLLICK, Matthias. One Billion Apples' Secret Sauce: recipe for the Apple Wireless Direct Link ad hoc protocol. In: ANNUAL INTERNATIONAL CONFERENCE ON MOBILE COMPUTING AND NETWORKING, 24., 2018, Nova Délhi.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[...]. New York: ACM, 2018. p. 529-543. DOI: 10.1145/3241539.3241566. Disponível em: https://dl.acm.org/doi/10.1145/3241539.3241566. Acesso em: 19 set. 2026.</w:t>
      </w:r>
    </w:p>
    <w:p w:rsidR="00000000" w:rsidDel="00000000" w:rsidP="00000000" w:rsidRDefault="00000000" w:rsidRPr="00000000" w14:paraId="000000D9">
      <w:pPr>
        <w:spacing w:after="1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STUTE, Milan et al. A billion open interfaces for Eve and Mallory: MitM, DoS, and tracking attacks on iOS and macOS through Apple Wireless Direct Link. In: USENIX SECURITY SYMPOSIUM, 28., 2019, Santa Clara.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[...]. [S. l.]: USENIX Association, 2019. p. 37-54. Disponível em: https://www.usenix.org/conference/usenixsecurity19/presentation/stute. Acesso em: 19 set. 2026.</w:t>
      </w:r>
    </w:p>
    <w:p w:rsidR="00000000" w:rsidDel="00000000" w:rsidP="00000000" w:rsidRDefault="00000000" w:rsidRPr="00000000" w14:paraId="000000DA">
      <w:pPr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APÊNDICE A - DECLARAÇÃO DE USO DE INTELIGÊNCIA ARTIFICIAL</w:t>
      </w:r>
    </w:p>
    <w:p w:rsidR="00000000" w:rsidDel="00000000" w:rsidP="00000000" w:rsidRDefault="00000000" w:rsidRPr="00000000" w14:paraId="000000DB">
      <w:pPr>
        <w:spacing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Foi usada a ferramenta Claude (ANTHROPIC, 2026), modelo Claude Sonnet 5, acessada pelo claude.ai em 19 de setembro de 2026, como apoio ao trabalho. Os usos foram:</w:t>
        <w:br w:type="textWrapping"/>
      </w:r>
    </w:p>
    <w:p w:rsidR="00000000" w:rsidDel="00000000" w:rsidP="00000000" w:rsidRDefault="00000000" w:rsidRPr="00000000" w14:paraId="000000DC">
      <w:pPr>
        <w:spacing w:before="240" w:line="276" w:lineRule="auto"/>
        <w:ind w:left="1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</w:t>
        <w:tab/>
        <w:t xml:space="preserve">busca inicial de artigos e documentação sobre o AirDrop, feita pela própria ferramenta com pesquisa na web, e leitura e resumo dos artigos citados para extrair os detalhes de protocolo, o que originou as referências deste trabalho;</w:t>
      </w:r>
    </w:p>
    <w:p w:rsidR="00000000" w:rsidDel="00000000" w:rsidP="00000000" w:rsidRDefault="00000000" w:rsidRPr="00000000" w14:paraId="000000DD">
      <w:pPr>
        <w:spacing w:before="240" w:line="276" w:lineRule="auto"/>
        <w:ind w:left="1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</w:t>
        <w:tab/>
        <w:t xml:space="preserve">organização do mapa de protocolos por fase e por momento de uso e do Quadro 1;</w:t>
      </w:r>
    </w:p>
    <w:p w:rsidR="00000000" w:rsidDel="00000000" w:rsidP="00000000" w:rsidRDefault="00000000" w:rsidRPr="00000000" w14:paraId="000000DE">
      <w:pPr>
        <w:spacing w:before="240" w:line="276" w:lineRule="auto"/>
        <w:ind w:left="1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</w:t>
        <w:tab/>
        <w:t xml:space="preserve">revisão do texto a partir de correções apontadas pelos autores, como o papel do modo de visibilidade na fase de autenticação;</w:t>
      </w:r>
    </w:p>
    <w:p w:rsidR="00000000" w:rsidDel="00000000" w:rsidP="00000000" w:rsidRDefault="00000000" w:rsidRPr="00000000" w14:paraId="000000DF">
      <w:pPr>
        <w:spacing w:before="240" w:line="276" w:lineRule="auto"/>
        <w:ind w:left="1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</w:t>
        <w:tab/>
        <w:t xml:space="preserve">informações sobre a porta UDP 5353 (mDNS), o prefixo fe80::/10 (IPv6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link-local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as RFCs 4291, 6762 e 6763, que vieram do conhecimento geral da ferramenta e não de busca, e por isso devem ser conferidas nas próprias RFCs.</w:t>
      </w:r>
    </w:p>
    <w:p w:rsidR="00000000" w:rsidDel="00000000" w:rsidP="00000000" w:rsidRDefault="00000000" w:rsidRPr="00000000" w14:paraId="000000E0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