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1-СОТС-АБК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16/1/26-СОТС-Р,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5.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 сертификат соответствия № ЕАЭС RU C-RU.ПБ68.В.00888/22 от 15.03.2022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 сертификат соответствия № НСОПБ.RU.ЭО.ПР.254.Н.00072 от 14.04.2025 (реестр, поз. 2).</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16/1/26-ИД-АБК, лист 7.</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21</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 п. 6.3.1.13;</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16/1/26-СОТС-Р, лист 5.</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лист 7, в осях 1–2/А–Б: в перекрытии (отм. +3,000) — 50 шт. Толщина конструкций 150 мм. Герметизация внутри гильз выполнена после прокладки кабельных линий (акт № 3-СОТС-АБК).</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СОТС,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16/1/26-ИД-АБК, лист 7.</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