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охранной и тревожной сигнализации (СОТС), здание АБК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СОТС-АБК-О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«18» сентября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охранной и тревожной сигнализации (СОТС) здания АБК.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16/1/26-СОТС-Р, лист 5. Фактическое расположение оборудования, позиционные обозначения и кабельные трассы отражены в исполнительной документации 16/1/26-СОТС-ИД-АБК, лист 2, и кабельном журнале 16/1/26-СОТС-ИД-АБК.КЖ.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СОТС, здание АБК);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1-СОТС-АБК, 2-СОТС-АБК, 3-СОТС-АБК.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охранной и тревожной сигнализации (СОТС) здания АБК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16/1/26-СОТС-ИД-АБК,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СОТС-АБК-О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охранной и тревожной сигнализации (СОТС), здание АБК. Исполнительная документация 16/1/26-СОТС-ИД-АБК,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охранный объёмный оптико-электронный пассивный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С2000-ИК исп.03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BGL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охранный магнитоуправляемый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С2000-СМК исп.06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BGB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Пост кнопочный с адресным расширителем С2000-АР1 исп.01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ПКЕ 222-1-У2-IP54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КЭАЗ / 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охранно-пожарный звуковой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С2000-ОПЗ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BIALS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УГО; спецификация .СО, поз. 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охранный акустический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С2000-СТ исп.02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BGA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охранно-пожарный комбинированный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Маяк-24-К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BIALS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двухпроводной линии, два интерфейса RS-485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С2000-КДЛ-2И исп.01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 шкафа; спецификация .СО, поз. 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ШПС-24 с источником вторичного электропитания резервированным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ШПС-24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UG3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 шкафа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релейный адресный (в шкафу ШПС-24)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С2000-СП2 исп.02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SC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шкафа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59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