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ООО «АльтЭн», ОГРН 1024000944098, ИНН 4025062969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249035, Калужская обл., г. Обнинск, пр-т Маркса, д. 14, пом. 18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ТЕХНИЧЕСКИЙ ОТЧЁТ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пусконаладочных работах № ТО-СОТС-АБК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охранной и тревожной сигнализации (СОТС), здание АБК</w:t>
      </w:r>
    </w:p>
    <w:p>
      <w:pPr>
        <w:spacing w:after="6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Объект: 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Дата: 29.09.2026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520"/>
        <w:gridCol w:w="3402"/>
      </w:tblGrid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Составил: начальник отдела систем технической безопасности ООО «АльтЭн»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Иванчук М.В. /</w:t>
            </w:r>
          </w:p>
        </w:tc>
      </w:tr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Согласовано: представитель лица, осуществляющего строительство, руководитель проекта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Белоногов И.Ю. /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Общие сведения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Система: система охранной и тревожной сигнализации (СОТС), здание АБК.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Рабочая документация: 16/1/26-СОТС-Р, лист 5. Исполнительная документация: 16/1/26-СОТС-ИД-АБК, лист 2; кабельный журнал 16/1/26-СОТС-ИД-АБК.КЖ; спецификация 16/1/26-СОТС-ИД-АБК.СО.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Исполнитель пусконаладочных работ: ООО «АльтЭн», ОГРН 1024000944098, ИНН 4025062969.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Период пусконаладочных работ: 21.09.2026 — 29.09.2026.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Нормативные документы: СП 76.13330.2016 «Электротехнические устройства»; ГОСТ Р 50571.16-2019; эксплуатационная документация изготовителей оборудования.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2. Состав системы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0"/>
        </w:rPr>
        <w:t>Оборудование — по ведомости к акту о смонтированном оборудовании № СОТС-АБК-О: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4649"/>
        <w:gridCol w:w="2721"/>
        <w:gridCol w:w="1247"/>
        <w:gridCol w:w="850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46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охранный объёмный оптико-электронный пассивный адресный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С2000-ИК исп.03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BGL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охранный магнитоуправляемый адресный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С2000-СМК исп.06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BGB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Пост кнопочный с адресным расширителем С2000-АР1 исп.01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ПКЕ 222-1-У2-IP54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BGM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охранно-пожарный звуковой адресный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С2000-ОПЗ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BIALS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охранный акустический адресный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С2000-СТ исп.02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охранно-пожарный комбинированный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Маяк-24-К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BIALS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Контроллер двухпроводной линии, два интерфейса RS-485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С2000-КДЛ-2И исп.01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ARK1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Шкаф ШПС-24 с источником вторичного электропитания резервированным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ШПС-24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UG3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релейный адресный (в шкафу ШПС-24)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С2000-СП2 исп.02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SC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Батарея аккумуляторная 12 В 18 А·ч (в шкафу ШПС-24, UG3)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DT 12В 18Ач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2721"/>
          </w:tcPr>
          <w:p/>
        </w:tc>
        <w:tc>
          <w:tcPr>
            <w:tcW w:type="dxa" w:w="1247"/>
          </w:tcPr>
          <w:p/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61</w:t>
            </w:r>
          </w:p>
        </w:tc>
      </w:tr>
    </w:tbl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3. Выполненные работы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Проверка соответствия смонтированного оборудования и кабельных линий исполнительной документации (акты № СОТС-АБК-О, № СОТС-АБК-М).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Измерение сопротивления изоляции кабельных линий (протокол № ПИ-СОТС-АБК от 21.09.2026, приложение 1).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Подключение, конфигурирование и настройка оборудования (адресация, параметры приборов и линий связи) в соответствии с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— непрерывная работа 72 ч с 26.09.2026 по 29.09.2026 (акт № СОТС-АБК-И, приложение 2). Проверены: формирование тревожных извещений охранными извещателями и постами кнопочными; контроль исправности адресных линий связи и работа контроллера двухпроводной линии; работа оповещателей и адресных релейных блоков; работа от основного и резервного источников питания, автоматический переход на резерв и обратно.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4. Результаты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Сопротивление изоляции кабельных линий соответствует нормам (протокол № ПИ-СОТС-АБК).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Все 61 единиц оборудования работоспособны, функционируют в соответствии с рабочей документацией и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Отказов и ложных срабатываний за время индивидуальных испытаний не зафиксировано.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5. Заключение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охранной и тревожной сигнализации (СОТС) здания АБК выполнены в полном объёме. Система готова к комплексному опробованию и вводу в эксплуатацию.</w:t>
      </w:r>
    </w:p>
    <w:p>
      <w:pPr>
        <w:spacing w:after="20" w:before="120"/>
      </w:pPr>
      <w:r>
        <w:rPr>
          <w:rFonts w:ascii="Times New Roman" w:hAnsi="Times New Roman" w:eastAsia="Times New Roman"/>
          <w:b/>
          <w:i w:val="0"/>
          <w:sz w:val="20"/>
        </w:rPr>
        <w:t>Приложения: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Протокол № ПИ-СОТС-АБК измерения сопротивления изоляции кабельных линий от 21.09.2026.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Акт о проведении индивидуальных испытаний № СОТС-АБК-И от 29.09.2026.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Копия свидетельства о поверке средства измерений (Sonel MPI-525).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