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СОТС-КПП-П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«04» ноября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и тревожной сигнализации (СОТС) здания КПП выполнены ООО «АльтЭн» в период с 27.10.2026 по 04.11.2026.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1 ед. по ведомости к акту о смонтированном оборудовании № СОТС-КПП-О.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ПИ-СОТС-КПП), настройка оборудования, индивидуальные испытания — 72 ч непрерывной работы (акт № СОТС-КПП-И).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ТО-СОТС-КПП от 04.11.2026.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и тревожной сигнализации (СОТС) здания КПП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ТО-СОТС-КПП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