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Объект капитального строительства: </w:t>
      </w:r>
      <w:r>
        <w:rPr>
          <w:rFonts w:ascii="Times New Roman" w:hAnsi="Times New Roman" w:eastAsia="Times New Roman"/>
          <w:b w:val="0"/>
          <w:i/>
          <w:sz w:val="20"/>
        </w:rPr>
        <w:t>«Центр временного содержания иностранных граждан», Калужская область, м. р-н Боровский, д. Старомихайловское, ул. 1-я Индустриальная, вл. 2, земельный участок с кадастровым номером 40:03:068314:1874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Застройщик (технический заказчик): </w:t>
      </w:r>
      <w:r>
        <w:rPr>
          <w:rFonts w:ascii="Times New Roman" w:hAnsi="Times New Roman" w:eastAsia="Times New Roman"/>
          <w:b w:val="0"/>
          <w:i/>
          <w:sz w:val="20"/>
        </w:rPr>
        <w:t>АНО «СОЮЗЭКСПЕРТИЗА» ТПП РФ, ОГРН 1027739381548, ИНН 7710310183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осуществляющее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Индивидуальный предприниматель Белоногова Ольга Андреевна, ОГРНИП 315723200029770, ИНН 720200188305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выполнившее монтаж и пусконаладочные работы: </w:t>
      </w:r>
      <w:r>
        <w:rPr>
          <w:rFonts w:ascii="Times New Roman" w:hAnsi="Times New Roman" w:eastAsia="Times New Roman"/>
          <w:b w:val="0"/>
          <w:i/>
          <w:sz w:val="20"/>
        </w:rPr>
        <w:t>ООО «АльтЭн», ОГРН 1024000944098, ИНН 4025062969</w:t>
      </w:r>
    </w:p>
    <w:p>
      <w:pPr>
        <w:spacing w:after="0" w:before="16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АКТ</w:t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об окончании пусконаладочных работ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система контроля и управления доступом (СКУД), здание КПП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№ СКУД-КПП-П</w:t>
            </w:r>
          </w:p>
        </w:tc>
        <w:tc>
          <w:tcPr>
            <w:tcW w:type="dxa" w:w="496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«28» октября 2026 г.</w:t>
            </w:r>
          </w:p>
        </w:tc>
      </w:tr>
    </w:tbl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>Комиссия в составе: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застройщика (технического заказчика) по вопросам строительного контроля: </w:t>
      </w:r>
      <w:r>
        <w:rPr>
          <w:rFonts w:ascii="Times New Roman" w:hAnsi="Times New Roman" w:eastAsia="Times New Roman"/>
          <w:b w:val="0"/>
          <w:i/>
          <w:sz w:val="20"/>
        </w:rPr>
        <w:t>главный специалист отдела строительного контроля Департамента строительного консалтинга Коренев Д.Ю., НРС НОСТРОЙ С-50-002782, приказ № 37 от 27.04.2026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осуществляющего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руководитель проекта Белоногов И.Ю., НРС НОСТРОЙ С-72-258451, приказ № 2 от 14.01.2026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выполнившего монтаж и пусконаладочные работы: </w:t>
      </w:r>
      <w:r>
        <w:rPr>
          <w:rFonts w:ascii="Times New Roman" w:hAnsi="Times New Roman" w:eastAsia="Times New Roman"/>
          <w:b w:val="0"/>
          <w:i/>
          <w:sz w:val="20"/>
        </w:rPr>
        <w:t>начальник отдела систем технической безопасности ООО «АльтЭн» Иванчук М.В., приказ № 346 от 01.09.2026 г.</w:t>
      </w:r>
    </w:p>
    <w:p>
      <w:pPr>
        <w:spacing w:after="40" w:before="60"/>
      </w:pPr>
      <w:r>
        <w:rPr>
          <w:rFonts w:ascii="Times New Roman" w:hAnsi="Times New Roman" w:eastAsia="Times New Roman"/>
          <w:b w:val="0"/>
          <w:i w:val="0"/>
          <w:sz w:val="20"/>
        </w:rPr>
        <w:t>рассмотрела результаты пусконаладочных работ и составила настоящий акт о нижеследующем: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1. </w:t>
      </w:r>
      <w:r>
        <w:rPr>
          <w:rFonts w:ascii="Times New Roman" w:hAnsi="Times New Roman" w:eastAsia="Times New Roman"/>
          <w:b w:val="0"/>
          <w:i/>
          <w:sz w:val="20"/>
        </w:rPr>
        <w:t>Пусконаладочные работы системы контроля и управления доступом (СКУД) здания КПП выполнены ООО «АльтЭн» в период с 24.10.2026 по 28.10.2026.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2. </w:t>
      </w:r>
      <w:r>
        <w:rPr>
          <w:rFonts w:ascii="Times New Roman" w:hAnsi="Times New Roman" w:eastAsia="Times New Roman"/>
          <w:b w:val="0"/>
          <w:i/>
          <w:sz w:val="20"/>
        </w:rPr>
        <w:t>Перечень оборудования, прошедшего пусконаладочные работы, — 49 ед. по ведомости к акту о смонтированном оборудовании № СКУД-КПП-О.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3. </w:t>
      </w:r>
      <w:r>
        <w:rPr>
          <w:rFonts w:ascii="Times New Roman" w:hAnsi="Times New Roman" w:eastAsia="Times New Roman"/>
          <w:b w:val="0"/>
          <w:i/>
          <w:sz w:val="20"/>
        </w:rPr>
        <w:t>Выполнены: измерение сопротивления изоляции кабельных линий (протокол № ПИ-СКУД-КПП), настройка оборудования, индивидуальные испытания — 72 ч непрерывной работы (акт № СКУД-КПП-И).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4. </w:t>
      </w:r>
      <w:r>
        <w:rPr>
          <w:rFonts w:ascii="Times New Roman" w:hAnsi="Times New Roman" w:eastAsia="Times New Roman"/>
          <w:b w:val="0"/>
          <w:i/>
          <w:sz w:val="20"/>
        </w:rPr>
        <w:t>Результаты пусконаладочных работ отражены в техническом отчёте № ТО-СКУД-КПП от 28.10.2026.</w:t>
      </w:r>
    </w:p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 xml:space="preserve">Заключение: </w:t>
      </w:r>
      <w:r>
        <w:rPr>
          <w:rFonts w:ascii="Times New Roman" w:hAnsi="Times New Roman" w:eastAsia="Times New Roman"/>
          <w:b w:val="0"/>
          <w:i/>
          <w:sz w:val="20"/>
        </w:rPr>
        <w:t>пусконаладочные работы системы контроля и управления доступом (СКУД) здания КПП окончены; система готова к комплексному опробованию.</w:t>
      </w:r>
    </w:p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Приложение: </w:t>
      </w:r>
      <w:r>
        <w:rPr>
          <w:rFonts w:ascii="Times New Roman" w:hAnsi="Times New Roman" w:eastAsia="Times New Roman"/>
          <w:b w:val="0"/>
          <w:i/>
          <w:sz w:val="20"/>
        </w:rPr>
        <w:t>технический отчёт № ТО-СКУД-КПП с приложениями.</w:t>
      </w:r>
    </w:p>
    <w:p>
      <w:pPr>
        <w:spacing w:after="40" w:before="120"/>
      </w:pPr>
      <w:r>
        <w:rPr>
          <w:rFonts w:ascii="Times New Roman" w:hAnsi="Times New Roman" w:eastAsia="Times New Roman"/>
          <w:b/>
          <w:i w:val="0"/>
          <w:sz w:val="20"/>
        </w:rPr>
        <w:t>Подписи: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6236"/>
        <w:gridCol w:w="3685"/>
      </w:tblGrid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застройщика (технического заказчика) по вопросам строительного контроля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Коренев Д.Ю.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осуществляющего строительство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Белоногов И.Ю.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выполнившего монтаж и пусконаладочные работы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Иванчук М.В. /</w:t>
            </w:r>
          </w:p>
        </w:tc>
      </w:tr>
    </w:tbl>
    <w:sectPr w:rsidR="00FC693F" w:rsidRPr="0006063C" w:rsidSect="00034616">
      <w:pgSz w:w="11906" w:h="16838"/>
      <w:pgMar w:top="850" w:right="56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