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6"/>
          <w:szCs w:val="36"/>
        </w:rPr>
        <w:t xml:space="preserve">GNSS-R Water Level Station — Master Cheat Sheet</w:t>
      </w:r>
    </w:p>
    <w:p>
      <w:pPr>
        <w:spacing w:after="120"/>
      </w:pPr>
      <w:r>
        <w:rPr>
          <w:b w:val="false"/>
          <w:bCs w:val="false"/>
          <w:i w:val="false"/>
          <w:iCs w:val="false"/>
        </w:rPr>
        <w:t xml:space="preserve">This document is meant to let anyone — with zero prior experience on this project — operate the station, process data, generate plots, and compare against real tide references. Every command below has actually been run and verified on the real system.</w:t>
      </w:r>
    </w:p>
    <w:p>
      <w:pPr>
        <w:spacing w:after="120"/>
      </w:pPr>
      <w:r>
        <w:rPr>
          <w:b/>
          <w:bCs/>
          <w:i w:val="false"/>
          <w:iCs w:val="false"/>
        </w:rPr>
        <w:t xml:space="preserve">Station: USGS001 / "Marconi", gnssrefl station code usgs</w:t>
      </w:r>
    </w:p>
    <w:p>
      <w:pPr>
        <w:spacing w:after="120"/>
      </w:pPr>
      <w:r>
        <w:rPr>
          <w:b w:val="false"/>
          <w:bCs w:val="false"/>
          <w:i w:val="false"/>
          <w:iCs w:val="false"/>
        </w:rPr>
        <w:t xml:space="preserve">Machine location (on the NUC): everything lives under /home/argus_user/, shown below as ~ throughout (so ~ = /home/argus_user).</w:t>
      </w:r>
    </w:p>
    <w:p>
      <w:pPr>
        <w:pStyle w:val="Heading1"/>
        <w:spacing w:after="120" w:before="240"/>
      </w:pPr>
      <w:r>
        <w:t xml:space="preserve">1. Quick Start — the one command you'll use most</w:t>
      </w:r>
    </w:p>
    <w:p>
      <w:pPr>
        <w:pBdr>
          <w:left w:val="single" w:color="AAAAAA" w:sz="2"/>
        </w:pBdr>
        <w:shd w:fill="F2F2F2" w:val="clear"/>
        <w:spacing w:after="0" w:line="240"/>
      </w:pPr>
      <w:r>
        <w:rPr>
          <w:rFonts w:ascii="Consolas" w:cs="Consolas" w:eastAsia="Consolas" w:hAnsi="Consolas"/>
          <w:sz w:val="19"/>
          <w:szCs w:val="19"/>
        </w:rPr>
        <w:t xml:space="preserve">source ~/run_and_view.sh</w:t>
      </w:r>
    </w:p>
    <w:p>
      <w:pPr>
        <w:spacing w:after="120"/>
      </w:pPr>
      <w:r>
        <w:rPr>
          <w:b w:val="false"/>
          <w:bCs w:val="false"/>
          <w:i w:val="false"/>
          <w:iCs w:val="false"/>
        </w:rPr>
        <w:t xml:space="preserve">Processes any new data, overlays it against the real tide models, and lands you directly in the folder with every plot -- see 3.1 below for full detail (including why source specifically matters here).</w:t>
      </w:r>
    </w:p>
    <w:p>
      <w:pPr>
        <w:spacing w:after="120"/>
      </w:pPr>
      <w:r>
        <w:rPr>
          <w:b w:val="false"/>
          <w:bCs w:val="false"/>
          <w:i w:val="false"/>
          <w:iCs w:val="false"/>
        </w:rPr>
        <w:t xml:space="preserve">To just check the station is alive without processing anything:</w:t>
      </w:r>
    </w:p>
    <w:p>
      <w:pPr>
        <w:pBdr>
          <w:left w:val="single" w:color="AAAAAA" w:sz="2"/>
        </w:pBdr>
        <w:shd w:fill="F2F2F2" w:val="clear"/>
        <w:spacing w:after="0" w:line="240"/>
      </w:pPr>
      <w:r>
        <w:rPr>
          <w:rFonts w:ascii="Consolas" w:cs="Consolas" w:eastAsia="Consolas" w:hAnsi="Consolas"/>
          <w:sz w:val="19"/>
          <w:szCs w:val="19"/>
        </w:rPr>
        <w:t xml:space="preserve">ps aux | grep station_manager.py | grep -v grep</w:t>
      </w:r>
    </w:p>
    <w:p>
      <w:pPr>
        <w:pBdr>
          <w:left w:val="single" w:color="AAAAAA" w:sz="2"/>
        </w:pBdr>
        <w:shd w:fill="F2F2F2" w:val="clear"/>
        <w:spacing w:after="0" w:line="240"/>
      </w:pPr>
      <w:r>
        <w:rPr>
          <w:rFonts w:ascii="Consolas" w:cs="Consolas" w:eastAsia="Consolas" w:hAnsi="Consolas"/>
          <w:sz w:val="19"/>
          <w:szCs w:val="19"/>
        </w:rPr>
        <w:t xml:space="preserve">tail -10 ~/GNSS/v4.1/logs/station_manager.out</w:t>
      </w:r>
    </w:p>
    <w:p>
      <w:pPr>
        <w:pStyle w:val="Heading1"/>
        <w:spacing w:after="120" w:before="240"/>
      </w:pPr>
      <w:r>
        <w:t xml:space="preserve">2. File Structure — where everything lives</w:t>
      </w:r>
    </w:p>
    <w:p>
      <w:pPr>
        <w:pStyle w:val="Heading2"/>
        <w:spacing w:after="120" w:before="240"/>
      </w:pPr>
      <w:r>
        <w:t xml:space="preserve">2.1 Project root: ~/GNSS/v4.1/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800"/>
        <w:gridCol w:w="1800"/>
      </w:tblGrid>
      <w:tr>
        <w:tc>
          <w:tcPr>
            <w:tcW w:type="dxa" w:w="2600"/>
            <w:shd w:fill="D9E2F3" w:val="clear"/>
          </w:tcPr>
          <w:p>
            <w:r>
              <w:rPr>
                <w:b/>
                <w:bCs/>
                <w:sz w:val="20"/>
                <w:szCs w:val="20"/>
              </w:rPr>
              <w:t xml:space="preserve">Full path</w:t>
            </w:r>
          </w:p>
        </w:tc>
        <w:tc>
          <w:tcPr>
            <w:tcW w:type="dxa" w:w="4200"/>
            <w:shd w:fill="D9E2F3" w:val="clear"/>
          </w:tcPr>
          <w:p>
            <w:r>
              <w:rPr>
                <w:b/>
                <w:bCs/>
                <w:sz w:val="20"/>
                <w:szCs w:val="20"/>
              </w:rPr>
              <w:t xml:space="preserve">What it is</w:t>
            </w:r>
          </w:p>
        </w:tc>
        <w:tc>
          <w:tcPr>
            <w:tcW w:type="dxa" w:w="1800"/>
            <w:shd w:fill="D9E2F3" w:val="clear"/>
          </w:tcPr>
          <w:p>
            <w:r>
              <w:rPr>
                <w:b/>
                <w:bCs/>
                <w:sz w:val="20"/>
                <w:szCs w:val="20"/>
              </w:rPr>
              <w:t xml:space="preserve">Written by</w:t>
            </w:r>
          </w:p>
        </w:tc>
        <w:tc>
          <w:tcPr>
            <w:tcW w:type="dxa" w:w="1800"/>
            <w:shd w:fill="D9E2F3" w:val="clear"/>
          </w:tcPr>
          <w:p>
            <w:r>
              <w:rPr>
                <w:b/>
                <w:bCs/>
                <w:sz w:val="20"/>
                <w:szCs w:val="20"/>
              </w:rPr>
              <w:t xml:space="preserve">Read by</w:t>
            </w:r>
          </w:p>
        </w:tc>
      </w:tr>
      <w:tr>
        <w:tc>
          <w:tcPr>
            <w:tcW w:type="dxa" w:w="2600"/>
          </w:tcPr>
          <w:p>
            <w:r>
              <w:rPr>
                <w:rFonts w:ascii="Consolas" w:cs="Consolas" w:eastAsia="Consolas" w:hAnsi="Consolas"/>
                <w:b w:val="false"/>
                <w:bCs w:val="false"/>
                <w:sz w:val="18"/>
                <w:szCs w:val="18"/>
              </w:rPr>
              <w:t xml:space="preserve">~/GNSS/v4.1/raw/</w:t>
            </w:r>
          </w:p>
        </w:tc>
        <w:tc>
          <w:tcPr>
            <w:tcW w:type="dxa" w:w="4200"/>
          </w:tcPr>
          <w:p>
            <w:r>
              <w:rPr>
                <w:b w:val="false"/>
                <w:bCs w:val="false"/>
                <w:sz w:val="20"/>
                <w:szCs w:val="20"/>
              </w:rPr>
              <w:t xml:space="preserve">Raw receiver data, one file per day: station_YYYYMMDD.um980. Written continuously in 600-second chunks while recording.</w:t>
            </w:r>
          </w:p>
        </w:tc>
        <w:tc>
          <w:tcPr>
            <w:tcW w:type="dxa" w:w="1800"/>
          </w:tcPr>
          <w:p>
            <w:r>
              <w:rPr>
                <w:b w:val="false"/>
                <w:bCs w:val="false"/>
                <w:sz w:val="20"/>
                <w:szCs w:val="20"/>
              </w:rPr>
              <w:t xml:space="preserve">station_manager.py (live recording)</w:t>
            </w:r>
          </w:p>
        </w:tc>
        <w:tc>
          <w:tcPr>
            <w:tcW w:type="dxa" w:w="1800"/>
          </w:tcPr>
          <w:p>
            <w:r>
              <w:rPr>
                <w:b w:val="false"/>
                <w:bCs w:val="false"/>
                <w:sz w:val="20"/>
                <w:szCs w:val="20"/>
              </w:rPr>
              <w:t xml:space="preserve">pipeline.py (RINEX conversion)</w:t>
            </w:r>
          </w:p>
        </w:tc>
      </w:tr>
      <w:tr>
        <w:tc>
          <w:tcPr>
            <w:tcW w:type="dxa" w:w="2600"/>
          </w:tcPr>
          <w:p>
            <w:r>
              <w:rPr>
                <w:rFonts w:ascii="Consolas" w:cs="Consolas" w:eastAsia="Consolas" w:hAnsi="Consolas"/>
                <w:b w:val="false"/>
                <w:bCs w:val="false"/>
                <w:sz w:val="18"/>
                <w:szCs w:val="18"/>
              </w:rPr>
              <w:t xml:space="preserve">~/GNSS/v4.1/rinex/</w:t>
            </w:r>
          </w:p>
        </w:tc>
        <w:tc>
          <w:tcPr>
            <w:tcW w:type="dxa" w:w="4200"/>
          </w:tcPr>
          <w:p>
            <w:r>
              <w:rPr>
                <w:b w:val="false"/>
                <w:bCs w:val="false"/>
                <w:sz w:val="20"/>
                <w:szCs w:val="20"/>
              </w:rPr>
              <w:t xml:space="preserve">Converted RINEX observation/navigation files (.obs, .nav, .sbs) — intermediate, working files</w:t>
            </w:r>
          </w:p>
        </w:tc>
        <w:tc>
          <w:tcPr>
            <w:tcW w:type="dxa" w:w="1800"/>
          </w:tcPr>
          <w:p>
            <w:r>
              <w:rPr>
                <w:b w:val="false"/>
                <w:bCs w:val="false"/>
                <w:sz w:val="20"/>
                <w:szCs w:val="20"/>
              </w:rPr>
              <w:t xml:space="preserve">rinex_processor.py during processing</w:t>
            </w:r>
          </w:p>
        </w:tc>
        <w:tc>
          <w:tcPr>
            <w:tcW w:type="dxa" w:w="1800"/>
          </w:tcPr>
          <w:p>
            <w:r>
              <w:rPr>
                <w:b w:val="false"/>
                <w:bCs w:val="false"/>
                <w:sz w:val="20"/>
                <w:szCs w:val="20"/>
              </w:rPr>
              <w:t xml:space="preserve">gnssrefl_processor.py</w:t>
            </w:r>
          </w:p>
        </w:tc>
      </w:tr>
      <w:tr>
        <w:tc>
          <w:tcPr>
            <w:tcW w:type="dxa" w:w="2600"/>
          </w:tcPr>
          <w:p>
            <w:r>
              <w:rPr>
                <w:rFonts w:ascii="Consolas" w:cs="Consolas" w:eastAsia="Consolas" w:hAnsi="Consolas"/>
                <w:b w:val="false"/>
                <w:bCs w:val="false"/>
                <w:sz w:val="18"/>
                <w:szCs w:val="18"/>
              </w:rPr>
              <w:t xml:space="preserve">~/GNSS/v4.1/archive/</w:t>
            </w:r>
          </w:p>
        </w:tc>
        <w:tc>
          <w:tcPr>
            <w:tcW w:type="dxa" w:w="4200"/>
          </w:tcPr>
          <w:p>
            <w:r>
              <w:rPr>
                <w:b w:val="false"/>
                <w:bCs w:val="false"/>
                <w:sz w:val="20"/>
                <w:szCs w:val="20"/>
              </w:rPr>
              <w:t xml:space="preserve">Raw .um980 files get moved here after being successfully processed</w:t>
            </w:r>
          </w:p>
        </w:tc>
        <w:tc>
          <w:tcPr>
            <w:tcW w:type="dxa" w:w="1800"/>
          </w:tcPr>
          <w:p>
            <w:r>
              <w:rPr>
                <w:b w:val="false"/>
                <w:bCs w:val="false"/>
                <w:sz w:val="20"/>
                <w:szCs w:val="20"/>
              </w:rPr>
              <w:t xml:space="preserve">pipeline.py's archive step</w:t>
            </w:r>
          </w:p>
        </w:tc>
        <w:tc>
          <w:tcPr>
            <w:tcW w:type="dxa" w:w="1800"/>
          </w:tcPr>
          <w:p>
            <w:r>
              <w:rPr>
                <w:b w:val="false"/>
                <w:bCs w:val="false"/>
                <w:sz w:val="20"/>
                <w:szCs w:val="20"/>
              </w:rPr>
              <w:t xml:space="preserve">Nothing normally — historical record only</w:t>
            </w:r>
          </w:p>
        </w:tc>
      </w:tr>
      <w:tr>
        <w:tc>
          <w:tcPr>
            <w:tcW w:type="dxa" w:w="2600"/>
          </w:tcPr>
          <w:p>
            <w:r>
              <w:rPr>
                <w:rFonts w:ascii="Consolas" w:cs="Consolas" w:eastAsia="Consolas" w:hAnsi="Consolas"/>
                <w:b w:val="false"/>
                <w:bCs w:val="false"/>
                <w:sz w:val="18"/>
                <w:szCs w:val="18"/>
              </w:rPr>
              <w:t xml:space="preserve">~/GNSS/v4.1/database/station.db</w:t>
            </w:r>
          </w:p>
        </w:tc>
        <w:tc>
          <w:tcPr>
            <w:tcW w:type="dxa" w:w="4200"/>
          </w:tcPr>
          <w:p>
            <w:r>
              <w:rPr>
                <w:b w:val="false"/>
                <w:bCs w:val="false"/>
                <w:sz w:val="20"/>
                <w:szCs w:val="20"/>
              </w:rPr>
              <w:t xml:space="preserve">SQLite database tracking every raw file, every RINEX conversion attempt, and the processing queue</w:t>
            </w:r>
          </w:p>
        </w:tc>
        <w:tc>
          <w:tcPr>
            <w:tcW w:type="dxa" w:w="1800"/>
          </w:tcPr>
          <w:p>
            <w:r>
              <w:rPr>
                <w:b w:val="false"/>
                <w:bCs w:val="false"/>
                <w:sz w:val="20"/>
                <w:szCs w:val="20"/>
              </w:rPr>
              <w:t xml:space="preserve">database.py</w:t>
            </w:r>
          </w:p>
        </w:tc>
        <w:tc>
          <w:tcPr>
            <w:tcW w:type="dxa" w:w="1800"/>
          </w:tcPr>
          <w:p>
            <w:r>
              <w:rPr>
                <w:b w:val="false"/>
                <w:bCs w:val="false"/>
                <w:sz w:val="20"/>
                <w:szCs w:val="20"/>
              </w:rPr>
              <w:t xml:space="preserve">pipeline.py, diagnostic queries</w:t>
            </w:r>
          </w:p>
        </w:tc>
      </w:tr>
      <w:tr>
        <w:tc>
          <w:tcPr>
            <w:tcW w:type="dxa" w:w="2600"/>
          </w:tcPr>
          <w:p>
            <w:r>
              <w:rPr>
                <w:rFonts w:ascii="Consolas" w:cs="Consolas" w:eastAsia="Consolas" w:hAnsi="Consolas"/>
                <w:b w:val="false"/>
                <w:bCs w:val="false"/>
                <w:sz w:val="18"/>
                <w:szCs w:val="18"/>
              </w:rPr>
              <w:t xml:space="preserve">~/GNSS/v4.1/logs/station_manager.out</w:t>
            </w:r>
          </w:p>
        </w:tc>
        <w:tc>
          <w:tcPr>
            <w:tcW w:type="dxa" w:w="4200"/>
          </w:tcPr>
          <w:p>
            <w:r>
              <w:rPr>
                <w:b w:val="false"/>
                <w:bCs w:val="false"/>
                <w:sz w:val="20"/>
                <w:szCs w:val="20"/>
              </w:rPr>
              <w:t xml:space="preserve">Our own system's live log — receiver connection, recording status, errors</w:t>
            </w:r>
          </w:p>
        </w:tc>
        <w:tc>
          <w:tcPr>
            <w:tcW w:type="dxa" w:w="1800"/>
          </w:tcPr>
          <w:p>
            <w:r>
              <w:rPr>
                <w:b w:val="false"/>
                <w:bCs w:val="false"/>
                <w:sz w:val="20"/>
                <w:szCs w:val="20"/>
              </w:rPr>
              <w:t xml:space="preserve">station_manager.py</w:t>
            </w:r>
          </w:p>
        </w:tc>
        <w:tc>
          <w:tcPr>
            <w:tcW w:type="dxa" w:w="1800"/>
          </w:tcPr>
          <w:p>
            <w:r>
              <w:rPr>
                <w:b w:val="false"/>
                <w:bCs w:val="false"/>
                <w:sz w:val="20"/>
                <w:szCs w:val="20"/>
              </w:rPr>
              <w:t xml:space="preserve">You, when checking health</w:t>
            </w:r>
          </w:p>
        </w:tc>
      </w:tr>
      <w:tr>
        <w:tc>
          <w:tcPr>
            <w:tcW w:type="dxa" w:w="2600"/>
          </w:tcPr>
          <w:p>
            <w:r>
              <w:rPr>
                <w:rFonts w:ascii="Consolas" w:cs="Consolas" w:eastAsia="Consolas" w:hAnsi="Consolas"/>
                <w:b w:val="false"/>
                <w:bCs w:val="false"/>
                <w:sz w:val="18"/>
                <w:szCs w:val="18"/>
              </w:rPr>
              <w:t xml:space="preserve">~/GNSS/v4.1/logs/database.log</w:t>
            </w:r>
          </w:p>
        </w:tc>
        <w:tc>
          <w:tcPr>
            <w:tcW w:type="dxa" w:w="4200"/>
          </w:tcPr>
          <w:p>
            <w:r>
              <w:rPr>
                <w:b w:val="false"/>
                <w:bCs w:val="false"/>
                <w:sz w:val="20"/>
                <w:szCs w:val="20"/>
              </w:rPr>
              <w:t xml:space="preserve">Database-specific log</w:t>
            </w:r>
          </w:p>
        </w:tc>
        <w:tc>
          <w:tcPr>
            <w:tcW w:type="dxa" w:w="1800"/>
          </w:tcPr>
          <w:p>
            <w:r>
              <w:rPr>
                <w:b w:val="false"/>
                <w:bCs w:val="false"/>
                <w:sz w:val="20"/>
                <w:szCs w:val="20"/>
              </w:rPr>
              <w:t xml:space="preserve">database.py</w:t>
            </w:r>
          </w:p>
        </w:tc>
        <w:tc>
          <w:tcPr>
            <w:tcW w:type="dxa" w:w="1800"/>
          </w:tcPr>
          <w:p>
            <w:r>
              <w:rPr>
                <w:b w:val="false"/>
                <w:bCs w:val="false"/>
                <w:sz w:val="20"/>
                <w:szCs w:val="20"/>
              </w:rPr>
              <w:t xml:space="preserve">Rarely needed directly</w:t>
            </w:r>
          </w:p>
        </w:tc>
      </w:tr>
      <w:tr>
        <w:tc>
          <w:tcPr>
            <w:tcW w:type="dxa" w:w="2600"/>
          </w:tcPr>
          <w:p>
            <w:r>
              <w:rPr>
                <w:rFonts w:ascii="Consolas" w:cs="Consolas" w:eastAsia="Consolas" w:hAnsi="Consolas"/>
                <w:b w:val="false"/>
                <w:bCs w:val="false"/>
                <w:sz w:val="18"/>
                <w:szCs w:val="18"/>
              </w:rPr>
              <w:t xml:space="preserve">~/GNSS/v4.1/station/</w:t>
            </w:r>
          </w:p>
        </w:tc>
        <w:tc>
          <w:tcPr>
            <w:tcW w:type="dxa" w:w="4200"/>
          </w:tcPr>
          <w:p>
            <w:r>
              <w:rPr>
                <w:b w:val="false"/>
                <w:bCs w:val="false"/>
                <w:sz w:val="20"/>
                <w:szCs w:val="20"/>
              </w:rPr>
              <w:t xml:space="preserve">All Python source code + shell scripts (see 2.3)</w:t>
            </w:r>
          </w:p>
        </w:tc>
        <w:tc>
          <w:tcPr>
            <w:tcW w:type="dxa" w:w="1800"/>
          </w:tcPr>
          <w:p>
            <w:r>
              <w:rPr>
                <w:b w:val="false"/>
                <w:bCs w:val="false"/>
                <w:sz w:val="20"/>
                <w:szCs w:val="20"/>
              </w:rPr>
              <w:t xml:space="preserve">—</w:t>
            </w:r>
          </w:p>
        </w:tc>
        <w:tc>
          <w:tcPr>
            <w:tcW w:type="dxa" w:w="1800"/>
          </w:tcPr>
          <w:p>
            <w:r>
              <w:rPr>
                <w:b w:val="false"/>
                <w:bCs w:val="false"/>
                <w:sz w:val="20"/>
                <w:szCs w:val="20"/>
              </w:rPr>
              <w:t xml:space="preserve">—</w:t>
            </w:r>
          </w:p>
        </w:tc>
      </w:tr>
      <w:tr>
        <w:tc>
          <w:tcPr>
            <w:tcW w:type="dxa" w:w="2600"/>
          </w:tcPr>
          <w:p>
            <w:r>
              <w:rPr>
                <w:rFonts w:ascii="Consolas" w:cs="Consolas" w:eastAsia="Consolas" w:hAnsi="Consolas"/>
                <w:b w:val="false"/>
                <w:bCs w:val="false"/>
                <w:sz w:val="18"/>
                <w:szCs w:val="18"/>
              </w:rPr>
              <w:t xml:space="preserve">~/GNSS/v4.1/station/resources/station.json</w:t>
            </w:r>
          </w:p>
        </w:tc>
        <w:tc>
          <w:tcPr>
            <w:tcW w:type="dxa" w:w="4200"/>
          </w:tcPr>
          <w:p>
            <w:r>
              <w:rPr>
                <w:b w:val="false"/>
                <w:bCs w:val="false"/>
                <w:sz w:val="20"/>
                <w:szCs w:val="20"/>
              </w:rPr>
              <w:t xml:space="preserve">The master configuration file — coordinates, receiver settings, every gnssrefl tuning parameter</w:t>
            </w:r>
          </w:p>
        </w:tc>
        <w:tc>
          <w:tcPr>
            <w:tcW w:type="dxa" w:w="1800"/>
          </w:tcPr>
          <w:p>
            <w:r>
              <w:rPr>
                <w:b w:val="false"/>
                <w:bCs w:val="false"/>
                <w:sz w:val="20"/>
                <w:szCs w:val="20"/>
              </w:rPr>
              <w:t xml:space="preserve">You (via setup_station.sh or direct edit)</w:t>
            </w:r>
          </w:p>
        </w:tc>
        <w:tc>
          <w:tcPr>
            <w:tcW w:type="dxa" w:w="1800"/>
          </w:tcPr>
          <w:p>
            <w:r>
              <w:rPr>
                <w:b w:val="false"/>
                <w:bCs w:val="false"/>
                <w:sz w:val="20"/>
                <w:szCs w:val="20"/>
              </w:rPr>
              <w:t xml:space="preserve">Everything</w:t>
            </w:r>
          </w:p>
        </w:tc>
      </w:tr>
      <w:tr>
        <w:tc>
          <w:tcPr>
            <w:tcW w:type="dxa" w:w="2600"/>
          </w:tcPr>
          <w:p>
            <w:r>
              <w:rPr>
                <w:rFonts w:ascii="Consolas" w:cs="Consolas" w:eastAsia="Consolas" w:hAnsi="Consolas"/>
                <w:b w:val="false"/>
                <w:bCs w:val="false"/>
                <w:sz w:val="18"/>
                <w:szCs w:val="18"/>
              </w:rPr>
              <w:t xml:space="preserve">~/GNSS/v4.1/tests/</w:t>
            </w:r>
          </w:p>
        </w:tc>
        <w:tc>
          <w:tcPr>
            <w:tcW w:type="dxa" w:w="4200"/>
          </w:tcPr>
          <w:p>
            <w:r>
              <w:rPr>
                <w:b w:val="false"/>
                <w:bCs w:val="false"/>
                <w:sz w:val="20"/>
                <w:szCs w:val="20"/>
              </w:rPr>
              <w:t xml:space="preserve">Automated test suite</w:t>
            </w:r>
          </w:p>
        </w:tc>
        <w:tc>
          <w:tcPr>
            <w:tcW w:type="dxa" w:w="1800"/>
          </w:tcPr>
          <w:p>
            <w:r>
              <w:rPr>
                <w:b w:val="false"/>
                <w:bCs w:val="false"/>
                <w:sz w:val="20"/>
                <w:szCs w:val="20"/>
              </w:rPr>
              <w:t xml:space="preserve">—</w:t>
            </w:r>
          </w:p>
        </w:tc>
        <w:tc>
          <w:tcPr>
            <w:tcW w:type="dxa" w:w="1800"/>
          </w:tcPr>
          <w:p>
            <w:r>
              <w:rPr>
                <w:b w:val="false"/>
                <w:bCs w:val="false"/>
                <w:sz w:val="20"/>
                <w:szCs w:val="20"/>
              </w:rPr>
              <w:t xml:space="preserve">process_gps_data.sh Step 1</w:t>
            </w:r>
          </w:p>
        </w:tc>
      </w:tr>
      <w:tr>
        <w:tc>
          <w:tcPr>
            <w:tcW w:type="dxa" w:w="2600"/>
          </w:tcPr>
          <w:p>
            <w:r>
              <w:rPr>
                <w:rFonts w:ascii="Consolas" w:cs="Consolas" w:eastAsia="Consolas" w:hAnsi="Consolas"/>
                <w:b w:val="false"/>
                <w:bCs w:val="false"/>
                <w:sz w:val="18"/>
                <w:szCs w:val="18"/>
              </w:rPr>
              <w:t xml:space="preserve">~/GNSS/v4.1/docs/USER_MANUAL.docx</w:t>
            </w:r>
          </w:p>
        </w:tc>
        <w:tc>
          <w:tcPr>
            <w:tcW w:type="dxa" w:w="4200"/>
          </w:tcPr>
          <w:p>
            <w:r>
              <w:rPr>
                <w:b w:val="false"/>
                <w:bCs w:val="false"/>
                <w:sz w:val="20"/>
                <w:szCs w:val="20"/>
              </w:rPr>
              <w:t xml:space="preserve">Full narrative setup/user manual</w:t>
            </w:r>
          </w:p>
        </w:tc>
        <w:tc>
          <w:tcPr>
            <w:tcW w:type="dxa" w:w="1800"/>
          </w:tcPr>
          <w:p>
            <w:r>
              <w:rPr>
                <w:b w:val="false"/>
                <w:bCs w:val="false"/>
                <w:sz w:val="20"/>
                <w:szCs w:val="20"/>
              </w:rPr>
              <w:t xml:space="preserve">—</w:t>
            </w:r>
          </w:p>
        </w:tc>
        <w:tc>
          <w:tcPr>
            <w:tcW w:type="dxa" w:w="1800"/>
          </w:tcPr>
          <w:p>
            <w:r>
              <w:rPr>
                <w:b w:val="false"/>
                <w:bCs w:val="false"/>
                <w:sz w:val="20"/>
                <w:szCs w:val="20"/>
              </w:rPr>
              <w:t xml:space="preserve">New users</w:t>
            </w:r>
          </w:p>
        </w:tc>
      </w:tr>
      <w:tr>
        <w:tc>
          <w:tcPr>
            <w:tcW w:type="dxa" w:w="2600"/>
          </w:tcPr>
          <w:p>
            <w:r>
              <w:rPr>
                <w:rFonts w:ascii="Consolas" w:cs="Consolas" w:eastAsia="Consolas" w:hAnsi="Consolas"/>
                <w:b w:val="false"/>
                <w:bCs w:val="false"/>
                <w:sz w:val="18"/>
                <w:szCs w:val="18"/>
              </w:rPr>
              <w:t xml:space="preserve">~/GNSS/v4.1/gnssrefl_venv/</w:t>
            </w:r>
          </w:p>
        </w:tc>
        <w:tc>
          <w:tcPr>
            <w:tcW w:type="dxa" w:w="4200"/>
          </w:tcPr>
          <w:p>
            <w:r>
              <w:rPr>
                <w:b w:val="false"/>
                <w:bCs w:val="false"/>
                <w:sz w:val="20"/>
                <w:szCs w:val="20"/>
              </w:rPr>
              <w:t xml:space="preserve">The Python virtual environment — has matplotlib, gnssrefl, etc. installed</w:t>
            </w:r>
          </w:p>
        </w:tc>
        <w:tc>
          <w:tcPr>
            <w:tcW w:type="dxa" w:w="1800"/>
          </w:tcPr>
          <w:p>
            <w:r>
              <w:rPr>
                <w:b w:val="false"/>
                <w:bCs w:val="false"/>
                <w:sz w:val="20"/>
                <w:szCs w:val="20"/>
              </w:rPr>
              <w:t xml:space="preserve">—</w:t>
            </w:r>
          </w:p>
        </w:tc>
        <w:tc>
          <w:tcPr>
            <w:tcW w:type="dxa" w:w="1800"/>
          </w:tcPr>
          <w:p>
            <w:r>
              <w:rPr>
                <w:b w:val="false"/>
                <w:bCs w:val="false"/>
                <w:sz w:val="20"/>
                <w:szCs w:val="20"/>
              </w:rPr>
              <w:t xml:space="preserve">Every Python command needs this activated</w:t>
            </w:r>
          </w:p>
        </w:tc>
      </w:tr>
      <w:tr>
        <w:tc>
          <w:tcPr>
            <w:tcW w:type="dxa" w:w="2600"/>
          </w:tcPr>
          <w:p>
            <w:r>
              <w:rPr>
                <w:rFonts w:ascii="Consolas" w:cs="Consolas" w:eastAsia="Consolas" w:hAnsi="Consolas"/>
                <w:b w:val="false"/>
                <w:bCs w:val="false"/>
                <w:sz w:val="18"/>
                <w:szCs w:val="18"/>
              </w:rPr>
              <w:t xml:space="preserve">~/GNSS/v4.1/setup_station.sh</w:t>
            </w:r>
          </w:p>
        </w:tc>
        <w:tc>
          <w:tcPr>
            <w:tcW w:type="dxa" w:w="4200"/>
          </w:tcPr>
          <w:p>
            <w:r>
              <w:rPr>
                <w:b w:val="false"/>
                <w:bCs w:val="false"/>
                <w:sz w:val="20"/>
                <w:szCs w:val="20"/>
              </w:rPr>
              <w:t xml:space="preserve">Interactive configuration wizard</w:t>
            </w:r>
          </w:p>
        </w:tc>
        <w:tc>
          <w:tcPr>
            <w:tcW w:type="dxa" w:w="1800"/>
          </w:tcPr>
          <w:p>
            <w:r>
              <w:rPr>
                <w:b w:val="false"/>
                <w:bCs w:val="false"/>
                <w:sz w:val="20"/>
                <w:szCs w:val="20"/>
              </w:rPr>
              <w:t xml:space="preserve">—</w:t>
            </w:r>
          </w:p>
        </w:tc>
        <w:tc>
          <w:tcPr>
            <w:tcW w:type="dxa" w:w="1800"/>
          </w:tcPr>
          <w:p>
            <w:r>
              <w:rPr>
                <w:b w:val="false"/>
                <w:bCs w:val="false"/>
                <w:sz w:val="20"/>
                <w:szCs w:val="20"/>
              </w:rPr>
              <w:t xml:space="preserve">You, when reconfiguring</w:t>
            </w:r>
          </w:p>
        </w:tc>
      </w:tr>
      <w:tr>
        <w:tc>
          <w:tcPr>
            <w:tcW w:type="dxa" w:w="2600"/>
          </w:tcPr>
          <w:p>
            <w:r>
              <w:rPr>
                <w:rFonts w:ascii="Consolas" w:cs="Consolas" w:eastAsia="Consolas" w:hAnsi="Consolas"/>
                <w:b w:val="false"/>
                <w:bCs w:val="false"/>
                <w:sz w:val="18"/>
                <w:szCs w:val="18"/>
              </w:rPr>
              <w:t xml:space="preserve">~/GNSS/v4.1/compare_to_noaa.py</w:t>
            </w:r>
          </w:p>
        </w:tc>
        <w:tc>
          <w:tcPr>
            <w:tcW w:type="dxa" w:w="4200"/>
          </w:tcPr>
          <w:p>
            <w:r>
              <w:rPr>
                <w:b w:val="false"/>
                <w:bCs w:val="false"/>
                <w:sz w:val="20"/>
                <w:szCs w:val="20"/>
              </w:rPr>
              <w:t xml:space="preserve">Overlays GNSS-IR water level against a calendar-style tide chart (CSV)</w:t>
            </w:r>
          </w:p>
        </w:tc>
        <w:tc>
          <w:tcPr>
            <w:tcW w:type="dxa" w:w="1800"/>
          </w:tcPr>
          <w:p>
            <w:r>
              <w:rPr>
                <w:b w:val="false"/>
                <w:bCs w:val="false"/>
                <w:sz w:val="20"/>
                <w:szCs w:val="20"/>
              </w:rPr>
              <w:t xml:space="preserve">—</w:t>
            </w:r>
          </w:p>
        </w:tc>
        <w:tc>
          <w:tcPr>
            <w:tcW w:type="dxa" w:w="1800"/>
          </w:tcPr>
          <w:p>
            <w:r>
              <w:rPr>
                <w:b w:val="false"/>
                <w:bCs w:val="false"/>
                <w:sz w:val="20"/>
                <w:szCs w:val="20"/>
              </w:rPr>
              <w:t xml:space="preserve">You</w:t>
            </w:r>
          </w:p>
        </w:tc>
      </w:tr>
      <w:tr>
        <w:tc>
          <w:tcPr>
            <w:tcW w:type="dxa" w:w="2600"/>
          </w:tcPr>
          <w:p>
            <w:r>
              <w:rPr>
                <w:rFonts w:ascii="Consolas" w:cs="Consolas" w:eastAsia="Consolas" w:hAnsi="Consolas"/>
                <w:b w:val="false"/>
                <w:bCs w:val="false"/>
                <w:sz w:val="18"/>
                <w:szCs w:val="18"/>
              </w:rPr>
              <w:t xml:space="preserve">~/GNSS/v4.1/compare_to_tide_models.py</w:t>
            </w:r>
          </w:p>
        </w:tc>
        <w:tc>
          <w:tcPr>
            <w:tcW w:type="dxa" w:w="4200"/>
          </w:tcPr>
          <w:p>
            <w:r>
              <w:rPr>
                <w:b w:val="false"/>
                <w:bCs w:val="false"/>
                <w:sz w:val="20"/>
                <w:szCs w:val="20"/>
              </w:rPr>
              <w:t xml:space="preserve">Overlays GNSS-IR water level against real scientific tide models (Excel). Automatically finds and uses the most recently modified spline output, whether local or already exported.</w:t>
            </w:r>
          </w:p>
        </w:tc>
        <w:tc>
          <w:tcPr>
            <w:tcW w:type="dxa" w:w="1800"/>
          </w:tcPr>
          <w:p>
            <w:r>
              <w:rPr>
                <w:b w:val="false"/>
                <w:bCs w:val="false"/>
                <w:sz w:val="20"/>
                <w:szCs w:val="20"/>
              </w:rPr>
              <w:t xml:space="preserve">—</w:t>
            </w:r>
          </w:p>
        </w:tc>
        <w:tc>
          <w:tcPr>
            <w:tcW w:type="dxa" w:w="1800"/>
          </w:tcPr>
          <w:p>
            <w:r>
              <w:rPr>
                <w:b w:val="false"/>
                <w:bCs w:val="false"/>
                <w:sz w:val="20"/>
                <w:szCs w:val="20"/>
              </w:rPr>
              <w:t xml:space="preserve">You</w:t>
            </w:r>
          </w:p>
        </w:tc>
      </w:tr>
      <w:tr>
        <w:tc>
          <w:tcPr>
            <w:tcW w:type="dxa" w:w="2600"/>
          </w:tcPr>
          <w:p>
            <w:r>
              <w:rPr>
                <w:rFonts w:ascii="Consolas" w:cs="Consolas" w:eastAsia="Consolas" w:hAnsi="Consolas"/>
                <w:b w:val="false"/>
                <w:bCs w:val="false"/>
                <w:sz w:val="18"/>
                <w:szCs w:val="18"/>
              </w:rPr>
              <w:t xml:space="preserve">~/GNSS/v4.1/tides_1_2026-07.csv</w:t>
            </w:r>
          </w:p>
        </w:tc>
        <w:tc>
          <w:tcPr>
            <w:tcW w:type="dxa" w:w="4200"/>
          </w:tcPr>
          <w:p>
            <w:r>
              <w:rPr>
                <w:b w:val="false"/>
                <w:bCs w:val="false"/>
                <w:sz w:val="20"/>
                <w:szCs w:val="20"/>
              </w:rPr>
              <w:t xml:space="preserve">Real NOAA-style monthly tide chart, in feet — read by compare_to_noaa.py by default</w:t>
            </w:r>
          </w:p>
        </w:tc>
        <w:tc>
          <w:tcPr>
            <w:tcW w:type="dxa" w:w="1800"/>
          </w:tcPr>
          <w:p>
            <w:r>
              <w:rPr>
                <w:b w:val="false"/>
                <w:bCs w:val="false"/>
                <w:sz w:val="20"/>
                <w:szCs w:val="20"/>
              </w:rPr>
              <w:t xml:space="preserve">Uploaded by you</w:t>
            </w:r>
          </w:p>
        </w:tc>
        <w:tc>
          <w:tcPr>
            <w:tcW w:type="dxa" w:w="1800"/>
          </w:tcPr>
          <w:p>
            <w:r>
              <w:rPr>
                <w:b w:val="false"/>
                <w:bCs w:val="false"/>
                <w:sz w:val="20"/>
                <w:szCs w:val="20"/>
              </w:rPr>
              <w:t xml:space="preserve">compare_to_noaa.py</w:t>
            </w:r>
          </w:p>
        </w:tc>
      </w:tr>
      <w:tr>
        <w:tc>
          <w:tcPr>
            <w:tcW w:type="dxa" w:w="2600"/>
          </w:tcPr>
          <w:p>
            <w:r>
              <w:rPr>
                <w:rFonts w:ascii="Consolas" w:cs="Consolas" w:eastAsia="Consolas" w:hAnsi="Consolas"/>
                <w:b w:val="false"/>
                <w:bCs w:val="false"/>
                <w:sz w:val="18"/>
                <w:szCs w:val="18"/>
              </w:rPr>
              <w:t xml:space="preserve">~/GNSS/v4.1/marconi_tides_sherwood.xlsx</w:t>
            </w:r>
          </w:p>
        </w:tc>
        <w:tc>
          <w:tcPr>
            <w:tcW w:type="dxa" w:w="4200"/>
          </w:tcPr>
          <w:p>
            <w:r>
              <w:rPr>
                <w:b w:val="false"/>
                <w:bCs w:val="false"/>
                <w:sz w:val="20"/>
                <w:szCs w:val="20"/>
              </w:rPr>
              <w:t xml:space="preserve">Real site-specific tide model predictions (EOT20, GOT5.5, GOT5.6, FES2022), in meters</w:t>
            </w:r>
          </w:p>
        </w:tc>
        <w:tc>
          <w:tcPr>
            <w:tcW w:type="dxa" w:w="1800"/>
          </w:tcPr>
          <w:p>
            <w:r>
              <w:rPr>
                <w:b w:val="false"/>
                <w:bCs w:val="false"/>
                <w:sz w:val="20"/>
                <w:szCs w:val="20"/>
              </w:rPr>
              <w:t xml:space="preserve">Uploaded by you</w:t>
            </w:r>
          </w:p>
        </w:tc>
        <w:tc>
          <w:tcPr>
            <w:tcW w:type="dxa" w:w="1800"/>
          </w:tcPr>
          <w:p>
            <w:r>
              <w:rPr>
                <w:b w:val="false"/>
                <w:bCs w:val="false"/>
                <w:sz w:val="20"/>
                <w:szCs w:val="20"/>
              </w:rPr>
              <w:t xml:space="preserve">compare_to_tide_models.py</w:t>
            </w:r>
          </w:p>
        </w:tc>
      </w:tr>
      <w:tr>
        <w:tc>
          <w:tcPr>
            <w:tcW w:type="dxa" w:w="2600"/>
          </w:tcPr>
          <w:p>
            <w:r>
              <w:rPr>
                <w:rFonts w:ascii="Consolas" w:cs="Consolas" w:eastAsia="Consolas" w:hAnsi="Consolas"/>
                <w:b w:val="false"/>
                <w:bCs w:val="false"/>
                <w:sz w:val="18"/>
                <w:szCs w:val="18"/>
              </w:rPr>
              <w:t xml:space="preserve">~/GNSS/v4.1/recover_missing_days.sh</w:t>
            </w:r>
          </w:p>
        </w:tc>
        <w:tc>
          <w:tcPr>
            <w:tcW w:type="dxa" w:w="4200"/>
          </w:tcPr>
          <w:p>
            <w:r>
              <w:rPr>
                <w:b w:val="false"/>
                <w:bCs w:val="false"/>
                <w:sz w:val="20"/>
                <w:szCs w:val="20"/>
              </w:rPr>
              <w:t xml:space="preserve">Recovers day-of-year data the automatic pipeline missed because its orbit product wasn't published yet before export</w:t>
            </w:r>
          </w:p>
        </w:tc>
        <w:tc>
          <w:tcPr>
            <w:tcW w:type="dxa" w:w="1800"/>
          </w:tcPr>
          <w:p>
            <w:r>
              <w:rPr>
                <w:b w:val="false"/>
                <w:bCs w:val="false"/>
                <w:sz w:val="20"/>
                <w:szCs w:val="20"/>
              </w:rPr>
              <w:t xml:space="preserve">—</w:t>
            </w:r>
          </w:p>
        </w:tc>
        <w:tc>
          <w:tcPr>
            <w:tcW w:type="dxa" w:w="1800"/>
          </w:tcPr>
          <w:p>
            <w:r>
              <w:rPr>
                <w:b w:val="false"/>
                <w:bCs w:val="false"/>
                <w:sz w:val="20"/>
                <w:szCs w:val="20"/>
              </w:rPr>
              <w:t xml:space="preserve">You, occasionally</w:t>
            </w:r>
          </w:p>
        </w:tc>
      </w:tr>
    </w:tbl>
    <w:p>
      <w:pPr>
        <w:pStyle w:val="Heading2"/>
        <w:spacing w:after="120" w:before="240"/>
      </w:pPr>
      <w:r>
        <w:t xml:space="preserve">2.2 gnssrefl's own working directory: ~/GNSS/v4.1/products/refl_code/</w:t>
      </w:r>
    </w:p>
    <w:p>
      <w:pPr>
        <w:spacing w:after="120"/>
      </w:pPr>
      <w:r>
        <w:rPr>
          <w:b w:val="false"/>
          <w:bCs w:val="false"/>
          <w:i w:val="false"/>
          <w:iCs w:val="false"/>
        </w:rPr>
        <w:t xml:space="preserve">This entire tree is what gnssrefl calls $REFL_CODE. It gets regenerated from scratch after each export (see 2.4), so don't rely on anything here being permanent.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What it is</w:t>
            </w:r>
          </w:p>
        </w:tc>
      </w:tr>
      <w:tr>
        <w:tc>
          <w:tcPr>
            <w:tcW w:type="dxa" w:w="5400"/>
          </w:tcPr>
          <w:p>
            <w:r>
              <w:rPr>
                <w:rFonts w:ascii="Consolas" w:cs="Consolas" w:eastAsia="Consolas" w:hAnsi="Consolas"/>
                <w:b w:val="false"/>
                <w:bCs w:val="false"/>
                <w:sz w:val="18"/>
                <w:szCs w:val="18"/>
              </w:rPr>
              <w:t xml:space="preserve">~/GNSS/v4.1/products/refl_code/2026/results/usgs/&lt;doy&gt;.txt</w:t>
            </w:r>
          </w:p>
        </w:tc>
        <w:tc>
          <w:tcPr>
            <w:tcW w:type="dxa" w:w="5000"/>
          </w:tcPr>
          <w:p>
            <w:r>
              <w:rPr>
                <w:b w:val="false"/>
                <w:bCs w:val="false"/>
                <w:sz w:val="20"/>
                <w:szCs w:val="20"/>
              </w:rPr>
              <w:t xml:space="preserve">Daily reflector-height results — one file per day-of-year (e.g. 199.txt = July 18). The core scientific output before plotting.</w:t>
            </w:r>
          </w:p>
        </w:tc>
      </w:tr>
      <w:tr>
        <w:tc>
          <w:tcPr>
            <w:tcW w:type="dxa" w:w="5400"/>
          </w:tcPr>
          <w:p>
            <w:r>
              <w:rPr>
                <w:rFonts w:ascii="Consolas" w:cs="Consolas" w:eastAsia="Consolas" w:hAnsi="Consolas"/>
                <w:b w:val="false"/>
                <w:bCs w:val="false"/>
                <w:sz w:val="18"/>
                <w:szCs w:val="18"/>
              </w:rPr>
              <w:t xml:space="preserve">~/GNSS/v4.1/products/refl_code/2026/results/usgs/failQC/</w:t>
            </w:r>
          </w:p>
        </w:tc>
        <w:tc>
          <w:tcPr>
            <w:tcW w:type="dxa" w:w="5000"/>
          </w:tcPr>
          <w:p>
            <w:r>
              <w:rPr>
                <w:b w:val="false"/>
                <w:bCs w:val="false"/>
                <w:sz w:val="20"/>
                <w:szCs w:val="20"/>
              </w:rPr>
              <w:t xml:space="preserve">Arcs that failed quality control, kept for diagnostic purposes</w:t>
            </w:r>
          </w:p>
        </w:tc>
      </w:tr>
      <w:tr>
        <w:tc>
          <w:tcPr>
            <w:tcW w:type="dxa" w:w="5400"/>
          </w:tcPr>
          <w:p>
            <w:r>
              <w:rPr>
                <w:rFonts w:ascii="Consolas" w:cs="Consolas" w:eastAsia="Consolas" w:hAnsi="Consolas"/>
                <w:b w:val="false"/>
                <w:bCs w:val="false"/>
                <w:sz w:val="18"/>
                <w:szCs w:val="18"/>
              </w:rPr>
              <w:t xml:space="preserve">~/GNSS/v4.1/products/refl_code/2026/snr/usgs/usgs&lt;doy&gt;0.26.snr66.gz</w:t>
            </w:r>
          </w:p>
        </w:tc>
        <w:tc>
          <w:tcPr>
            <w:tcW w:type="dxa" w:w="5000"/>
          </w:tcPr>
          <w:p>
            <w:r>
              <w:rPr>
                <w:b w:val="false"/>
                <w:bCs w:val="false"/>
                <w:sz w:val="20"/>
                <w:szCs w:val="20"/>
              </w:rPr>
              <w:t xml:space="preserve">Signal-to-noise ratio files — the intermediate step between raw RINEX and RH results</w:t>
            </w:r>
          </w:p>
        </w:tc>
      </w:tr>
      <w:tr>
        <w:tc>
          <w:tcPr>
            <w:tcW w:type="dxa" w:w="5400"/>
          </w:tcPr>
          <w:p>
            <w:r>
              <w:rPr>
                <w:rFonts w:ascii="Consolas" w:cs="Consolas" w:eastAsia="Consolas" w:hAnsi="Consolas"/>
                <w:b w:val="false"/>
                <w:bCs w:val="false"/>
                <w:sz w:val="18"/>
                <w:szCs w:val="18"/>
              </w:rPr>
              <w:t xml:space="preserve">~/GNSS/v4.1/products/refl_code/2026/phase/usgs/</w:t>
            </w:r>
          </w:p>
        </w:tc>
        <w:tc>
          <w:tcPr>
            <w:tcW w:type="dxa" w:w="5000"/>
          </w:tcPr>
          <w:p>
            <w:r>
              <w:rPr>
                <w:b w:val="false"/>
                <w:bCs w:val="false"/>
                <w:sz w:val="20"/>
                <w:szCs w:val="20"/>
              </w:rPr>
              <w:t xml:space="preserve">Intermediate phase-data working files gnssrefl generates internally</w:t>
            </w:r>
          </w:p>
        </w:tc>
      </w:tr>
      <w:tr>
        <w:tc>
          <w:tcPr>
            <w:tcW w:type="dxa" w:w="5400"/>
          </w:tcPr>
          <w:p>
            <w:r>
              <w:rPr>
                <w:rFonts w:ascii="Consolas" w:cs="Consolas" w:eastAsia="Consolas" w:hAnsi="Consolas"/>
                <w:b w:val="false"/>
                <w:bCs w:val="false"/>
                <w:sz w:val="18"/>
                <w:szCs w:val="18"/>
              </w:rPr>
              <w:t xml:space="preserve">~/GNSS/v4.1/products/refl_code/2026/rinex/usgs/</w:t>
            </w:r>
          </w:p>
        </w:tc>
        <w:tc>
          <w:tcPr>
            <w:tcW w:type="dxa" w:w="5000"/>
          </w:tcPr>
          <w:p>
            <w:r>
              <w:rPr>
                <w:b w:val="false"/>
                <w:bCs w:val="false"/>
                <w:sz w:val="20"/>
                <w:szCs w:val="20"/>
              </w:rPr>
              <w:t xml:space="preserve">gnssrefl's own internal copy of RINEX data used during analysis</w:t>
            </w:r>
          </w:p>
        </w:tc>
      </w:tr>
      <w:tr>
        <w:tc>
          <w:tcPr>
            <w:tcW w:type="dxa" w:w="5400"/>
          </w:tcPr>
          <w:p>
            <w:r>
              <w:rPr>
                <w:rFonts w:ascii="Consolas" w:cs="Consolas" w:eastAsia="Consolas" w:hAnsi="Consolas"/>
                <w:b w:val="false"/>
                <w:bCs w:val="false"/>
                <w:sz w:val="18"/>
                <w:szCs w:val="18"/>
              </w:rPr>
              <w:t xml:space="preserve">~/GNSS/v4.1/products/refl_code/Files/usgs/</w:t>
            </w:r>
          </w:p>
        </w:tc>
        <w:tc>
          <w:tcPr>
            <w:tcW w:type="dxa" w:w="5000"/>
          </w:tcPr>
          <w:p>
            <w:r>
              <w:rPr>
                <w:b w:val="false"/>
                <w:bCs w:val="false"/>
                <w:sz w:val="20"/>
                <w:szCs w:val="20"/>
              </w:rPr>
              <w:t xml:space="preserve">Every plot and the final combined outputs live here — see full table below</w:t>
            </w:r>
          </w:p>
        </w:tc>
      </w:tr>
      <w:tr>
        <w:tc>
          <w:tcPr>
            <w:tcW w:type="dxa" w:w="5400"/>
          </w:tcPr>
          <w:p>
            <w:r>
              <w:rPr>
                <w:rFonts w:ascii="Consolas" w:cs="Consolas" w:eastAsia="Consolas" w:hAnsi="Consolas"/>
                <w:b w:val="false"/>
                <w:bCs w:val="false"/>
                <w:sz w:val="18"/>
                <w:szCs w:val="18"/>
              </w:rPr>
              <w:t xml:space="preserve">~/GNSS/v4.1/products/refl_code/logs/usgs/2026/</w:t>
            </w:r>
          </w:p>
        </w:tc>
        <w:tc>
          <w:tcPr>
            <w:tcW w:type="dxa" w:w="5000"/>
          </w:tcPr>
          <w:p>
            <w:r>
              <w:rPr>
                <w:b w:val="false"/>
                <w:bCs w:val="false"/>
                <w:sz w:val="20"/>
                <w:szCs w:val="20"/>
              </w:rPr>
              <w:t xml:space="preserve">gnssrefl's own internal processing logs (separate from station_manager.out)</w:t>
            </w:r>
          </w:p>
        </w:tc>
      </w:tr>
      <w:tr>
        <w:tc>
          <w:tcPr>
            <w:tcW w:type="dxa" w:w="5400"/>
          </w:tcPr>
          <w:p>
            <w:r>
              <w:rPr>
                <w:rFonts w:ascii="Consolas" w:cs="Consolas" w:eastAsia="Consolas" w:hAnsi="Consolas"/>
                <w:b w:val="false"/>
                <w:bCs w:val="false"/>
                <w:sz w:val="18"/>
                <w:szCs w:val="18"/>
              </w:rPr>
              <w:t xml:space="preserve">~/GNSS/v4.1/products/refl_code/input/usgs/usgs.json</w:t>
            </w:r>
          </w:p>
        </w:tc>
        <w:tc>
          <w:tcPr>
            <w:tcW w:type="dxa" w:w="5000"/>
          </w:tcPr>
          <w:p>
            <w:r>
              <w:rPr>
                <w:b w:val="false"/>
                <w:bCs w:val="false"/>
                <w:sz w:val="20"/>
                <w:szCs w:val="20"/>
              </w:rPr>
              <w:t xml:space="preserve">The analysis strategy file — regenerated fresh every run from station.json</w:t>
            </w:r>
          </w:p>
        </w:tc>
      </w:tr>
      <w:tr>
        <w:tc>
          <w:tcPr>
            <w:tcW w:type="dxa" w:w="5400"/>
          </w:tcPr>
          <w:p>
            <w:r>
              <w:rPr>
                <w:rFonts w:ascii="Consolas" w:cs="Consolas" w:eastAsia="Consolas" w:hAnsi="Consolas"/>
                <w:b w:val="false"/>
                <w:bCs w:val="false"/>
                <w:sz w:val="18"/>
                <w:szCs w:val="18"/>
              </w:rPr>
              <w:t xml:space="preserve">~/GNSS/v4.1/products/refl_code/orbits/</w:t>
            </w:r>
          </w:p>
        </w:tc>
        <w:tc>
          <w:tcPr>
            <w:tcW w:type="dxa" w:w="5000"/>
          </w:tcPr>
          <w:p>
            <w:r>
              <w:rPr>
                <w:b w:val="false"/>
                <w:bCs w:val="false"/>
                <w:sz w:val="20"/>
                <w:szCs w:val="20"/>
              </w:rPr>
              <w:t xml:space="preserve">Shared, reusable downloaded orbit files — not day-specific</w:t>
            </w:r>
          </w:p>
        </w:tc>
      </w:tr>
      <w:tr>
        <w:tc>
          <w:tcPr>
            <w:tcW w:type="dxa" w:w="5400"/>
          </w:tcPr>
          <w:p>
            <w:r>
              <w:rPr>
                <w:rFonts w:ascii="Consolas" w:cs="Consolas" w:eastAsia="Consolas" w:hAnsi="Consolas"/>
                <w:b w:val="false"/>
                <w:bCs w:val="false"/>
                <w:sz w:val="18"/>
                <w:szCs w:val="18"/>
              </w:rPr>
              <w:t xml:space="preserve">~/GNSS/v4.1/products/refl_code/exe/</w:t>
            </w:r>
          </w:p>
        </w:tc>
        <w:tc>
          <w:tcPr>
            <w:tcW w:type="dxa" w:w="5000"/>
          </w:tcPr>
          <w:p>
            <w:r>
              <w:rPr>
                <w:b w:val="false"/>
                <w:bCs w:val="false"/>
                <w:sz w:val="20"/>
                <w:szCs w:val="20"/>
              </w:rPr>
              <w:t xml:space="preserve">Shared, reusable gnssrefl executables — not day-specific</w:t>
            </w:r>
          </w:p>
        </w:tc>
      </w:tr>
    </w:tbl>
    <w:p>
      <w:pPr>
        <w:spacing w:after="120"/>
      </w:pPr>
      <w:r>
        <w:rPr>
          <w:b/>
          <w:bCs/>
          <w:i w:val="false"/>
          <w:iCs w:val="false"/>
        </w:rPr>
        <w:t xml:space="preserve">Everything in ~/GNSS/v4.1/products/refl_code/Files/usgs/ (this is where your plots are):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What it shows</w:t>
            </w:r>
          </w:p>
        </w:tc>
      </w:tr>
      <w:tr>
        <w:tc>
          <w:tcPr>
            <w:tcW w:type="dxa" w:w="5400"/>
          </w:tcPr>
          <w:p>
            <w:r>
              <w:rPr>
                <w:rFonts w:ascii="Consolas" w:cs="Consolas" w:eastAsia="Consolas" w:hAnsi="Consolas"/>
                <w:b w:val="false"/>
                <w:bCs w:val="false"/>
                <w:sz w:val="18"/>
                <w:szCs w:val="18"/>
              </w:rPr>
              <w:t xml:space="preserve">~/GNSS/v4.1/products/refl_code/Files/usgs/usgs_H0.png</w:t>
            </w:r>
          </w:p>
        </w:tc>
        <w:tc>
          <w:tcPr>
            <w:tcW w:type="dxa" w:w="5000"/>
          </w:tcPr>
          <w:p>
            <w:r>
              <w:rPr>
                <w:b w:val="false"/>
                <w:bCs w:val="false"/>
                <w:sz w:val="20"/>
                <w:szCs w:val="20"/>
              </w:rPr>
              <w:t xml:space="preserve">The final water level plot — the one you look at most</w:t>
            </w:r>
          </w:p>
        </w:tc>
      </w:tr>
      <w:tr>
        <w:tc>
          <w:tcPr>
            <w:tcW w:type="dxa" w:w="5400"/>
          </w:tcPr>
          <w:p>
            <w:r>
              <w:rPr>
                <w:rFonts w:ascii="Consolas" w:cs="Consolas" w:eastAsia="Consolas" w:hAnsi="Consolas"/>
                <w:b w:val="false"/>
                <w:bCs w:val="false"/>
                <w:sz w:val="18"/>
                <w:szCs w:val="18"/>
              </w:rPr>
              <w:t xml:space="preserve">~/GNSS/v4.1/products/refl_code/Files/usgs/usgs_spline_out.txt</w:t>
            </w:r>
          </w:p>
        </w:tc>
        <w:tc>
          <w:tcPr>
            <w:tcW w:type="dxa" w:w="5000"/>
          </w:tcPr>
          <w:p>
            <w:r>
              <w:rPr>
                <w:b w:val="false"/>
                <w:bCs w:val="false"/>
                <w:sz w:val="20"/>
                <w:szCs w:val="20"/>
              </w:rPr>
              <w:t xml:space="preserve">The underlying evenly-sampled data behind usgs_H0.png — read by both comparison scripts</w:t>
            </w:r>
          </w:p>
        </w:tc>
      </w:tr>
      <w:tr>
        <w:tc>
          <w:tcPr>
            <w:tcW w:type="dxa" w:w="5400"/>
          </w:tcPr>
          <w:p>
            <w:r>
              <w:rPr>
                <w:rFonts w:ascii="Consolas" w:cs="Consolas" w:eastAsia="Consolas" w:hAnsi="Consolas"/>
                <w:b w:val="false"/>
                <w:bCs w:val="false"/>
                <w:sz w:val="18"/>
                <w:szCs w:val="18"/>
              </w:rPr>
              <w:t xml:space="preserve">~/GNSS/v4.1/products/refl_code/Files/usgs/noaa_comparison.png</w:t>
            </w:r>
          </w:p>
        </w:tc>
        <w:tc>
          <w:tcPr>
            <w:tcW w:type="dxa" w:w="5000"/>
          </w:tcPr>
          <w:p>
            <w:r>
              <w:rPr>
                <w:b w:val="false"/>
                <w:bCs w:val="false"/>
                <w:sz w:val="20"/>
                <w:szCs w:val="20"/>
              </w:rPr>
              <w:t xml:space="preserve">Output of compare_to_noaa.py</w:t>
            </w:r>
          </w:p>
        </w:tc>
      </w:tr>
      <w:tr>
        <w:tc>
          <w:tcPr>
            <w:tcW w:type="dxa" w:w="5400"/>
          </w:tcPr>
          <w:p>
            <w:r>
              <w:rPr>
                <w:rFonts w:ascii="Consolas" w:cs="Consolas" w:eastAsia="Consolas" w:hAnsi="Consolas"/>
                <w:b w:val="false"/>
                <w:bCs w:val="false"/>
                <w:sz w:val="18"/>
                <w:szCs w:val="18"/>
              </w:rPr>
              <w:t xml:space="preserve">~/GNSS/v4.1/products/refl_code/Files/usgs/tide_model_comparison.png</w:t>
            </w:r>
          </w:p>
        </w:tc>
        <w:tc>
          <w:tcPr>
            <w:tcW w:type="dxa" w:w="5000"/>
          </w:tcPr>
          <w:p>
            <w:r>
              <w:rPr>
                <w:b w:val="false"/>
                <w:bCs w:val="false"/>
                <w:sz w:val="20"/>
                <w:szCs w:val="20"/>
              </w:rPr>
              <w:t xml:space="preserve">Output of compare_to_tide_models.py</w:t>
            </w:r>
          </w:p>
        </w:tc>
      </w:tr>
      <w:tr>
        <w:tc>
          <w:tcPr>
            <w:tcW w:type="dxa" w:w="5400"/>
          </w:tcPr>
          <w:p>
            <w:r>
              <w:rPr>
                <w:rFonts w:ascii="Consolas" w:cs="Consolas" w:eastAsia="Consolas" w:hAnsi="Consolas"/>
                <w:b w:val="false"/>
                <w:bCs w:val="false"/>
                <w:sz w:val="18"/>
                <w:szCs w:val="18"/>
              </w:rPr>
              <w:t xml:space="preserve">~/GNSS/v4.1/products/refl_code/Files/usgs/usgs_2026_combined.png</w:t>
            </w:r>
          </w:p>
        </w:tc>
        <w:tc>
          <w:tcPr>
            <w:tcW w:type="dxa" w:w="5000"/>
          </w:tcPr>
          <w:p>
            <w:r>
              <w:rPr>
                <w:b w:val="false"/>
                <w:bCs w:val="false"/>
                <w:sz w:val="20"/>
                <w:szCs w:val="20"/>
              </w:rPr>
              <w:t xml:space="preserve">Intermediate subdaily diagnostic plot</w:t>
            </w:r>
          </w:p>
        </w:tc>
      </w:tr>
      <w:tr>
        <w:tc>
          <w:tcPr>
            <w:tcW w:type="dxa" w:w="5400"/>
          </w:tcPr>
          <w:p>
            <w:r>
              <w:rPr>
                <w:rFonts w:ascii="Consolas" w:cs="Consolas" w:eastAsia="Consolas" w:hAnsi="Consolas"/>
                <w:b w:val="false"/>
                <w:bCs w:val="false"/>
                <w:sz w:val="18"/>
                <w:szCs w:val="18"/>
              </w:rPr>
              <w:t xml:space="preserve">~/GNSS/v4.1/products/refl_code/Files/usgs/usgs_2026_last.png</w:t>
            </w:r>
          </w:p>
        </w:tc>
        <w:tc>
          <w:tcPr>
            <w:tcW w:type="dxa" w:w="5000"/>
          </w:tcPr>
          <w:p>
            <w:r>
              <w:rPr>
                <w:b w:val="false"/>
                <w:bCs w:val="false"/>
                <w:sz w:val="20"/>
                <w:szCs w:val="20"/>
              </w:rPr>
              <w:t xml:space="preserve">Intermediate subdaily diagnostic plot</w:t>
            </w:r>
          </w:p>
        </w:tc>
      </w:tr>
      <w:tr>
        <w:tc>
          <w:tcPr>
            <w:tcW w:type="dxa" w:w="5400"/>
          </w:tcPr>
          <w:p>
            <w:r>
              <w:rPr>
                <w:rFonts w:ascii="Consolas" w:cs="Consolas" w:eastAsia="Consolas" w:hAnsi="Consolas"/>
                <w:b w:val="false"/>
                <w:bCs w:val="false"/>
                <w:sz w:val="18"/>
                <w:szCs w:val="18"/>
              </w:rPr>
              <w:t xml:space="preserve">~/GNSS/v4.1/products/refl_code/Files/usgs/usgs_2026_outliers.png</w:t>
            </w:r>
          </w:p>
        </w:tc>
        <w:tc>
          <w:tcPr>
            <w:tcW w:type="dxa" w:w="5000"/>
          </w:tcPr>
          <w:p>
            <w:r>
              <w:rPr>
                <w:b w:val="false"/>
                <w:bCs w:val="false"/>
                <w:sz w:val="20"/>
                <w:szCs w:val="20"/>
              </w:rPr>
              <w:t xml:space="preserve">Intermediate subdaily diagnostic plot</w:t>
            </w:r>
          </w:p>
        </w:tc>
      </w:tr>
      <w:tr>
        <w:tc>
          <w:tcPr>
            <w:tcW w:type="dxa" w:w="5400"/>
          </w:tcPr>
          <w:p>
            <w:r>
              <w:rPr>
                <w:rFonts w:ascii="Consolas" w:cs="Consolas" w:eastAsia="Consolas" w:hAnsi="Consolas"/>
                <w:b w:val="false"/>
                <w:bCs w:val="false"/>
                <w:sz w:val="18"/>
                <w:szCs w:val="18"/>
              </w:rPr>
              <w:t xml:space="preserve">~/GNSS/v4.1/products/refl_code/Files/usgs/usgs_2026_outliers_wrt_az.png</w:t>
            </w:r>
          </w:p>
        </w:tc>
        <w:tc>
          <w:tcPr>
            <w:tcW w:type="dxa" w:w="5000"/>
          </w:tcPr>
          <w:p>
            <w:r>
              <w:rPr>
                <w:b w:val="false"/>
                <w:bCs w:val="false"/>
                <w:sz w:val="20"/>
                <w:szCs w:val="20"/>
              </w:rPr>
              <w:t xml:space="preserve">Intermediate subdaily diagnostic plot</w:t>
            </w:r>
          </w:p>
        </w:tc>
      </w:tr>
      <w:tr>
        <w:tc>
          <w:tcPr>
            <w:tcW w:type="dxa" w:w="5400"/>
          </w:tcPr>
          <w:p>
            <w:r>
              <w:rPr>
                <w:rFonts w:ascii="Consolas" w:cs="Consolas" w:eastAsia="Consolas" w:hAnsi="Consolas"/>
                <w:b w:val="false"/>
                <w:bCs w:val="false"/>
                <w:sz w:val="18"/>
                <w:szCs w:val="18"/>
              </w:rPr>
              <w:t xml:space="preserve">~/GNSS/v4.1/products/refl_code/Files/usgs/usgs_2026_no_outliers_wrt_az.png</w:t>
            </w:r>
          </w:p>
        </w:tc>
        <w:tc>
          <w:tcPr>
            <w:tcW w:type="dxa" w:w="5000"/>
          </w:tcPr>
          <w:p>
            <w:r>
              <w:rPr>
                <w:b w:val="false"/>
                <w:bCs w:val="false"/>
                <w:sz w:val="20"/>
                <w:szCs w:val="20"/>
              </w:rPr>
              <w:t xml:space="preserve">Intermediate subdaily diagnostic plot</w:t>
            </w:r>
          </w:p>
        </w:tc>
      </w:tr>
      <w:tr>
        <w:tc>
          <w:tcPr>
            <w:tcW w:type="dxa" w:w="5400"/>
          </w:tcPr>
          <w:p>
            <w:r>
              <w:rPr>
                <w:rFonts w:ascii="Consolas" w:cs="Consolas" w:eastAsia="Consolas" w:hAnsi="Consolas"/>
                <w:b w:val="false"/>
                <w:bCs w:val="false"/>
                <w:sz w:val="18"/>
                <w:szCs w:val="18"/>
              </w:rPr>
              <w:t xml:space="preserve">~/GNSS/v4.1/products/refl_code/Files/usgs/usgs_rhdot1.png ... usgs_rhdot5.png</w:t>
            </w:r>
          </w:p>
        </w:tc>
        <w:tc>
          <w:tcPr>
            <w:tcW w:type="dxa" w:w="5000"/>
          </w:tcPr>
          <w:p>
            <w:r>
              <w:rPr>
                <w:b w:val="false"/>
                <w:bCs w:val="false"/>
                <w:sz w:val="20"/>
                <w:szCs w:val="20"/>
              </w:rPr>
              <w:t xml:space="preserve">RHdot / inter-frequency bias correction diagnostic plots</w:t>
            </w:r>
          </w:p>
        </w:tc>
      </w:tr>
      <w:tr>
        <w:tc>
          <w:tcPr>
            <w:tcW w:type="dxa" w:w="5400"/>
          </w:tcPr>
          <w:p>
            <w:r>
              <w:rPr>
                <w:rFonts w:ascii="Consolas" w:cs="Consolas" w:eastAsia="Consolas" w:hAnsi="Consolas"/>
                <w:b w:val="false"/>
                <w:bCs w:val="false"/>
                <w:sz w:val="18"/>
                <w:szCs w:val="18"/>
              </w:rPr>
              <w:t xml:space="preserve">~/GNSS/v4.1/products/refl_code/Files/usgs/outliers.txt, outliers.spline.txt, outliers.spline2.txt</w:t>
            </w:r>
          </w:p>
        </w:tc>
        <w:tc>
          <w:tcPr>
            <w:tcW w:type="dxa" w:w="5000"/>
          </w:tcPr>
          <w:p>
            <w:r>
              <w:rPr>
                <w:b w:val="false"/>
                <w:bCs w:val="false"/>
                <w:sz w:val="20"/>
                <w:szCs w:val="20"/>
              </w:rPr>
              <w:t xml:space="preserve">Points flagged and removed as statistical outliers</w:t>
            </w:r>
          </w:p>
        </w:tc>
      </w:tr>
      <w:tr>
        <w:tc>
          <w:tcPr>
            <w:tcW w:type="dxa" w:w="5400"/>
          </w:tcPr>
          <w:p>
            <w:r>
              <w:rPr>
                <w:rFonts w:ascii="Consolas" w:cs="Consolas" w:eastAsia="Consolas" w:hAnsi="Consolas"/>
                <w:b w:val="false"/>
                <w:bCs w:val="false"/>
                <w:sz w:val="18"/>
                <w:szCs w:val="18"/>
              </w:rPr>
              <w:t xml:space="preserve">~/GNSS/v4.1/products/refl_code/Files/usgs/usgs_2026_subdaily_all.txt</w:t>
            </w:r>
          </w:p>
        </w:tc>
        <w:tc>
          <w:tcPr>
            <w:tcW w:type="dxa" w:w="5000"/>
          </w:tcPr>
          <w:p>
            <w:r>
              <w:rPr>
                <w:b w:val="false"/>
                <w:bCs w:val="false"/>
                <w:sz w:val="20"/>
                <w:szCs w:val="20"/>
              </w:rPr>
              <w:t xml:space="preserve">All observations before edit-out pass</w:t>
            </w:r>
          </w:p>
        </w:tc>
      </w:tr>
      <w:tr>
        <w:tc>
          <w:tcPr>
            <w:tcW w:type="dxa" w:w="5400"/>
          </w:tcPr>
          <w:p>
            <w:r>
              <w:rPr>
                <w:rFonts w:ascii="Consolas" w:cs="Consolas" w:eastAsia="Consolas" w:hAnsi="Consolas"/>
                <w:b w:val="false"/>
                <w:bCs w:val="false"/>
                <w:sz w:val="18"/>
                <w:szCs w:val="18"/>
              </w:rPr>
              <w:t xml:space="preserve">~/GNSS/v4.1/products/refl_code/Files/usgs/usgs_2026_subdaily_edit.txt</w:t>
            </w:r>
          </w:p>
        </w:tc>
        <w:tc>
          <w:tcPr>
            <w:tcW w:type="dxa" w:w="5000"/>
          </w:tcPr>
          <w:p>
            <w:r>
              <w:rPr>
                <w:b w:val="false"/>
                <w:bCs w:val="false"/>
                <w:sz w:val="20"/>
                <w:szCs w:val="20"/>
              </w:rPr>
              <w:t xml:space="preserve">Observations after edit-out pass, before RHdot correction</w:t>
            </w:r>
          </w:p>
        </w:tc>
      </w:tr>
    </w:tbl>
    <w:p>
      <w:pPr>
        <w:pStyle w:val="Heading2"/>
        <w:spacing w:after="120" w:before="240"/>
      </w:pPr>
      <w:r>
        <w:t xml:space="preserve">2.3 Source code: ~/GNSS/v4.1/station/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Purpose</w:t>
            </w:r>
          </w:p>
        </w:tc>
      </w:tr>
      <w:tr>
        <w:tc>
          <w:tcPr>
            <w:tcW w:type="dxa" w:w="5400"/>
          </w:tcPr>
          <w:p>
            <w:r>
              <w:rPr>
                <w:rFonts w:ascii="Consolas" w:cs="Consolas" w:eastAsia="Consolas" w:hAnsi="Consolas"/>
                <w:b w:val="false"/>
                <w:bCs w:val="false"/>
                <w:sz w:val="18"/>
                <w:szCs w:val="18"/>
              </w:rPr>
              <w:t xml:space="preserve">~/GNSS/v4.1/station/station_manager.py</w:t>
            </w:r>
          </w:p>
        </w:tc>
        <w:tc>
          <w:tcPr>
            <w:tcW w:type="dxa" w:w="5000"/>
          </w:tcPr>
          <w:p>
            <w:r>
              <w:rPr>
                <w:b w:val="false"/>
                <w:bCs w:val="false"/>
                <w:sz w:val="20"/>
                <w:szCs w:val="20"/>
              </w:rPr>
              <w:t xml:space="preserve">Top-level process — manages recording, triggers daily pipeline, exports to external storage once real results exist (or the retry window expires)</w:t>
            </w:r>
          </w:p>
        </w:tc>
      </w:tr>
      <w:tr>
        <w:tc>
          <w:tcPr>
            <w:tcW w:type="dxa" w:w="5400"/>
          </w:tcPr>
          <w:p>
            <w:r>
              <w:rPr>
                <w:rFonts w:ascii="Consolas" w:cs="Consolas" w:eastAsia="Consolas" w:hAnsi="Consolas"/>
                <w:b w:val="false"/>
                <w:bCs w:val="false"/>
                <w:sz w:val="18"/>
                <w:szCs w:val="18"/>
              </w:rPr>
              <w:t xml:space="preserve">~/GNSS/v4.1/station/pipeline.py</w:t>
            </w:r>
          </w:p>
        </w:tc>
        <w:tc>
          <w:tcPr>
            <w:tcW w:type="dxa" w:w="5000"/>
          </w:tcPr>
          <w:p>
            <w:r>
              <w:rPr>
                <w:b w:val="false"/>
                <w:bCs w:val="false"/>
                <w:sz w:val="20"/>
                <w:szCs w:val="20"/>
              </w:rPr>
              <w:t xml:space="preserve">RINEX conversion + GNSS-IR processing orchestration</w:t>
            </w:r>
          </w:p>
        </w:tc>
      </w:tr>
      <w:tr>
        <w:tc>
          <w:tcPr>
            <w:tcW w:type="dxa" w:w="5400"/>
          </w:tcPr>
          <w:p>
            <w:r>
              <w:rPr>
                <w:rFonts w:ascii="Consolas" w:cs="Consolas" w:eastAsia="Consolas" w:hAnsi="Consolas"/>
                <w:b w:val="false"/>
                <w:bCs w:val="false"/>
                <w:sz w:val="18"/>
                <w:szCs w:val="18"/>
              </w:rPr>
              <w:t xml:space="preserve">~/GNSS/v4.1/station/rinex_processor.py</w:t>
            </w:r>
          </w:p>
        </w:tc>
        <w:tc>
          <w:tcPr>
            <w:tcW w:type="dxa" w:w="5000"/>
          </w:tcPr>
          <w:p>
            <w:r>
              <w:rPr>
                <w:b w:val="false"/>
                <w:bCs w:val="false"/>
                <w:sz w:val="20"/>
                <w:szCs w:val="20"/>
              </w:rPr>
              <w:t xml:space="preserve">Converts raw .um980 to RINEX (.obs/.nav/.sbs)</w:t>
            </w:r>
          </w:p>
        </w:tc>
      </w:tr>
      <w:tr>
        <w:tc>
          <w:tcPr>
            <w:tcW w:type="dxa" w:w="5400"/>
          </w:tcPr>
          <w:p>
            <w:r>
              <w:rPr>
                <w:rFonts w:ascii="Consolas" w:cs="Consolas" w:eastAsia="Consolas" w:hAnsi="Consolas"/>
                <w:b w:val="false"/>
                <w:bCs w:val="false"/>
                <w:sz w:val="18"/>
                <w:szCs w:val="18"/>
              </w:rPr>
              <w:t xml:space="preserve">~/GNSS/v4.1/station/gnssrefl_processor.py</w:t>
            </w:r>
          </w:p>
        </w:tc>
        <w:tc>
          <w:tcPr>
            <w:tcW w:type="dxa" w:w="5000"/>
          </w:tcPr>
          <w:p>
            <w:r>
              <w:rPr>
                <w:b w:val="false"/>
                <w:bCs w:val="false"/>
                <w:sz w:val="20"/>
                <w:szCs w:val="20"/>
              </w:rPr>
              <w:t xml:space="preserve">Wraps gnssrefl's own Python API, reads all gnssrefl_* settings from station.json</w:t>
            </w:r>
          </w:p>
        </w:tc>
      </w:tr>
      <w:tr>
        <w:tc>
          <w:tcPr>
            <w:tcW w:type="dxa" w:w="5400"/>
          </w:tcPr>
          <w:p>
            <w:r>
              <w:rPr>
                <w:rFonts w:ascii="Consolas" w:cs="Consolas" w:eastAsia="Consolas" w:hAnsi="Consolas"/>
                <w:b w:val="false"/>
                <w:bCs w:val="false"/>
                <w:sz w:val="18"/>
                <w:szCs w:val="18"/>
              </w:rPr>
              <w:t xml:space="preserve">~/GNSS/v4.1/station/receiver.py</w:t>
            </w:r>
          </w:p>
        </w:tc>
        <w:tc>
          <w:tcPr>
            <w:tcW w:type="dxa" w:w="5000"/>
          </w:tcPr>
          <w:p>
            <w:r>
              <w:rPr>
                <w:b w:val="false"/>
                <w:bCs w:val="false"/>
                <w:sz w:val="20"/>
                <w:szCs w:val="20"/>
              </w:rPr>
              <w:t xml:space="preserve">Talks to the physical Unicore UM980 receiver</w:t>
            </w:r>
          </w:p>
        </w:tc>
      </w:tr>
      <w:tr>
        <w:tc>
          <w:tcPr>
            <w:tcW w:type="dxa" w:w="5400"/>
          </w:tcPr>
          <w:p>
            <w:r>
              <w:rPr>
                <w:rFonts w:ascii="Consolas" w:cs="Consolas" w:eastAsia="Consolas" w:hAnsi="Consolas"/>
                <w:b w:val="false"/>
                <w:bCs w:val="false"/>
                <w:sz w:val="18"/>
                <w:szCs w:val="18"/>
              </w:rPr>
              <w:t xml:space="preserve">~/GNSS/v4.1/station/config.py</w:t>
            </w:r>
          </w:p>
        </w:tc>
        <w:tc>
          <w:tcPr>
            <w:tcW w:type="dxa" w:w="5000"/>
          </w:tcPr>
          <w:p>
            <w:r>
              <w:rPr>
                <w:b w:val="false"/>
                <w:bCs w:val="false"/>
                <w:sz w:val="20"/>
                <w:szCs w:val="20"/>
              </w:rPr>
              <w:t xml:space="preserve">Loads station.json, computes all the paths in this document</w:t>
            </w:r>
          </w:p>
        </w:tc>
      </w:tr>
      <w:tr>
        <w:tc>
          <w:tcPr>
            <w:tcW w:type="dxa" w:w="5400"/>
          </w:tcPr>
          <w:p>
            <w:r>
              <w:rPr>
                <w:rFonts w:ascii="Consolas" w:cs="Consolas" w:eastAsia="Consolas" w:hAnsi="Consolas"/>
                <w:b w:val="false"/>
                <w:bCs w:val="false"/>
                <w:sz w:val="18"/>
                <w:szCs w:val="18"/>
              </w:rPr>
              <w:t xml:space="preserve">~/GNSS/v4.1/station/database.py</w:t>
            </w:r>
          </w:p>
        </w:tc>
        <w:tc>
          <w:tcPr>
            <w:tcW w:type="dxa" w:w="5000"/>
          </w:tcPr>
          <w:p>
            <w:r>
              <w:rPr>
                <w:b w:val="false"/>
                <w:bCs w:val="false"/>
                <w:sz w:val="20"/>
                <w:szCs w:val="20"/>
              </w:rPr>
              <w:t xml:space="preserve">All database read/write logic</w:t>
            </w:r>
          </w:p>
        </w:tc>
      </w:tr>
      <w:tr>
        <w:tc>
          <w:tcPr>
            <w:tcW w:type="dxa" w:w="5400"/>
          </w:tcPr>
          <w:p>
            <w:r>
              <w:rPr>
                <w:rFonts w:ascii="Consolas" w:cs="Consolas" w:eastAsia="Consolas" w:hAnsi="Consolas"/>
                <w:b w:val="false"/>
                <w:bCs w:val="false"/>
                <w:sz w:val="18"/>
                <w:szCs w:val="18"/>
              </w:rPr>
              <w:t xml:space="preserve">~/GNSS/v4.1/station/start_station.sh</w:t>
            </w:r>
          </w:p>
        </w:tc>
        <w:tc>
          <w:tcPr>
            <w:tcW w:type="dxa" w:w="5000"/>
          </w:tcPr>
          <w:p>
            <w:r>
              <w:rPr>
                <w:b w:val="false"/>
                <w:bCs w:val="false"/>
                <w:sz w:val="20"/>
                <w:szCs w:val="20"/>
              </w:rPr>
              <w:t xml:space="preserve">Starts the live recording process — does NOT need the venv activated</w:t>
            </w:r>
          </w:p>
        </w:tc>
      </w:tr>
      <w:tr>
        <w:tc>
          <w:tcPr>
            <w:tcW w:type="dxa" w:w="5400"/>
          </w:tcPr>
          <w:p>
            <w:r>
              <w:rPr>
                <w:rFonts w:ascii="Consolas" w:cs="Consolas" w:eastAsia="Consolas" w:hAnsi="Consolas"/>
                <w:b w:val="false"/>
                <w:bCs w:val="false"/>
                <w:sz w:val="18"/>
                <w:szCs w:val="18"/>
              </w:rPr>
              <w:t xml:space="preserve">~/GNSS/v4.1/station/stop_station.sh</w:t>
            </w:r>
          </w:p>
        </w:tc>
        <w:tc>
          <w:tcPr>
            <w:tcW w:type="dxa" w:w="5000"/>
          </w:tcPr>
          <w:p>
            <w:r>
              <w:rPr>
                <w:b w:val="false"/>
                <w:bCs w:val="false"/>
                <w:sz w:val="20"/>
                <w:szCs w:val="20"/>
              </w:rPr>
              <w:t xml:space="preserve">Stops the live recording process — does NOT need the venv activated</w:t>
            </w:r>
          </w:p>
        </w:tc>
      </w:tr>
    </w:tbl>
    <w:p>
      <w:pPr>
        <w:pStyle w:val="Heading2"/>
        <w:spacing w:after="120" w:before="240"/>
      </w:pPr>
      <w:r>
        <w:t xml:space="preserve">2.4 External storage (separate physical drive): /mnt/I2Rgus_Data/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What it is</w:t>
            </w:r>
          </w:p>
        </w:tc>
      </w:tr>
      <w:tr>
        <w:tc>
          <w:tcPr>
            <w:tcW w:type="dxa" w:w="5400"/>
          </w:tcPr>
          <w:p>
            <w:r>
              <w:rPr>
                <w:rFonts w:ascii="Consolas" w:cs="Consolas" w:eastAsia="Consolas" w:hAnsi="Consolas"/>
                <w:b w:val="false"/>
                <w:bCs w:val="false"/>
                <w:sz w:val="18"/>
                <w:szCs w:val="18"/>
              </w:rPr>
              <w:t xml:space="preserve">/mnt/I2Rgus_Data/GPS_Data/Products/&lt;YYYYMMDD&gt;/</w:t>
            </w:r>
          </w:p>
        </w:tc>
        <w:tc>
          <w:tcPr>
            <w:tcW w:type="dxa" w:w="5000"/>
          </w:tcPr>
          <w:p>
            <w:r>
              <w:rPr>
                <w:b w:val="false"/>
                <w:bCs w:val="false"/>
                <w:sz w:val="20"/>
                <w:szCs w:val="20"/>
              </w:rPr>
              <w:t xml:space="preserve">Each day's full results get exported here once real GNSS-IR results exist for it (or the 3-day retry window expires), in a flattened structure (see below)</w:t>
            </w:r>
          </w:p>
        </w:tc>
      </w:tr>
      <w:tr>
        <w:tc>
          <w:tcPr>
            <w:tcW w:type="dxa" w:w="5400"/>
          </w:tcPr>
          <w:p>
            <w:r>
              <w:rPr>
                <w:rFonts w:ascii="Consolas" w:cs="Consolas" w:eastAsia="Consolas" w:hAnsi="Consolas"/>
                <w:b w:val="false"/>
                <w:bCs w:val="false"/>
                <w:sz w:val="18"/>
                <w:szCs w:val="18"/>
              </w:rPr>
              <w:t xml:space="preserve">/mnt/I2Rgus_Data/ImageProducts/</w:t>
            </w:r>
          </w:p>
        </w:tc>
        <w:tc>
          <w:tcPr>
            <w:tcW w:type="dxa" w:w="5000"/>
          </w:tcPr>
          <w:p>
            <w:r>
              <w:rPr>
                <w:b w:val="false"/>
                <w:bCs w:val="false"/>
                <w:sz w:val="20"/>
                <w:szCs w:val="20"/>
              </w:rPr>
              <w:t xml:space="preserve">Camera images</w:t>
            </w:r>
          </w:p>
        </w:tc>
      </w:tr>
      <w:tr>
        <w:tc>
          <w:tcPr>
            <w:tcW w:type="dxa" w:w="5400"/>
          </w:tcPr>
          <w:p>
            <w:r>
              <w:rPr>
                <w:rFonts w:ascii="Consolas" w:cs="Consolas" w:eastAsia="Consolas" w:hAnsi="Consolas"/>
                <w:b w:val="false"/>
                <w:bCs w:val="false"/>
                <w:sz w:val="18"/>
                <w:szCs w:val="18"/>
              </w:rPr>
              <w:t xml:space="preserve">/mnt/I2Rgus_Data/ImageProducts/latest/</w:t>
            </w:r>
          </w:p>
        </w:tc>
        <w:tc>
          <w:tcPr>
            <w:tcW w:type="dxa" w:w="5000"/>
          </w:tcPr>
          <w:p>
            <w:r>
              <w:rPr>
                <w:b w:val="false"/>
                <w:bCs w:val="false"/>
                <w:sz w:val="20"/>
                <w:szCs w:val="20"/>
              </w:rPr>
              <w:t xml:space="preserve">Latest single camera snapshots</w:t>
            </w:r>
          </w:p>
        </w:tc>
      </w:tr>
      <w:tr>
        <w:tc>
          <w:tcPr>
            <w:tcW w:type="dxa" w:w="5400"/>
          </w:tcPr>
          <w:p>
            <w:r>
              <w:rPr>
                <w:rFonts w:ascii="Consolas" w:cs="Consolas" w:eastAsia="Consolas" w:hAnsi="Consolas"/>
                <w:b w:val="false"/>
                <w:bCs w:val="false"/>
                <w:sz w:val="18"/>
                <w:szCs w:val="18"/>
              </w:rPr>
              <w:t xml:space="preserve">/mnt/I2Rgus_Data/oldProducts/</w:t>
            </w:r>
          </w:p>
        </w:tc>
        <w:tc>
          <w:tcPr>
            <w:tcW w:type="dxa" w:w="5000"/>
          </w:tcPr>
          <w:p>
            <w:r>
              <w:rPr>
                <w:b w:val="false"/>
                <w:bCs w:val="false"/>
                <w:sz w:val="20"/>
                <w:szCs w:val="20"/>
              </w:rPr>
              <w:t xml:space="preserve">Staging folder used by ~/cleanup.sh before final jpg upload</w:t>
            </w:r>
          </w:p>
        </w:tc>
      </w:tr>
      <w:tr>
        <w:tc>
          <w:tcPr>
            <w:tcW w:type="dxa" w:w="5400"/>
          </w:tcPr>
          <w:p>
            <w:r>
              <w:rPr>
                <w:rFonts w:ascii="Consolas" w:cs="Consolas" w:eastAsia="Consolas" w:hAnsi="Consolas"/>
                <w:b w:val="false"/>
                <w:bCs w:val="false"/>
                <w:sz w:val="18"/>
                <w:szCs w:val="18"/>
              </w:rPr>
              <w:t xml:space="preserve">/mnt/I2Rgus_Data/oldTiff/</w:t>
            </w:r>
          </w:p>
        </w:tc>
        <w:tc>
          <w:tcPr>
            <w:tcW w:type="dxa" w:w="5000"/>
          </w:tcPr>
          <w:p>
            <w:r>
              <w:rPr>
                <w:b w:val="false"/>
                <w:bCs w:val="false"/>
                <w:sz w:val="20"/>
                <w:szCs w:val="20"/>
              </w:rPr>
              <w:t xml:space="preserve">Staging folder used by ~/cleanup.sh before final tiff upload</w:t>
            </w:r>
          </w:p>
        </w:tc>
      </w:tr>
      <w:tr>
        <w:tc>
          <w:tcPr>
            <w:tcW w:type="dxa" w:w="5400"/>
          </w:tcPr>
          <w:p>
            <w:r>
              <w:rPr>
                <w:rFonts w:ascii="Consolas" w:cs="Consolas" w:eastAsia="Consolas" w:hAnsi="Consolas"/>
                <w:b w:val="false"/>
                <w:bCs w:val="false"/>
                <w:sz w:val="18"/>
                <w:szCs w:val="18"/>
              </w:rPr>
              <w:t xml:space="preserve">/mnt/I2Rgus_Data/upload_count.txt</w:t>
            </w:r>
          </w:p>
        </w:tc>
        <w:tc>
          <w:tcPr>
            <w:tcW w:type="dxa" w:w="5000"/>
          </w:tcPr>
          <w:p>
            <w:r>
              <w:rPr>
                <w:b w:val="false"/>
                <w:bCs w:val="false"/>
                <w:sz w:val="20"/>
                <w:szCs w:val="20"/>
              </w:rPr>
              <w:t xml:space="preserve">Shared daily image-upload counter (all 3 upload scripts add to this same number)</w:t>
            </w:r>
          </w:p>
        </w:tc>
      </w:tr>
    </w:tbl>
    <w:p>
      <w:pPr>
        <w:spacing w:after="120"/>
      </w:pPr>
      <w:r>
        <w:rPr>
          <w:b/>
          <w:bCs/>
          <w:i w:val="false"/>
          <w:iCs w:val="false"/>
        </w:rPr>
        <w:t xml:space="preserve">Inside each dated export folder (flattened — no more refl_code/ nesting):</w:t>
      </w:r>
    </w:p>
    <w:p>
      <w:pPr>
        <w:pBdr>
          <w:left w:val="single" w:color="AAAAAA" w:sz="2"/>
        </w:pBdr>
        <w:shd w:fill="F2F2F2" w:val="clear"/>
        <w:spacing w:after="0" w:line="240"/>
      </w:pPr>
      <w:r>
        <w:rPr>
          <w:rFonts w:ascii="Consolas" w:cs="Consolas" w:eastAsia="Consolas" w:hAnsi="Consolas"/>
          <w:sz w:val="19"/>
          <w:szCs w:val="19"/>
        </w:rPr>
        <w:t xml:space="preserve">/mnt/I2Rgus_Data/GPS_Data/Products/20260720/</w:t>
      </w:r>
    </w:p>
    <w:p>
      <w:pPr>
        <w:pBdr>
          <w:left w:val="single" w:color="AAAAAA" w:sz="2"/>
        </w:pBdr>
        <w:shd w:fill="F2F2F2" w:val="clear"/>
        <w:spacing w:after="0" w:line="240"/>
      </w:pPr>
      <w:r>
        <w:rPr>
          <w:rFonts w:ascii="Consolas" w:cs="Consolas" w:eastAsia="Consolas" w:hAnsi="Consolas"/>
          <w:sz w:val="19"/>
          <w:szCs w:val="19"/>
        </w:rPr>
        <w:t xml:space="preserve">├── results/usgs/&lt;doy&gt;.txt       (and results/usgs/failQC/ subfolder)</w:t>
      </w:r>
    </w:p>
    <w:p>
      <w:pPr>
        <w:pBdr>
          <w:left w:val="single" w:color="AAAAAA" w:sz="2"/>
        </w:pBdr>
        <w:shd w:fill="F2F2F2" w:val="clear"/>
        <w:spacing w:after="0" w:line="240"/>
      </w:pPr>
      <w:r>
        <w:rPr>
          <w:rFonts w:ascii="Consolas" w:cs="Consolas" w:eastAsia="Consolas" w:hAnsi="Consolas"/>
          <w:sz w:val="19"/>
          <w:szCs w:val="19"/>
        </w:rPr>
        <w:t xml:space="preserve">├── snr/usgs/usgs&lt;doy&gt;0.26.snr66.gz</w:t>
      </w:r>
    </w:p>
    <w:p>
      <w:pPr>
        <w:pBdr>
          <w:left w:val="single" w:color="AAAAAA" w:sz="2"/>
        </w:pBdr>
        <w:shd w:fill="F2F2F2" w:val="clear"/>
        <w:spacing w:after="0" w:line="240"/>
      </w:pPr>
      <w:r>
        <w:rPr>
          <w:rFonts w:ascii="Consolas" w:cs="Consolas" w:eastAsia="Consolas" w:hAnsi="Consolas"/>
          <w:sz w:val="19"/>
          <w:szCs w:val="19"/>
        </w:rPr>
        <w:t xml:space="preserve">├── Files/usgs/                  (all the plots, same list as section 2.2 above)</w:t>
      </w:r>
    </w:p>
    <w:p>
      <w:pPr>
        <w:pBdr>
          <w:left w:val="single" w:color="AAAAAA" w:sz="2"/>
        </w:pBdr>
        <w:shd w:fill="F2F2F2" w:val="clear"/>
        <w:spacing w:after="0" w:line="240"/>
      </w:pPr>
      <w:r>
        <w:rPr>
          <w:rFonts w:ascii="Consolas" w:cs="Consolas" w:eastAsia="Consolas" w:hAnsi="Consolas"/>
          <w:sz w:val="19"/>
          <w:szCs w:val="19"/>
        </w:rPr>
        <w:t xml:space="preserve">├── logs/usgs/2026/</w:t>
      </w:r>
    </w:p>
    <w:p>
      <w:pPr>
        <w:pBdr>
          <w:left w:val="single" w:color="AAAAAA" w:sz="2"/>
        </w:pBdr>
        <w:shd w:fill="F2F2F2" w:val="clear"/>
        <w:spacing w:after="0" w:line="240"/>
      </w:pPr>
      <w:r>
        <w:rPr>
          <w:rFonts w:ascii="Consolas" w:cs="Consolas" w:eastAsia="Consolas" w:hAnsi="Consolas"/>
          <w:sz w:val="19"/>
          <w:szCs w:val="19"/>
        </w:rPr>
        <w:t xml:space="preserve">├── input/usgs/</w:t>
      </w:r>
    </w:p>
    <w:p>
      <w:pPr>
        <w:pBdr>
          <w:left w:val="single" w:color="AAAAAA" w:sz="2"/>
        </w:pBdr>
        <w:shd w:fill="F2F2F2" w:val="clear"/>
        <w:spacing w:after="0" w:line="240"/>
      </w:pPr>
      <w:r>
        <w:rPr>
          <w:rFonts w:ascii="Consolas" w:cs="Consolas" w:eastAsia="Consolas" w:hAnsi="Consolas"/>
          <w:sz w:val="19"/>
          <w:szCs w:val="19"/>
        </w:rPr>
        <w:t xml:space="preserve">├── phase/usgs/, rinex/usgs/</w:t>
      </w:r>
    </w:p>
    <w:p>
      <w:pPr>
        <w:pBdr>
          <w:left w:val="single" w:color="AAAAAA" w:sz="2"/>
        </w:pBdr>
        <w:shd w:fill="F2F2F2" w:val="clear"/>
        <w:spacing w:after="0" w:line="240"/>
      </w:pPr>
      <w:r>
        <w:rPr>
          <w:rFonts w:ascii="Consolas" w:cs="Consolas" w:eastAsia="Consolas" w:hAnsi="Consolas"/>
          <w:sz w:val="19"/>
          <w:szCs w:val="19"/>
        </w:rPr>
        <w:t xml:space="preserve">├── orbits/, exe/                (shared resources)</w:t>
      </w:r>
    </w:p>
    <w:p>
      <w:pPr>
        <w:pBdr>
          <w:left w:val="single" w:color="AAAAAA" w:sz="2"/>
        </w:pBdr>
        <w:shd w:fill="F2F2F2" w:val="clear"/>
        <w:spacing w:after="0" w:line="240"/>
      </w:pPr>
      <w:r>
        <w:rPr>
          <w:rFonts w:ascii="Consolas" w:cs="Consolas" w:eastAsia="Consolas" w:hAnsi="Consolas"/>
          <w:sz w:val="19"/>
          <w:szCs w:val="19"/>
        </w:rPr>
        <w:t xml:space="preserve">└── other/                       (anything gnssrefl added that isn't recognized)</w:t>
      </w:r>
    </w:p>
    <w:p>
      <w:pPr>
        <w:spacing w:after="120"/>
      </w:pPr>
      <w:r>
        <w:rPr>
          <w:b w:val="false"/>
          <w:bCs w:val="false"/>
          <w:i w:val="false"/>
          <w:iCs w:val="false"/>
        </w:rPr>
        <w:t xml:space="preserve">So for example, on July 20's export, the main water level plot would be at:</w:t>
      </w:r>
    </w:p>
    <w:p>
      <w:pPr>
        <w:pBdr>
          <w:left w:val="single" w:color="AAAAAA" w:sz="2"/>
        </w:pBdr>
        <w:shd w:fill="F2F2F2" w:val="clear"/>
        <w:spacing w:after="0" w:line="240"/>
      </w:pPr>
      <w:r>
        <w:rPr>
          <w:rFonts w:ascii="Consolas" w:cs="Consolas" w:eastAsia="Consolas" w:hAnsi="Consolas"/>
          <w:sz w:val="19"/>
          <w:szCs w:val="19"/>
        </w:rPr>
        <w:t xml:space="preserve">/mnt/I2Rgus_Data/GPS_Data/Products/20260720/Files/usgs/usgs_H0.png</w:t>
      </w:r>
    </w:p>
    <w:p>
      <w:pPr>
        <w:pStyle w:val="Heading2"/>
        <w:spacing w:after="120" w:before="240"/>
      </w:pPr>
      <w:r>
        <w:t xml:space="preserve">2.5 Camera scripts: ~/stationTools/ and ~/cleanup.sh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Purpose</w:t>
            </w:r>
          </w:p>
        </w:tc>
      </w:tr>
      <w:tr>
        <w:tc>
          <w:tcPr>
            <w:tcW w:type="dxa" w:w="5400"/>
          </w:tcPr>
          <w:p>
            <w:r>
              <w:rPr>
                <w:rFonts w:ascii="Consolas" w:cs="Consolas" w:eastAsia="Consolas" w:hAnsi="Consolas"/>
                <w:b w:val="false"/>
                <w:bCs w:val="false"/>
                <w:sz w:val="18"/>
                <w:szCs w:val="18"/>
              </w:rPr>
              <w:t xml:space="preserve">~/stationTools/s3UpdateLatest.sh</w:t>
            </w:r>
          </w:p>
        </w:tc>
        <w:tc>
          <w:tcPr>
            <w:tcW w:type="dxa" w:w="5000"/>
          </w:tcPr>
          <w:p>
            <w:r>
              <w:rPr>
                <w:b w:val="false"/>
                <w:bCs w:val="false"/>
                <w:sz w:val="20"/>
                <w:szCs w:val="20"/>
              </w:rPr>
              <w:t xml:space="preserve">Uploads latest/ camera images to S3</w:t>
            </w:r>
          </w:p>
        </w:tc>
      </w:tr>
      <w:tr>
        <w:tc>
          <w:tcPr>
            <w:tcW w:type="dxa" w:w="5400"/>
          </w:tcPr>
          <w:p>
            <w:r>
              <w:rPr>
                <w:rFonts w:ascii="Consolas" w:cs="Consolas" w:eastAsia="Consolas" w:hAnsi="Consolas"/>
                <w:b w:val="false"/>
                <w:bCs w:val="false"/>
                <w:sz w:val="18"/>
                <w:szCs w:val="18"/>
              </w:rPr>
              <w:t xml:space="preserve">~/stationTools/s3UpdateProducts_athina.sh</w:t>
            </w:r>
          </w:p>
        </w:tc>
        <w:tc>
          <w:tcPr>
            <w:tcW w:type="dxa" w:w="5000"/>
          </w:tcPr>
          <w:p>
            <w:r>
              <w:rPr>
                <w:b w:val="false"/>
                <w:bCs w:val="false"/>
                <w:sz w:val="20"/>
                <w:szCs w:val="20"/>
              </w:rPr>
              <w:t xml:space="preserve">Uploads products/ camera images to S3</w:t>
            </w:r>
          </w:p>
        </w:tc>
      </w:tr>
      <w:tr>
        <w:tc>
          <w:tcPr>
            <w:tcW w:type="dxa" w:w="5400"/>
          </w:tcPr>
          <w:p>
            <w:r>
              <w:rPr>
                <w:rFonts w:ascii="Consolas" w:cs="Consolas" w:eastAsia="Consolas" w:hAnsi="Consolas"/>
                <w:b w:val="false"/>
                <w:bCs w:val="false"/>
                <w:sz w:val="18"/>
                <w:szCs w:val="18"/>
              </w:rPr>
              <w:t xml:space="preserve">~/cleanup.sh</w:t>
            </w:r>
          </w:p>
        </w:tc>
        <w:tc>
          <w:tcPr>
            <w:tcW w:type="dxa" w:w="5000"/>
          </w:tcPr>
          <w:p>
            <w:r>
              <w:rPr>
                <w:b w:val="false"/>
                <w:bCs w:val="false"/>
                <w:sz w:val="20"/>
                <w:szCs w:val="20"/>
              </w:rPr>
              <w:t xml:space="preserve">Moves/uploads/cleans up camera images from local storage, contributes to the same upload counter</w:t>
            </w:r>
          </w:p>
        </w:tc>
      </w:tr>
    </w:tbl>
    <w:p>
      <w:pPr>
        <w:pStyle w:val="Heading2"/>
        <w:spacing w:after="120" w:before="240"/>
      </w:pPr>
      <w:r>
        <w:t xml:space="preserve">2.6 Miscellaneous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5000"/>
      </w:tblGrid>
      <w:tr>
        <w:tc>
          <w:tcPr>
            <w:tcW w:type="dxa" w:w="5400"/>
            <w:shd w:fill="D9E2F3" w:val="clear"/>
          </w:tcPr>
          <w:p>
            <w:r>
              <w:rPr>
                <w:b/>
                <w:bCs/>
                <w:sz w:val="20"/>
                <w:szCs w:val="20"/>
              </w:rPr>
              <w:t xml:space="preserve">Full path</w:t>
            </w:r>
          </w:p>
        </w:tc>
        <w:tc>
          <w:tcPr>
            <w:tcW w:type="dxa" w:w="5000"/>
            <w:shd w:fill="D9E2F3" w:val="clear"/>
          </w:tcPr>
          <w:p>
            <w:r>
              <w:rPr>
                <w:b/>
                <w:bCs/>
                <w:sz w:val="20"/>
                <w:szCs w:val="20"/>
              </w:rPr>
              <w:t xml:space="preserve">Purpose</w:t>
            </w:r>
          </w:p>
        </w:tc>
      </w:tr>
      <w:tr>
        <w:tc>
          <w:tcPr>
            <w:tcW w:type="dxa" w:w="5400"/>
          </w:tcPr>
          <w:p>
            <w:r>
              <w:rPr>
                <w:rFonts w:ascii="Consolas" w:cs="Consolas" w:eastAsia="Consolas" w:hAnsi="Consolas"/>
                <w:b w:val="false"/>
                <w:bCs w:val="false"/>
                <w:sz w:val="18"/>
                <w:szCs w:val="18"/>
              </w:rPr>
              <w:t xml:space="preserve">~/process_gps_data.sh</w:t>
            </w:r>
          </w:p>
        </w:tc>
        <w:tc>
          <w:tcPr>
            <w:tcW w:type="dxa" w:w="5000"/>
          </w:tcPr>
          <w:p>
            <w:r>
              <w:rPr>
                <w:b w:val="false"/>
                <w:bCs w:val="false"/>
                <w:sz w:val="20"/>
                <w:szCs w:val="20"/>
              </w:rPr>
              <w:t xml:space="preserve">Lives at your home directory (/home/argus_user/process_gps_data.sh), NOT inside GNSS/v4.1/ — the main one-command daily processing script</w:t>
            </w:r>
          </w:p>
        </w:tc>
      </w:tr>
      <w:tr>
        <w:tc>
          <w:tcPr>
            <w:tcW w:type="dxa" w:w="5400"/>
          </w:tcPr>
          <w:p>
            <w:r>
              <w:rPr>
                <w:rFonts w:ascii="Consolas" w:cs="Consolas" w:eastAsia="Consolas" w:hAnsi="Consolas"/>
                <w:b w:val="false"/>
                <w:bCs w:val="false"/>
                <w:sz w:val="18"/>
                <w:szCs w:val="18"/>
              </w:rPr>
              <w:t xml:space="preserve">~/run_and_view.sh</w:t>
            </w:r>
          </w:p>
        </w:tc>
        <w:tc>
          <w:tcPr>
            <w:tcW w:type="dxa" w:w="5000"/>
          </w:tcPr>
          <w:p>
            <w:r>
              <w:rPr>
                <w:b w:val="false"/>
                <w:bCs w:val="false"/>
                <w:sz w:val="20"/>
                <w:szCs w:val="20"/>
              </w:rPr>
              <w:t xml:space="preserve">Also at your home directory. The single-command wrapper: processes data, overlays tide models, and lands you in the plots folder</w:t>
            </w:r>
          </w:p>
        </w:tc>
      </w:tr>
      <w:tr>
        <w:tc>
          <w:tcPr>
            <w:tcW w:type="dxa" w:w="5400"/>
          </w:tcPr>
          <w:p>
            <w:r>
              <w:rPr>
                <w:rFonts w:ascii="Consolas" w:cs="Consolas" w:eastAsia="Consolas" w:hAnsi="Consolas"/>
                <w:b w:val="false"/>
                <w:bCs w:val="false"/>
                <w:sz w:val="18"/>
                <w:szCs w:val="18"/>
              </w:rPr>
              <w:t xml:space="preserve">~/backup_before_deletion/</w:t>
            </w:r>
          </w:p>
        </w:tc>
        <w:tc>
          <w:tcPr>
            <w:tcW w:type="dxa" w:w="5000"/>
          </w:tcPr>
          <w:p>
            <w:r>
              <w:rPr>
                <w:b w:val="false"/>
                <w:bCs w:val="false"/>
                <w:sz w:val="20"/>
                <w:szCs w:val="20"/>
              </w:rPr>
              <w:t xml:space="preserve">Manual safety backups made before any destructive operation</w:t>
            </w:r>
          </w:p>
        </w:tc>
      </w:tr>
    </w:tbl>
    <w:p>
      <w:pPr>
        <w:pStyle w:val="Heading1"/>
        <w:spacing w:after="120" w:before="240"/>
      </w:pPr>
      <w:r>
        <w:t xml:space="preserve">3. Command Reference</w:t>
      </w:r>
    </w:p>
    <w:p>
      <w:pPr>
        <w:spacing w:after="120"/>
      </w:pPr>
      <w:r>
        <w:rPr>
          <w:b w:val="false"/>
          <w:bCs w:val="false"/>
          <w:i w:val="false"/>
          <w:iCs w:val="false"/>
        </w:rPr>
        <w:t xml:space="preserve">Ordered from most to least frequently used in practice.</w:t>
      </w:r>
    </w:p>
    <w:p>
      <w:pPr>
        <w:pStyle w:val="Heading2"/>
        <w:spacing w:after="120" w:before="240"/>
      </w:pPr>
      <w:r>
        <w:t xml:space="preserve">3.1 Process everything and view the result (the command you'll use most)</w:t>
      </w:r>
    </w:p>
    <w:p>
      <w:pPr>
        <w:pBdr>
          <w:left w:val="single" w:color="AAAAAA" w:sz="2"/>
        </w:pBdr>
        <w:shd w:fill="F2F2F2" w:val="clear"/>
        <w:spacing w:after="0" w:line="240"/>
      </w:pPr>
      <w:r>
        <w:rPr>
          <w:rFonts w:ascii="Consolas" w:cs="Consolas" w:eastAsia="Consolas" w:hAnsi="Consolas"/>
          <w:sz w:val="19"/>
          <w:szCs w:val="19"/>
        </w:rPr>
        <w:t xml:space="preserve">source ~/run_and_view.sh</w:t>
      </w:r>
    </w:p>
    <w:p>
      <w:pPr>
        <w:spacing w:after="120"/>
      </w:pPr>
      <w:r>
        <w:rPr>
          <w:b w:val="false"/>
          <w:bCs w:val="false"/>
          <w:i w:val="false"/>
          <w:iCs w:val="false"/>
        </w:rPr>
        <w:t xml:space="preserve">Must be run with source (or the shorthand .), not ./. This is a real, unavoidable property of how shell processes work, not a style choice: a script run the normal way (./run_and_view.sh) executes as a separate child process, and a cd inside a child process can never reach back and change the directory of the shell that launched it. Sourcing runs the script directly in your own shell instead, so the final cd genuinely sticks around afterward.</w:t>
      </w:r>
    </w:p>
    <w:p>
      <w:pPr>
        <w:spacing w:after="120"/>
      </w:pPr>
      <w:r>
        <w:rPr>
          <w:b w:val="false"/>
          <w:bCs w:val="false"/>
          <w:i w:val="false"/>
          <w:iCs w:val="false"/>
        </w:rPr>
        <w:t xml:space="preserve">This runs process_gps_data.sh, then overlays the result against marconi_tides_sherwood.xlsx, then leaves you standing in ~/GNSS/v4.1/products/refl_code/Files/usgs/ with a full directory listing — ready to immediately view or upload whatever plot you want, no separate cd needed.</w:t>
      </w:r>
    </w:p>
    <w:p>
      <w:pPr>
        <w:pStyle w:val="Heading2"/>
        <w:spacing w:after="120" w:before="240"/>
      </w:pPr>
      <w:r>
        <w:t xml:space="preserve">3.2 Activate the Python environment</w:t>
      </w:r>
    </w:p>
    <w:p>
      <w:pPr>
        <w:spacing w:after="120"/>
      </w:pPr>
      <w:r>
        <w:rPr>
          <w:b w:val="false"/>
          <w:bCs w:val="false"/>
          <w:i w:val="false"/>
          <w:iCs w:val="false"/>
        </w:rPr>
        <w:t xml:space="preserve">Needed before most other commands below, if not using 3.1 above.</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source gnssrefl_venv/bin/activate</w:t>
      </w:r>
    </w:p>
    <w:p>
      <w:pPr>
        <w:spacing w:after="120"/>
      </w:pPr>
      <w:r>
        <w:rPr>
          <w:b w:val="false"/>
          <w:bCs w:val="false"/>
          <w:i w:val="false"/>
          <w:iCs w:val="false"/>
        </w:rPr>
        <w:t xml:space="preserve">Your prompt should now show (gnssrefl_venv) at the start of the line. If a command fails with ModuleNotFoundError, this step was skipped.</w:t>
      </w:r>
    </w:p>
    <w:p>
      <w:pPr>
        <w:pStyle w:val="Heading2"/>
        <w:spacing w:after="120" w:before="240"/>
      </w:pPr>
      <w:r>
        <w:t xml:space="preserve">3.3 Process new data and generate all plots (without the tide overlay)</w:t>
      </w:r>
    </w:p>
    <w:p>
      <w:pPr>
        <w:pBdr>
          <w:left w:val="single" w:color="AAAAAA" w:sz="2"/>
        </w:pBdr>
        <w:shd w:fill="F2F2F2" w:val="clear"/>
        <w:spacing w:after="0" w:line="240"/>
      </w:pPr>
      <w:r>
        <w:rPr>
          <w:rFonts w:ascii="Consolas" w:cs="Consolas" w:eastAsia="Consolas" w:hAnsi="Consolas"/>
          <w:sz w:val="19"/>
          <w:szCs w:val="19"/>
        </w:rPr>
        <w:t xml:space="preserve">cd ~</w:t>
      </w:r>
    </w:p>
    <w:p>
      <w:pPr>
        <w:pBdr>
          <w:left w:val="single" w:color="AAAAAA" w:sz="2"/>
        </w:pBdr>
        <w:shd w:fill="F2F2F2" w:val="clear"/>
        <w:spacing w:after="0" w:line="240"/>
      </w:pPr>
      <w:r>
        <w:rPr>
          <w:rFonts w:ascii="Consolas" w:cs="Consolas" w:eastAsia="Consolas" w:hAnsi="Consolas"/>
          <w:sz w:val="19"/>
          <w:szCs w:val="19"/>
        </w:rPr>
        <w:t xml:space="preserve">source ~/GNSS/v4.1/gnssrefl_venv/bin/activate</w:t>
      </w:r>
    </w:p>
    <w:p>
      <w:pPr>
        <w:pBdr>
          <w:left w:val="single" w:color="AAAAAA" w:sz="2"/>
        </w:pBdr>
        <w:shd w:fill="F2F2F2" w:val="clear"/>
        <w:spacing w:after="0" w:line="240"/>
      </w:pPr>
      <w:r>
        <w:rPr>
          <w:rFonts w:ascii="Consolas" w:cs="Consolas" w:eastAsia="Consolas" w:hAnsi="Consolas"/>
          <w:sz w:val="19"/>
          <w:szCs w:val="19"/>
        </w:rPr>
        <w:t xml:space="preserve">./process_gps_data.sh</w:t>
      </w:r>
    </w:p>
    <w:p>
      <w:pPr>
        <w:spacing w:after="120"/>
      </w:pPr>
      <w:r>
        <w:rPr>
          <w:b w:val="false"/>
          <w:bCs w:val="false"/>
          <w:i w:val="false"/>
          <w:iCs w:val="false"/>
        </w:rPr>
        <w:t xml:space="preserve">Runs the test suite, verifies layout, converts any new raw files, runs GNSS-IR analysis, and regenerates every plot in ~/GNSS/v4.1/products/refl_code/Files/usgs/. Very recent days (last 1-2) will normally fail with "orbit file does not exist" — this is expected; official orbit products take a day or two to publish.</w:t>
      </w:r>
    </w:p>
    <w:p>
      <w:pPr>
        <w:pStyle w:val="Heading2"/>
        <w:spacing w:after="120" w:before="240"/>
      </w:pPr>
      <w:r>
        <w:t xml:space="preserve">3.4 Check the station is actually running and recording</w:t>
      </w:r>
    </w:p>
    <w:p>
      <w:pPr>
        <w:pBdr>
          <w:left w:val="single" w:color="AAAAAA" w:sz="2"/>
        </w:pBdr>
        <w:shd w:fill="F2F2F2" w:val="clear"/>
        <w:spacing w:after="0" w:line="240"/>
      </w:pPr>
      <w:r>
        <w:rPr>
          <w:rFonts w:ascii="Consolas" w:cs="Consolas" w:eastAsia="Consolas" w:hAnsi="Consolas"/>
          <w:sz w:val="19"/>
          <w:szCs w:val="19"/>
        </w:rPr>
        <w:t xml:space="preserve">ps aux | grep station_manager.py | grep -v grep</w:t>
      </w:r>
    </w:p>
    <w:p>
      <w:pPr>
        <w:pBdr>
          <w:left w:val="single" w:color="AAAAAA" w:sz="2"/>
        </w:pBdr>
        <w:shd w:fill="F2F2F2" w:val="clear"/>
        <w:spacing w:after="0" w:line="240"/>
      </w:pPr>
      <w:r>
        <w:rPr>
          <w:rFonts w:ascii="Consolas" w:cs="Consolas" w:eastAsia="Consolas" w:hAnsi="Consolas"/>
          <w:sz w:val="19"/>
          <w:szCs w:val="19"/>
        </w:rPr>
        <w:t xml:space="preserve">tail -10 ~/GNSS/v4.1/logs/station_manager.out</w:t>
      </w:r>
    </w:p>
    <w:p>
      <w:pPr>
        <w:pBdr>
          <w:left w:val="single" w:color="AAAAAA" w:sz="2"/>
        </w:pBdr>
        <w:shd w:fill="F2F2F2" w:val="clear"/>
        <w:spacing w:after="0" w:line="240"/>
      </w:pPr>
      <w:r>
        <w:rPr>
          <w:rFonts w:ascii="Consolas" w:cs="Consolas" w:eastAsia="Consolas" w:hAnsi="Consolas"/>
          <w:sz w:val="19"/>
          <w:szCs w:val="19"/>
        </w:rPr>
        <w:t xml:space="preserve">ls -la ~/GNSS/v4.1/raw/</w:t>
      </w:r>
    </w:p>
    <w:p>
      <w:pPr>
        <w:spacing w:after="120"/>
      </w:pPr>
      <w:r>
        <w:rPr>
          <w:b w:val="false"/>
          <w:bCs w:val="false"/>
          <w:i w:val="false"/>
          <w:iCs w:val="false"/>
        </w:rPr>
        <w:t xml:space="preserve">Look for a real PID, a recent "Logging enabled" line, and a growing raw file for today's date in ~/GNSS/v4.1/raw/.</w:t>
      </w:r>
    </w:p>
    <w:p>
      <w:pPr>
        <w:pStyle w:val="Heading2"/>
        <w:spacing w:after="120" w:before="240"/>
      </w:pPr>
      <w:r>
        <w:t xml:space="preserve">3.5 Compare against real scientific tide models</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source gnssrefl_venv/bin/activate</w:t>
      </w:r>
    </w:p>
    <w:p>
      <w:pPr>
        <w:pBdr>
          <w:left w:val="single" w:color="AAAAAA" w:sz="2"/>
        </w:pBdr>
        <w:shd w:fill="F2F2F2" w:val="clear"/>
        <w:spacing w:after="0" w:line="240"/>
      </w:pPr>
      <w:r>
        <w:rPr>
          <w:rFonts w:ascii="Consolas" w:cs="Consolas" w:eastAsia="Consolas" w:hAnsi="Consolas"/>
          <w:sz w:val="19"/>
          <w:szCs w:val="19"/>
        </w:rPr>
        <w:t xml:space="preserve">python3 compare_to_tide_models.py marconi_tides_sherwood.xlsx</w:t>
      </w:r>
    </w:p>
    <w:p>
      <w:pPr>
        <w:spacing w:after="120"/>
      </w:pPr>
      <w:r>
        <w:rPr>
          <w:b w:val="false"/>
          <w:bCs w:val="false"/>
          <w:i w:val="false"/>
          <w:iCs w:val="false"/>
        </w:rPr>
        <w:t xml:space="preserve">Automatically finds and uses the most recently modified usgs_spline_out.txt, whether it's still sitting locally or has already been exported to external storage — no manual path editing needed. Saves to ~/GNSS/v4.1/products/refl_code/Files/usgs/tide_model_comparison.png.</w:t>
      </w:r>
    </w:p>
    <w:p>
      <w:pPr>
        <w:pStyle w:val="Heading2"/>
        <w:spacing w:after="120" w:before="240"/>
      </w:pPr>
      <w:r>
        <w:t xml:space="preserve">3.6 Start / stop the station</w:t>
      </w:r>
    </w:p>
    <w:p>
      <w:pPr>
        <w:pBdr>
          <w:left w:val="single" w:color="AAAAAA" w:sz="2"/>
        </w:pBdr>
        <w:shd w:fill="F2F2F2" w:val="clear"/>
        <w:spacing w:after="0" w:line="240"/>
      </w:pPr>
      <w:r>
        <w:rPr>
          <w:rFonts w:ascii="Consolas" w:cs="Consolas" w:eastAsia="Consolas" w:hAnsi="Consolas"/>
          <w:sz w:val="19"/>
          <w:szCs w:val="19"/>
        </w:rPr>
        <w:t xml:space="preserve">~/GNSS/v4.1/station/stop_station.sh</w:t>
      </w:r>
    </w:p>
    <w:p>
      <w:pPr>
        <w:spacing w:after="120"/>
      </w:pPr>
      <w:r>
        <w:rPr>
          <w:b w:val="false"/>
          <w:bCs w:val="false"/>
          <w:i w:val="false"/>
          <w:iCs w:val="false"/>
        </w:rPr>
        <w:t xml:space="preserve">Sends a graceful stop signal, waits for the current recording chunk to finish (can take several minutes).</w:t>
      </w:r>
    </w:p>
    <w:p>
      <w:pPr>
        <w:pBdr>
          <w:left w:val="single" w:color="AAAAAA" w:sz="2"/>
        </w:pBdr>
        <w:shd w:fill="F2F2F2" w:val="clear"/>
        <w:spacing w:after="0" w:line="240"/>
      </w:pPr>
      <w:r>
        <w:rPr>
          <w:rFonts w:ascii="Consolas" w:cs="Consolas" w:eastAsia="Consolas" w:hAnsi="Consolas"/>
          <w:sz w:val="19"/>
          <w:szCs w:val="19"/>
        </w:rPr>
        <w:t xml:space="preserve">~/GNSS/v4.1/station/start_station.sh</w:t>
      </w:r>
    </w:p>
    <w:p>
      <w:pPr>
        <w:spacing w:after="120"/>
      </w:pPr>
      <w:r>
        <w:rPr>
          <w:b w:val="false"/>
          <w:bCs w:val="false"/>
          <w:i w:val="false"/>
          <w:iCs w:val="false"/>
        </w:rPr>
        <w:t xml:space="preserve">Starts it back up. Returns immediately.</w:t>
      </w:r>
    </w:p>
    <w:p>
      <w:pPr>
        <w:spacing w:after="120"/>
      </w:pPr>
      <w:r>
        <w:rPr>
          <w:b/>
          <w:bCs/>
          <w:i w:val="false"/>
          <w:iCs w:val="false"/>
        </w:rPr>
        <w:t xml:space="preserve">Always restart after editing ~/GNSS/v4.1/station/resources/station.json — the live process only reads it at startup.</w:t>
      </w:r>
    </w:p>
    <w:p>
      <w:pPr>
        <w:pStyle w:val="Heading2"/>
        <w:spacing w:after="120" w:before="240"/>
      </w:pPr>
      <w:r>
        <w:t xml:space="preserve">3.7 Compare against the calendar-style NOAA tide chart</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source gnssrefl_venv/bin/activate</w:t>
      </w:r>
    </w:p>
    <w:p>
      <w:pPr>
        <w:pBdr>
          <w:left w:val="single" w:color="AAAAAA" w:sz="2"/>
        </w:pBdr>
        <w:shd w:fill="F2F2F2" w:val="clear"/>
        <w:spacing w:after="0" w:line="240"/>
      </w:pPr>
      <w:r>
        <w:rPr>
          <w:rFonts w:ascii="Consolas" w:cs="Consolas" w:eastAsia="Consolas" w:hAnsi="Consolas"/>
          <w:sz w:val="19"/>
          <w:szCs w:val="19"/>
        </w:rPr>
        <w:t xml:space="preserve">python3 compare_to_noaa.py tides_1_2026-07.csv</w:t>
      </w:r>
    </w:p>
    <w:p>
      <w:pPr>
        <w:spacing w:after="120"/>
      </w:pPr>
      <w:r>
        <w:rPr>
          <w:b w:val="false"/>
          <w:bCs w:val="false"/>
          <w:i w:val="false"/>
          <w:iCs w:val="false"/>
        </w:rPr>
        <w:t xml:space="preserve">Reads ~/GNSS/v4.1/tides_1_2026-07.csv (upload a new file with the same name to refresh it). Saves to ~/GNSS/v4.1/products/refl_code/Files/usgs/noaa_comparison.png.</w:t>
      </w:r>
    </w:p>
    <w:p>
      <w:pPr>
        <w:pStyle w:val="Heading2"/>
        <w:spacing w:after="120" w:before="240"/>
      </w:pPr>
      <w:r>
        <w:t xml:space="preserve">3.8 Reconfigure the station (coordinates, tuning parameters, etc.)</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./setup_station.sh</w:t>
      </w:r>
    </w:p>
    <w:p>
      <w:pPr>
        <w:spacing w:after="120"/>
      </w:pPr>
      <w:r>
        <w:rPr>
          <w:b w:val="false"/>
          <w:bCs w:val="false"/>
          <w:i w:val="false"/>
          <w:iCs w:val="false"/>
        </w:rPr>
        <w:t xml:space="preserve">Interactive wizard — walks through every setting, writes to ~/GNSS/v4.1/station/resources/station.json. Restart the station afterward (3.6) to load the changes.</w:t>
      </w:r>
    </w:p>
    <w:p>
      <w:pPr>
        <w:pStyle w:val="Heading2"/>
        <w:spacing w:after="120" w:before="240"/>
      </w:pPr>
      <w:r>
        <w:t xml:space="preserve">3.9 Git backup</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git status</w:t>
      </w:r>
    </w:p>
    <w:p>
      <w:pPr>
        <w:spacing w:after="120"/>
      </w:pPr>
      <w:r>
        <w:rPr>
          <w:b w:val="false"/>
          <w:bCs w:val="false"/>
          <w:i w:val="false"/>
          <w:iCs w:val="false"/>
        </w:rPr>
        <w:t xml:space="preserve">Review what's changed, then:</w:t>
      </w:r>
    </w:p>
    <w:p>
      <w:pPr>
        <w:pBdr>
          <w:left w:val="single" w:color="AAAAAA" w:sz="2"/>
        </w:pBdr>
        <w:shd w:fill="F2F2F2" w:val="clear"/>
        <w:spacing w:after="0" w:line="240"/>
      </w:pPr>
      <w:r>
        <w:rPr>
          <w:rFonts w:ascii="Consolas" w:cs="Consolas" w:eastAsia="Consolas" w:hAnsi="Consolas"/>
          <w:sz w:val="19"/>
          <w:szCs w:val="19"/>
        </w:rPr>
        <w:t xml:space="preserve">git add &lt;specific files you want to commit&gt;</w:t>
      </w:r>
    </w:p>
    <w:p>
      <w:pPr>
        <w:pBdr>
          <w:left w:val="single" w:color="AAAAAA" w:sz="2"/>
        </w:pBdr>
        <w:shd w:fill="F2F2F2" w:val="clear"/>
        <w:spacing w:after="0" w:line="240"/>
      </w:pPr>
      <w:r>
        <w:rPr>
          <w:rFonts w:ascii="Consolas" w:cs="Consolas" w:eastAsia="Consolas" w:hAnsi="Consolas"/>
          <w:sz w:val="19"/>
          <w:szCs w:val="19"/>
        </w:rPr>
        <w:t xml:space="preserve">git commit -m "Description of what changed and why"</w:t>
      </w:r>
    </w:p>
    <w:p>
      <w:pPr>
        <w:pBdr>
          <w:left w:val="single" w:color="AAAAAA" w:sz="2"/>
        </w:pBdr>
        <w:shd w:fill="F2F2F2" w:val="clear"/>
        <w:spacing w:after="0" w:line="240"/>
      </w:pPr>
      <w:r>
        <w:rPr>
          <w:rFonts w:ascii="Consolas" w:cs="Consolas" w:eastAsia="Consolas" w:hAnsi="Consolas"/>
          <w:sz w:val="19"/>
          <w:szCs w:val="19"/>
        </w:rPr>
        <w:t xml:space="preserve">git push</w:t>
      </w:r>
    </w:p>
    <w:p>
      <w:pPr>
        <w:spacing w:after="120"/>
      </w:pPr>
      <w:r>
        <w:rPr>
          <w:b w:val="false"/>
          <w:bCs w:val="false"/>
          <w:i w:val="false"/>
          <w:iCs w:val="false"/>
        </w:rPr>
        <w:t xml:space="preserve">If push is rejected ("fetch first"):</w:t>
      </w:r>
    </w:p>
    <w:p>
      <w:pPr>
        <w:pBdr>
          <w:left w:val="single" w:color="AAAAAA" w:sz="2"/>
        </w:pBdr>
        <w:shd w:fill="F2F2F2" w:val="clear"/>
        <w:spacing w:after="0" w:line="240"/>
      </w:pPr>
      <w:r>
        <w:rPr>
          <w:rFonts w:ascii="Consolas" w:cs="Consolas" w:eastAsia="Consolas" w:hAnsi="Consolas"/>
          <w:sz w:val="19"/>
          <w:szCs w:val="19"/>
        </w:rPr>
        <w:t xml:space="preserve">git fetch origin</w:t>
      </w:r>
    </w:p>
    <w:p>
      <w:pPr>
        <w:pBdr>
          <w:left w:val="single" w:color="AAAAAA" w:sz="2"/>
        </w:pBdr>
        <w:shd w:fill="F2F2F2" w:val="clear"/>
        <w:spacing w:after="0" w:line="240"/>
      </w:pPr>
      <w:r>
        <w:rPr>
          <w:rFonts w:ascii="Consolas" w:cs="Consolas" w:eastAsia="Consolas" w:hAnsi="Consolas"/>
          <w:sz w:val="19"/>
          <w:szCs w:val="19"/>
        </w:rPr>
        <w:t xml:space="preserve">git diff --stat &lt;last-known-commit&gt; origin/clean-start</w:t>
      </w:r>
    </w:p>
    <w:p>
      <w:pPr>
        <w:spacing w:after="120"/>
      </w:pPr>
      <w:r>
        <w:rPr>
          <w:b w:val="false"/>
          <w:bCs w:val="false"/>
          <w:i w:val="false"/>
          <w:iCs w:val="false"/>
        </w:rPr>
        <w:t xml:space="preserve">Review what changed remotely before merging:</w:t>
      </w:r>
    </w:p>
    <w:p>
      <w:pPr>
        <w:pBdr>
          <w:left w:val="single" w:color="AAAAAA" w:sz="2"/>
        </w:pBdr>
        <w:shd w:fill="F2F2F2" w:val="clear"/>
        <w:spacing w:after="0" w:line="240"/>
      </w:pPr>
      <w:r>
        <w:rPr>
          <w:rFonts w:ascii="Consolas" w:cs="Consolas" w:eastAsia="Consolas" w:hAnsi="Consolas"/>
          <w:sz w:val="19"/>
          <w:szCs w:val="19"/>
        </w:rPr>
        <w:t xml:space="preserve">git pull</w:t>
      </w:r>
    </w:p>
    <w:p>
      <w:pPr>
        <w:pBdr>
          <w:left w:val="single" w:color="AAAAAA" w:sz="2"/>
        </w:pBdr>
        <w:shd w:fill="F2F2F2" w:val="clear"/>
        <w:spacing w:after="0" w:line="240"/>
      </w:pPr>
      <w:r>
        <w:rPr>
          <w:rFonts w:ascii="Consolas" w:cs="Consolas" w:eastAsia="Consolas" w:hAnsi="Consolas"/>
          <w:sz w:val="19"/>
          <w:szCs w:val="19"/>
        </w:rPr>
        <w:t xml:space="preserve">git push</w:t>
      </w:r>
    </w:p>
    <w:p>
      <w:pPr>
        <w:spacing w:after="120"/>
      </w:pPr>
      <w:r>
        <w:rPr>
          <w:b w:val="false"/>
          <w:bCs w:val="false"/>
          <w:i w:val="false"/>
          <w:iCs w:val="false"/>
        </w:rPr>
        <w:t xml:space="preserve">Verify success:</w:t>
      </w:r>
    </w:p>
    <w:p>
      <w:pPr>
        <w:pBdr>
          <w:left w:val="single" w:color="AAAAAA" w:sz="2"/>
        </w:pBdr>
        <w:shd w:fill="F2F2F2" w:val="clear"/>
        <w:spacing w:after="0" w:line="240"/>
      </w:pPr>
      <w:r>
        <w:rPr>
          <w:rFonts w:ascii="Consolas" w:cs="Consolas" w:eastAsia="Consolas" w:hAnsi="Consolas"/>
          <w:sz w:val="19"/>
          <w:szCs w:val="19"/>
        </w:rPr>
        <w:t xml:space="preserve">git rev-parse HEAD</w:t>
      </w:r>
    </w:p>
    <w:p>
      <w:pPr>
        <w:pBdr>
          <w:left w:val="single" w:color="AAAAAA" w:sz="2"/>
        </w:pBdr>
        <w:shd w:fill="F2F2F2" w:val="clear"/>
        <w:spacing w:after="0" w:line="240"/>
      </w:pPr>
      <w:r>
        <w:rPr>
          <w:rFonts w:ascii="Consolas" w:cs="Consolas" w:eastAsia="Consolas" w:hAnsi="Consolas"/>
          <w:sz w:val="19"/>
          <w:szCs w:val="19"/>
        </w:rPr>
        <w:t xml:space="preserve">git rev-parse origin/clean-start</w:t>
      </w:r>
    </w:p>
    <w:p>
      <w:pPr>
        <w:spacing w:after="120"/>
      </w:pPr>
      <w:r>
        <w:rPr>
          <w:b w:val="false"/>
          <w:bCs w:val="false"/>
          <w:i w:val="false"/>
          <w:iCs w:val="false"/>
        </w:rPr>
        <w:t xml:space="preserve">These two hashes should match exactly.</w:t>
      </w:r>
    </w:p>
    <w:p>
      <w:pPr>
        <w:pStyle w:val="Heading2"/>
        <w:spacing w:after="120" w:before="240"/>
      </w:pPr>
      <w:r>
        <w:t xml:space="preserve">3.10 Recover a day the automatic pipeline missed</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./recover_missing_days.sh 204 205 206 207</w:t>
      </w:r>
    </w:p>
    <w:p>
      <w:pPr>
        <w:spacing w:after="120"/>
      </w:pPr>
      <w:r>
        <w:rPr>
          <w:b w:val="false"/>
          <w:bCs w:val="false"/>
          <w:i w:val="false"/>
          <w:iCs w:val="false"/>
        </w:rPr>
        <w:t xml:space="preserve">Use whenever a day's data seems to have gone missing (no results locally or in any export) despite the station having recorded that day — most likely because its orbit product wasn't published yet before the retry window expired. Finds that day's already-converted RINEX file wherever it landed in the external exports, regenerates its SNR file, and re-runs the real GNSS-IR analysis. Tells you plainly which days it could and couldn't recover. Run source ~/run_and_view.sh (3.1) afterward to fold the recovered day(s) into fresh plots.</w:t>
      </w:r>
    </w:p>
    <w:p>
      <w:pPr>
        <w:pStyle w:val="Heading2"/>
        <w:spacing w:after="120" w:before="240"/>
      </w:pPr>
      <w:r>
        <w:t xml:space="preserve">3.11 Database maintenance — retiring a stale "file not found" error</w:t>
      </w:r>
    </w:p>
    <w:p>
      <w:pPr>
        <w:spacing w:after="120"/>
      </w:pPr>
      <w:r>
        <w:rPr>
          <w:b w:val="false"/>
          <w:bCs w:val="false"/>
          <w:i w:val="false"/>
          <w:iCs w:val="false"/>
        </w:rPr>
        <w:t xml:space="preserve">If process_gps_data.sh keeps reporting an error for a raw file that's already been successfully processed and archived:</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python3 -c "</w:t>
      </w:r>
    </w:p>
    <w:p>
      <w:pPr>
        <w:pBdr>
          <w:left w:val="single" w:color="AAAAAA" w:sz="2"/>
        </w:pBdr>
        <w:shd w:fill="F2F2F2" w:val="clear"/>
        <w:spacing w:after="0" w:line="240"/>
      </w:pPr>
      <w:r>
        <w:rPr>
          <w:rFonts w:ascii="Consolas" w:cs="Consolas" w:eastAsia="Consolas" w:hAnsi="Consolas"/>
          <w:sz w:val="19"/>
          <w:szCs w:val="19"/>
        </w:rPr>
        <w:t xml:space="preserve">import sqlite3</w:t>
      </w:r>
    </w:p>
    <w:p>
      <w:pPr>
        <w:pBdr>
          <w:left w:val="single" w:color="AAAAAA" w:sz="2"/>
        </w:pBdr>
        <w:shd w:fill="F2F2F2" w:val="clear"/>
        <w:spacing w:after="0" w:line="240"/>
      </w:pPr>
      <w:r>
        <w:rPr>
          <w:rFonts w:ascii="Consolas" w:cs="Consolas" w:eastAsia="Consolas" w:hAnsi="Consolas"/>
          <w:sz w:val="19"/>
          <w:szCs w:val="19"/>
        </w:rPr>
        <w:t xml:space="preserve">conn = sqlite3.connect('database/station.db')</w:t>
      </w:r>
    </w:p>
    <w:p>
      <w:pPr>
        <w:pBdr>
          <w:left w:val="single" w:color="AAAAAA" w:sz="2"/>
        </w:pBdr>
        <w:shd w:fill="F2F2F2" w:val="clear"/>
        <w:spacing w:after="0" w:line="240"/>
      </w:pPr>
      <w:r>
        <w:rPr>
          <w:rFonts w:ascii="Consolas" w:cs="Consolas" w:eastAsia="Consolas" w:hAnsi="Consolas"/>
          <w:sz w:val="19"/>
          <w:szCs w:val="19"/>
        </w:rPr>
        <w:t xml:space="preserve">cursor = conn.execute(</w:t>
      </w:r>
    </w:p>
    <w:p>
      <w:pPr>
        <w:pBdr>
          <w:left w:val="single" w:color="AAAAAA" w:sz="2"/>
        </w:pBdr>
        <w:shd w:fill="F2F2F2" w:val="clear"/>
        <w:spacing w:after="0" w:line="240"/>
      </w:pPr>
      <w:r>
        <w:rPr>
          <w:rFonts w:ascii="Consolas" w:cs="Consolas" w:eastAsia="Consolas" w:hAnsi="Consolas"/>
          <w:sz w:val="19"/>
          <w:szCs w:val="19"/>
        </w:rPr>
        <w:t xml:space="preserve">    'UPDATE processing_queue SET completed = 1, waiting = 0, '</w:t>
      </w:r>
    </w:p>
    <w:p>
      <w:pPr>
        <w:pBdr>
          <w:left w:val="single" w:color="AAAAAA" w:sz="2"/>
        </w:pBdr>
        <w:shd w:fill="F2F2F2" w:val="clear"/>
        <w:spacing w:after="0" w:line="240"/>
      </w:pPr>
      <w:r>
        <w:rPr>
          <w:rFonts w:ascii="Consolas" w:cs="Consolas" w:eastAsia="Consolas" w:hAnsi="Consolas"/>
          <w:sz w:val="19"/>
          <w:szCs w:val="19"/>
        </w:rPr>
        <w:t xml:space="preserve">    'error_message = ? WHERE filename = ?',</w:t>
      </w:r>
    </w:p>
    <w:p>
      <w:pPr>
        <w:pBdr>
          <w:left w:val="single" w:color="AAAAAA" w:sz="2"/>
        </w:pBdr>
        <w:shd w:fill="F2F2F2" w:val="clear"/>
        <w:spacing w:after="0" w:line="240"/>
      </w:pPr>
      <w:r>
        <w:rPr>
          <w:rFonts w:ascii="Consolas" w:cs="Consolas" w:eastAsia="Consolas" w:hAnsi="Consolas"/>
          <w:sz w:val="19"/>
          <w:szCs w:val="19"/>
        </w:rPr>
        <w:t xml:space="preserve">    ('Retired: file intentionally no longer present locally', 'station_YYYYMMDD.um980'),</w:t>
      </w:r>
    </w:p>
    <w:p>
      <w:pPr>
        <w:pBdr>
          <w:left w:val="single" w:color="AAAAAA" w:sz="2"/>
        </w:pBdr>
        <w:shd w:fill="F2F2F2" w:val="clear"/>
        <w:spacing w:after="0" w:line="240"/>
      </w:pPr>
      <w:r>
        <w:rPr>
          <w:rFonts w:ascii="Consolas" w:cs="Consolas" w:eastAsia="Consolas" w:hAnsi="Consolas"/>
          <w:sz w:val="19"/>
          <w:szCs w:val="19"/>
        </w:rPr>
        <w:t xml:space="preserve">)</w:t>
      </w:r>
    </w:p>
    <w:p>
      <w:pPr>
        <w:pBdr>
          <w:left w:val="single" w:color="AAAAAA" w:sz="2"/>
        </w:pBdr>
        <w:shd w:fill="F2F2F2" w:val="clear"/>
        <w:spacing w:after="0" w:line="240"/>
      </w:pPr>
      <w:r>
        <w:rPr>
          <w:rFonts w:ascii="Consolas" w:cs="Consolas" w:eastAsia="Consolas" w:hAnsi="Consolas"/>
          <w:sz w:val="19"/>
          <w:szCs w:val="19"/>
        </w:rPr>
        <w:t xml:space="preserve">print('rows updated:', cursor.rowcount)</w:t>
      </w:r>
    </w:p>
    <w:p>
      <w:pPr>
        <w:pBdr>
          <w:left w:val="single" w:color="AAAAAA" w:sz="2"/>
        </w:pBdr>
        <w:shd w:fill="F2F2F2" w:val="clear"/>
        <w:spacing w:after="0" w:line="240"/>
      </w:pPr>
      <w:r>
        <w:rPr>
          <w:rFonts w:ascii="Consolas" w:cs="Consolas" w:eastAsia="Consolas" w:hAnsi="Consolas"/>
          <w:sz w:val="19"/>
          <w:szCs w:val="19"/>
        </w:rPr>
        <w:t xml:space="preserve">conn.commit()</w:t>
      </w:r>
    </w:p>
    <w:p>
      <w:pPr>
        <w:pBdr>
          <w:left w:val="single" w:color="AAAAAA" w:sz="2"/>
        </w:pBdr>
        <w:shd w:fill="F2F2F2" w:val="clear"/>
        <w:spacing w:after="0" w:line="240"/>
      </w:pPr>
      <w:r>
        <w:rPr>
          <w:rFonts w:ascii="Consolas" w:cs="Consolas" w:eastAsia="Consolas" w:hAnsi="Consolas"/>
          <w:sz w:val="19"/>
          <w:szCs w:val="19"/>
        </w:rPr>
        <w:t xml:space="preserve">conn.close()</w:t>
      </w:r>
    </w:p>
    <w:p>
      <w:pPr>
        <w:pBdr>
          <w:left w:val="single" w:color="AAAAAA" w:sz="2"/>
        </w:pBdr>
        <w:shd w:fill="F2F2F2" w:val="clear"/>
        <w:spacing w:after="0" w:line="240"/>
      </w:pPr>
      <w:r>
        <w:rPr>
          <w:rFonts w:ascii="Consolas" w:cs="Consolas" w:eastAsia="Consolas" w:hAnsi="Consolas"/>
          <w:sz w:val="19"/>
          <w:szCs w:val="19"/>
        </w:rPr>
        <w:t xml:space="preserve">"</w:t>
      </w:r>
    </w:p>
    <w:p>
      <w:pPr>
        <w:spacing w:after="120"/>
      </w:pPr>
      <w:r>
        <w:rPr>
          <w:b w:val="false"/>
          <w:bCs w:val="false"/>
          <w:i w:val="false"/>
          <w:iCs w:val="false"/>
        </w:rPr>
        <w:t xml:space="preserve">Replace station_YYYYMMDD.um980 with the actual filename. This edits ~/GNSS/v4.1/database/station.db directly. This is cosmetic only — it doesn't affect any real data or plots.</w:t>
      </w:r>
    </w:p>
    <w:p>
      <w:pPr>
        <w:pStyle w:val="Heading2"/>
        <w:spacing w:after="120" w:before="240"/>
      </w:pPr>
      <w:r>
        <w:t xml:space="preserve">3.12 Advanced diagnostics — quickLook (azimuth / quality-control investigation)</w:t>
      </w:r>
    </w:p>
    <w:p>
      <w:pPr>
        <w:spacing w:after="120"/>
      </w:pPr>
      <w:r>
        <w:rPr>
          <w:b w:val="false"/>
          <w:bCs w:val="false"/>
          <w:i w:val="false"/>
          <w:iCs w:val="false"/>
        </w:rPr>
        <w:t xml:space="preserve">Requires the venv and three extra environment variables gnssrefl needs when called directly (normally set automatically by our own scripts):</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source gnssrefl_venv/bin/activate</w:t>
      </w:r>
    </w:p>
    <w:p>
      <w:pPr>
        <w:pBdr>
          <w:left w:val="single" w:color="AAAAAA" w:sz="2"/>
        </w:pBdr>
        <w:shd w:fill="F2F2F2" w:val="clear"/>
        <w:spacing w:after="0" w:line="240"/>
      </w:pPr>
      <w:r>
        <w:rPr>
          <w:rFonts w:ascii="Consolas" w:cs="Consolas" w:eastAsia="Consolas" w:hAnsi="Consolas"/>
          <w:sz w:val="19"/>
          <w:szCs w:val="19"/>
        </w:rPr>
        <w:t xml:space="preserve">export REFL_CODE=~/GNSS/v4.1/products/refl_code</w:t>
      </w:r>
    </w:p>
    <w:p>
      <w:pPr>
        <w:pBdr>
          <w:left w:val="single" w:color="AAAAAA" w:sz="2"/>
        </w:pBdr>
        <w:shd w:fill="F2F2F2" w:val="clear"/>
        <w:spacing w:after="0" w:line="240"/>
      </w:pPr>
      <w:r>
        <w:rPr>
          <w:rFonts w:ascii="Consolas" w:cs="Consolas" w:eastAsia="Consolas" w:hAnsi="Consolas"/>
          <w:sz w:val="19"/>
          <w:szCs w:val="19"/>
        </w:rPr>
        <w:t xml:space="preserve">export EXE=~/GNSS/v4.1/products/refl_code/exe</w:t>
      </w:r>
    </w:p>
    <w:p>
      <w:pPr>
        <w:pBdr>
          <w:left w:val="single" w:color="AAAAAA" w:sz="2"/>
        </w:pBdr>
        <w:shd w:fill="F2F2F2" w:val="clear"/>
        <w:spacing w:after="0" w:line="240"/>
      </w:pPr>
      <w:r>
        <w:rPr>
          <w:rFonts w:ascii="Consolas" w:cs="Consolas" w:eastAsia="Consolas" w:hAnsi="Consolas"/>
          <w:sz w:val="19"/>
          <w:szCs w:val="19"/>
        </w:rPr>
        <w:t xml:space="preserve">export ORBITS=~/GNSS/v4.1/products/refl_code/orbits</w:t>
      </w:r>
    </w:p>
    <w:p>
      <w:pPr>
        <w:pBdr>
          <w:left w:val="single" w:color="AAAAAA" w:sz="2"/>
        </w:pBdr>
        <w:shd w:fill="F2F2F2" w:val="clear"/>
        <w:spacing w:after="0" w:line="240"/>
      </w:pPr>
      <w:r>
        <w:rPr>
          <w:rFonts w:ascii="Consolas" w:cs="Consolas" w:eastAsia="Consolas" w:hAnsi="Consolas"/>
          <w:sz w:val="19"/>
          <w:szCs w:val="19"/>
        </w:rPr>
        <w:t xml:space="preserve"> </w:t>
      </w:r>
    </w:p>
    <w:p>
      <w:pPr>
        <w:pBdr>
          <w:left w:val="single" w:color="AAAAAA" w:sz="2"/>
        </w:pBdr>
        <w:shd w:fill="F2F2F2" w:val="clear"/>
        <w:spacing w:after="0" w:line="240"/>
      </w:pPr>
      <w:r>
        <w:rPr>
          <w:rFonts w:ascii="Consolas" w:cs="Consolas" w:eastAsia="Consolas" w:hAnsi="Consolas"/>
          <w:sz w:val="19"/>
          <w:szCs w:val="19"/>
        </w:rPr>
        <w:t xml:space="preserve">quickLook usgs 2026 &lt;doy&gt; -e1 5 -e2 15 -h1 -0.5 -h2 5.0 -ediff 1 -delTmax 40</w:t>
      </w:r>
    </w:p>
    <w:p>
      <w:pPr>
        <w:spacing w:after="120"/>
      </w:pPr>
      <w:r>
        <w:rPr>
          <w:b w:val="false"/>
          <w:bCs w:val="false"/>
          <w:i w:val="false"/>
          <w:iCs w:val="false"/>
        </w:rPr>
        <w:t xml:space="preserve">Replace &lt;doy&gt; with a day-of-year number that has an SNR file available in ~/GNSS/v4.1/products/refl_code/2026/snr/usgs/. Produces a diagnostic plot showing which azimuth directions and satellites give good vs. bad retrievals — used to justify the azimuth mask setting.</w:t>
      </w:r>
    </w:p>
    <w:p>
      <w:pPr>
        <w:pStyle w:val="Heading2"/>
        <w:spacing w:after="120" w:before="240"/>
      </w:pPr>
      <w:r>
        <w:t xml:space="preserve">3.13 Advanced — manually re-run GNSS-IR analysis for specific days</w:t>
      </w:r>
    </w:p>
    <w:p>
      <w:pPr>
        <w:spacing w:after="120"/>
      </w:pPr>
      <w:r>
        <w:rPr>
          <w:b w:val="false"/>
          <w:bCs w:val="false"/>
          <w:i w:val="false"/>
          <w:iCs w:val="false"/>
        </w:rPr>
        <w:t xml:space="preserve">Same environment variables as 3.12 needed first.</w:t>
      </w:r>
    </w:p>
    <w:p>
      <w:pPr>
        <w:pBdr>
          <w:left w:val="single" w:color="AAAAAA" w:sz="2"/>
        </w:pBdr>
        <w:shd w:fill="F2F2F2" w:val="clear"/>
        <w:spacing w:after="0" w:line="240"/>
      </w:pPr>
      <w:r>
        <w:rPr>
          <w:rFonts w:ascii="Consolas" w:cs="Consolas" w:eastAsia="Consolas" w:hAnsi="Consolas"/>
          <w:sz w:val="19"/>
          <w:szCs w:val="19"/>
        </w:rPr>
        <w:t xml:space="preserve">gnssir usgs 2026 &lt;doy_start&gt; -doy_end &lt;doy_end&gt; -delTmax &lt;minutes&gt;</w:t>
      </w:r>
    </w:p>
    <w:p>
      <w:pPr>
        <w:spacing w:after="120"/>
      </w:pPr>
      <w:r>
        <w:rPr>
          <w:b w:val="false"/>
          <w:bCs w:val="false"/>
          <w:i w:val="false"/>
          <w:iCs w:val="false"/>
        </w:rPr>
        <w:t xml:space="preserve">Example: gnssir usgs 2026 199 -doy_end 200 -delTmax 30 — re-runs the analysis for days 199-200 using SNR files that already exist locally in ~/GNSS/v4.1/products/refl_code/2026/snr/usgs/, overriding the arc-length setting for a one-off test. Overwrites the existing results files in ~/GNSS/v4.1/products/refl_code/2026/results/usgs/ for those days.</w:t>
      </w:r>
    </w:p>
    <w:p>
      <w:pPr>
        <w:pStyle w:val="Heading2"/>
        <w:spacing w:after="120" w:before="240"/>
      </w:pPr>
      <w:r>
        <w:t xml:space="preserve">3.14 Run just the test suite</w:t>
      </w:r>
    </w:p>
    <w:p>
      <w:pPr>
        <w:pBdr>
          <w:left w:val="single" w:color="AAAAAA" w:sz="2"/>
        </w:pBdr>
        <w:shd w:fill="F2F2F2" w:val="clear"/>
        <w:spacing w:after="0" w:line="240"/>
      </w:pPr>
      <w:r>
        <w:rPr>
          <w:rFonts w:ascii="Consolas" w:cs="Consolas" w:eastAsia="Consolas" w:hAnsi="Consolas"/>
          <w:sz w:val="19"/>
          <w:szCs w:val="19"/>
        </w:rPr>
        <w:t xml:space="preserve">cd ~/GNSS/v4.1</w:t>
      </w:r>
    </w:p>
    <w:p>
      <w:pPr>
        <w:pBdr>
          <w:left w:val="single" w:color="AAAAAA" w:sz="2"/>
        </w:pBdr>
        <w:shd w:fill="F2F2F2" w:val="clear"/>
        <w:spacing w:after="0" w:line="240"/>
      </w:pPr>
      <w:r>
        <w:rPr>
          <w:rFonts w:ascii="Consolas" w:cs="Consolas" w:eastAsia="Consolas" w:hAnsi="Consolas"/>
          <w:sz w:val="19"/>
          <w:szCs w:val="19"/>
        </w:rPr>
        <w:t xml:space="preserve">source gnssrefl_venv/bin/activate</w:t>
      </w:r>
    </w:p>
    <w:p>
      <w:pPr>
        <w:pBdr>
          <w:left w:val="single" w:color="AAAAAA" w:sz="2"/>
        </w:pBdr>
        <w:shd w:fill="F2F2F2" w:val="clear"/>
        <w:spacing w:after="0" w:line="240"/>
      </w:pPr>
      <w:r>
        <w:rPr>
          <w:rFonts w:ascii="Consolas" w:cs="Consolas" w:eastAsia="Consolas" w:hAnsi="Consolas"/>
          <w:sz w:val="19"/>
          <w:szCs w:val="19"/>
        </w:rPr>
        <w:t xml:space="preserve">python -m unittest discover -s tests -v</w:t>
      </w:r>
    </w:p>
    <w:p>
      <w:pPr>
        <w:spacing w:after="120"/>
      </w:pPr>
      <w:r>
        <w:rPr>
          <w:b w:val="false"/>
          <w:bCs w:val="false"/>
          <w:i w:val="false"/>
          <w:iCs w:val="false"/>
        </w:rPr>
        <w:t xml:space="preserve">Should end with "Ran 213 tests / OK" (or higher, if more have been added since). Test files live in ~/GNSS/v4.1/tests/.</w:t>
      </w:r>
    </w:p>
    <w:p>
      <w:pPr>
        <w:pStyle w:val="Heading2"/>
        <w:spacing w:after="120" w:before="240"/>
      </w:pPr>
      <w:r>
        <w:t xml:space="preserve">3.15 Camera / image upload scripts</w:t>
      </w:r>
    </w:p>
    <w:p>
      <w:pPr>
        <w:pBdr>
          <w:left w:val="single" w:color="AAAAAA" w:sz="2"/>
        </w:pBdr>
        <w:shd w:fill="F2F2F2" w:val="clear"/>
        <w:spacing w:after="0" w:line="240"/>
      </w:pPr>
      <w:r>
        <w:rPr>
          <w:rFonts w:ascii="Consolas" w:cs="Consolas" w:eastAsia="Consolas" w:hAnsi="Consolas"/>
          <w:sz w:val="19"/>
          <w:szCs w:val="19"/>
        </w:rPr>
        <w:t xml:space="preserve">cd ~/stationTools</w:t>
      </w:r>
    </w:p>
    <w:p>
      <w:pPr>
        <w:pBdr>
          <w:left w:val="single" w:color="AAAAAA" w:sz="2"/>
        </w:pBdr>
        <w:shd w:fill="F2F2F2" w:val="clear"/>
        <w:spacing w:after="0" w:line="240"/>
      </w:pPr>
      <w:r>
        <w:rPr>
          <w:rFonts w:ascii="Consolas" w:cs="Consolas" w:eastAsia="Consolas" w:hAnsi="Consolas"/>
          <w:sz w:val="19"/>
          <w:szCs w:val="19"/>
        </w:rPr>
        <w:t xml:space="preserve">./s3UpdateLatest.sh</w:t>
      </w:r>
    </w:p>
    <w:p>
      <w:pPr>
        <w:pBdr>
          <w:left w:val="single" w:color="AAAAAA" w:sz="2"/>
        </w:pBdr>
        <w:shd w:fill="F2F2F2" w:val="clear"/>
        <w:spacing w:after="0" w:line="240"/>
      </w:pPr>
      <w:r>
        <w:rPr>
          <w:rFonts w:ascii="Consolas" w:cs="Consolas" w:eastAsia="Consolas" w:hAnsi="Consolas"/>
          <w:sz w:val="19"/>
          <w:szCs w:val="19"/>
        </w:rPr>
        <w:t xml:space="preserve">./s3UpdateProducts_athina.sh</w:t>
      </w:r>
    </w:p>
    <w:p>
      <w:pPr>
        <w:pBdr>
          <w:left w:val="single" w:color="AAAAAA" w:sz="2"/>
        </w:pBdr>
        <w:shd w:fill="F2F2F2" w:val="clear"/>
        <w:spacing w:after="0" w:line="240"/>
      </w:pPr>
      <w:r>
        <w:rPr>
          <w:rFonts w:ascii="Consolas" w:cs="Consolas" w:eastAsia="Consolas" w:hAnsi="Consolas"/>
          <w:sz w:val="19"/>
          <w:szCs w:val="19"/>
        </w:rPr>
        <w:t xml:space="preserve"> </w:t>
      </w:r>
    </w:p>
    <w:p>
      <w:pPr>
        <w:pBdr>
          <w:left w:val="single" w:color="AAAAAA" w:sz="2"/>
        </w:pBdr>
        <w:shd w:fill="F2F2F2" w:val="clear"/>
        <w:spacing w:after="0" w:line="240"/>
      </w:pPr>
      <w:r>
        <w:rPr>
          <w:rFonts w:ascii="Consolas" w:cs="Consolas" w:eastAsia="Consolas" w:hAnsi="Consolas"/>
          <w:sz w:val="19"/>
          <w:szCs w:val="19"/>
        </w:rPr>
        <w:t xml:space="preserve">cd ~</w:t>
      </w:r>
    </w:p>
    <w:p>
      <w:pPr>
        <w:pBdr>
          <w:left w:val="single" w:color="AAAAAA" w:sz="2"/>
        </w:pBdr>
        <w:shd w:fill="F2F2F2" w:val="clear"/>
        <w:spacing w:after="0" w:line="240"/>
      </w:pPr>
      <w:r>
        <w:rPr>
          <w:rFonts w:ascii="Consolas" w:cs="Consolas" w:eastAsia="Consolas" w:hAnsi="Consolas"/>
          <w:sz w:val="19"/>
          <w:szCs w:val="19"/>
        </w:rPr>
        <w:t xml:space="preserve">./cleanup.sh</w:t>
      </w:r>
    </w:p>
    <w:p>
      <w:pPr>
        <w:spacing w:after="120"/>
      </w:pPr>
      <w:r>
        <w:rPr>
          <w:b w:val="false"/>
          <w:bCs w:val="false"/>
          <w:i w:val="false"/>
          <w:iCs w:val="false"/>
        </w:rPr>
        <w:t xml:space="preserve">These normally run automatically via cron — manual runs are only needed for troubleshooting.</w:t>
      </w:r>
    </w:p>
    <w:p>
      <w:pPr>
        <w:pStyle w:val="Heading1"/>
        <w:spacing w:after="120" w:before="240"/>
      </w:pPr>
      <w:r>
        <w:t xml:space="preserve">4. Current Station Configuration (as of this writing)</w:t>
      </w:r>
    </w:p>
    <w:p>
      <w:pPr>
        <w:spacing w:after="120"/>
      </w:pPr>
      <w:r>
        <w:rPr>
          <w:b w:val="false"/>
          <w:bCs w:val="false"/>
          <w:i w:val="false"/>
          <w:iCs w:val="false"/>
        </w:rPr>
        <w:t xml:space="preserve">Full path to the configuration file: ~/GNSS/v4.1/station/resources/station.json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200"/>
      </w:tblGrid>
      <w:tr>
        <w:tc>
          <w:tcPr>
            <w:tcW w:type="dxa" w:w="2600"/>
            <w:shd w:fill="D9E2F3" w:val="clear"/>
          </w:tcPr>
          <w:p>
            <w:r>
              <w:rPr>
                <w:b/>
                <w:bCs/>
                <w:sz w:val="20"/>
                <w:szCs w:val="20"/>
              </w:rPr>
              <w:t xml:space="preserve">Setting</w:t>
            </w:r>
          </w:p>
        </w:tc>
        <w:tc>
          <w:tcPr>
            <w:tcW w:type="dxa" w:w="2600"/>
            <w:shd w:fill="D9E2F3" w:val="clear"/>
          </w:tcPr>
          <w:p>
            <w:r>
              <w:rPr>
                <w:b/>
                <w:bCs/>
                <w:sz w:val="20"/>
                <w:szCs w:val="20"/>
              </w:rPr>
              <w:t xml:space="preserve">Value</w:t>
            </w:r>
          </w:p>
        </w:tc>
        <w:tc>
          <w:tcPr>
            <w:tcW w:type="dxa" w:w="5200"/>
            <w:shd w:fill="D9E2F3" w:val="clear"/>
          </w:tcPr>
          <w:p>
            <w:r>
              <w:rPr>
                <w:b/>
                <w:bCs/>
                <w:sz w:val="20"/>
                <w:szCs w:val="20"/>
              </w:rPr>
              <w:t xml:space="preserve">Why</w:t>
            </w:r>
          </w:p>
        </w:tc>
      </w:tr>
      <w:tr>
        <w:tc>
          <w:tcPr>
            <w:tcW w:type="dxa" w:w="2600"/>
          </w:tcPr>
          <w:p>
            <w:r>
              <w:rPr>
                <w:rFonts w:ascii="Consolas" w:cs="Consolas" w:eastAsia="Consolas" w:hAnsi="Consolas"/>
                <w:b w:val="false"/>
                <w:bCs w:val="false"/>
                <w:sz w:val="18"/>
                <w:szCs w:val="18"/>
              </w:rPr>
              <w:t xml:space="preserve">Latitude / Longitude</w:t>
            </w:r>
          </w:p>
        </w:tc>
        <w:tc>
          <w:tcPr>
            <w:tcW w:type="dxa" w:w="2600"/>
          </w:tcPr>
          <w:p>
            <w:r>
              <w:rPr>
                <w:b w:val="false"/>
                <w:bCs w:val="false"/>
                <w:sz w:val="20"/>
                <w:szCs w:val="20"/>
              </w:rPr>
              <w:t xml:space="preserve">41.8928243333 / -69.9633227139</w:t>
            </w:r>
          </w:p>
        </w:tc>
        <w:tc>
          <w:tcPr>
            <w:tcW w:type="dxa" w:w="5200"/>
          </w:tcPr>
          <w:p>
            <w:r>
              <w:rPr>
                <w:b w:val="false"/>
                <w:bCs w:val="false"/>
                <w:sz w:val="20"/>
                <w:szCs w:val="20"/>
              </w:rPr>
              <w:t xml:space="preserve">Precise CSRS-PPP self-survey</w:t>
            </w:r>
          </w:p>
        </w:tc>
      </w:tr>
      <w:tr>
        <w:tc>
          <w:tcPr>
            <w:tcW w:type="dxa" w:w="2600"/>
          </w:tcPr>
          <w:p>
            <w:r>
              <w:rPr>
                <w:rFonts w:ascii="Consolas" w:cs="Consolas" w:eastAsia="Consolas" w:hAnsi="Consolas"/>
                <w:b w:val="false"/>
                <w:bCs w:val="false"/>
                <w:sz w:val="18"/>
                <w:szCs w:val="18"/>
              </w:rPr>
              <w:t xml:space="preserve">Height (ellipsoidal)</w:t>
            </w:r>
          </w:p>
        </w:tc>
        <w:tc>
          <w:tcPr>
            <w:tcW w:type="dxa" w:w="2600"/>
          </w:tcPr>
          <w:p>
            <w:r>
              <w:rPr>
                <w:b w:val="false"/>
                <w:bCs w:val="false"/>
                <w:sz w:val="20"/>
                <w:szCs w:val="20"/>
              </w:rPr>
              <w:t xml:space="preserve">-10.025</w:t>
            </w:r>
          </w:p>
        </w:tc>
        <w:tc>
          <w:tcPr>
            <w:tcW w:type="dxa" w:w="5200"/>
          </w:tcPr>
          <w:p>
            <w:r>
              <w:rPr>
                <w:b w:val="false"/>
                <w:bCs w:val="false"/>
                <w:sz w:val="20"/>
                <w:szCs w:val="20"/>
              </w:rPr>
              <w:t xml:space="preserve">Precise CSRS-PPP self-survey</w:t>
            </w:r>
          </w:p>
        </w:tc>
      </w:tr>
      <w:tr>
        <w:tc>
          <w:tcPr>
            <w:tcW w:type="dxa" w:w="2600"/>
          </w:tcPr>
          <w:p>
            <w:r>
              <w:rPr>
                <w:rFonts w:ascii="Consolas" w:cs="Consolas" w:eastAsia="Consolas" w:hAnsi="Consolas"/>
                <w:b w:val="false"/>
                <w:bCs w:val="false"/>
                <w:sz w:val="18"/>
                <w:szCs w:val="18"/>
              </w:rPr>
              <w:t xml:space="preserve">Orthometric height</w:t>
            </w:r>
          </w:p>
        </w:tc>
        <w:tc>
          <w:tcPr>
            <w:tcW w:type="dxa" w:w="2600"/>
          </w:tcPr>
          <w:p>
            <w:r>
              <w:rPr>
                <w:b w:val="false"/>
                <w:bCs w:val="false"/>
                <w:sz w:val="20"/>
                <w:szCs w:val="20"/>
              </w:rPr>
              <w:t xml:space="preserve">18.665</w:t>
            </w:r>
          </w:p>
        </w:tc>
        <w:tc>
          <w:tcPr>
            <w:tcW w:type="dxa" w:w="5200"/>
          </w:tcPr>
          <w:p>
            <w:r>
              <w:rPr>
                <w:b w:val="false"/>
                <w:bCs w:val="false"/>
                <w:sz w:val="20"/>
                <w:szCs w:val="20"/>
              </w:rPr>
              <w:t xml:space="preserve">For real, absolute water level output</w:t>
            </w:r>
          </w:p>
        </w:tc>
      </w:tr>
      <w:tr>
        <w:tc>
          <w:tcPr>
            <w:tcW w:type="dxa" w:w="2600"/>
          </w:tcPr>
          <w:p>
            <w:r>
              <w:rPr>
                <w:rFonts w:ascii="Consolas" w:cs="Consolas" w:eastAsia="Consolas" w:hAnsi="Consolas"/>
                <w:b w:val="false"/>
                <w:bCs w:val="false"/>
                <w:sz w:val="18"/>
                <w:szCs w:val="18"/>
              </w:rPr>
              <w:t xml:space="preserve">Elevation mask</w:t>
            </w:r>
          </w:p>
        </w:tc>
        <w:tc>
          <w:tcPr>
            <w:tcW w:type="dxa" w:w="2600"/>
          </w:tcPr>
          <w:p>
            <w:r>
              <w:rPr>
                <w:b w:val="false"/>
                <w:bCs w:val="false"/>
                <w:sz w:val="20"/>
                <w:szCs w:val="20"/>
              </w:rPr>
              <w:t xml:space="preserve">5° – 15°</w:t>
            </w:r>
          </w:p>
        </w:tc>
        <w:tc>
          <w:tcPr>
            <w:tcW w:type="dxa" w:w="5200"/>
          </w:tcPr>
          <w:p>
            <w:r>
              <w:rPr>
                <w:b w:val="false"/>
                <w:bCs w:val="false"/>
                <w:sz w:val="20"/>
                <w:szCs w:val="20"/>
              </w:rPr>
              <w:t xml:space="preserve">Water-specific expert guidance, confirmed by two published case studies</w:t>
            </w:r>
          </w:p>
        </w:tc>
      </w:tr>
      <w:tr>
        <w:tc>
          <w:tcPr>
            <w:tcW w:type="dxa" w:w="2600"/>
          </w:tcPr>
          <w:p>
            <w:r>
              <w:rPr>
                <w:rFonts w:ascii="Consolas" w:cs="Consolas" w:eastAsia="Consolas" w:hAnsi="Consolas"/>
                <w:b w:val="false"/>
                <w:bCs w:val="false"/>
                <w:sz w:val="18"/>
                <w:szCs w:val="18"/>
              </w:rPr>
              <w:t xml:space="preserve">Reflector height range</w:t>
            </w:r>
          </w:p>
        </w:tc>
        <w:tc>
          <w:tcPr>
            <w:tcW w:type="dxa" w:w="2600"/>
          </w:tcPr>
          <w:p>
            <w:r>
              <w:rPr>
                <w:b w:val="false"/>
                <w:bCs w:val="false"/>
                <w:sz w:val="20"/>
                <w:szCs w:val="20"/>
              </w:rPr>
              <w:t xml:space="preserve">-0.5m – 5.0m</w:t>
            </w:r>
          </w:p>
        </w:tc>
        <w:tc>
          <w:tcPr>
            <w:tcW w:type="dxa" w:w="5200"/>
          </w:tcPr>
          <w:p>
            <w:r>
              <w:rPr>
                <w:b w:val="false"/>
                <w:bCs w:val="false"/>
                <w:sz w:val="20"/>
                <w:szCs w:val="20"/>
              </w:rPr>
              <w:t xml:space="preserve">Wide margin to catch occasional large tides at this site</w:t>
            </w:r>
          </w:p>
        </w:tc>
      </w:tr>
      <w:tr>
        <w:tc>
          <w:tcPr>
            <w:tcW w:type="dxa" w:w="2600"/>
          </w:tcPr>
          <w:p>
            <w:r>
              <w:rPr>
                <w:rFonts w:ascii="Consolas" w:cs="Consolas" w:eastAsia="Consolas" w:hAnsi="Consolas"/>
                <w:b w:val="false"/>
                <w:bCs w:val="false"/>
                <w:sz w:val="18"/>
                <w:szCs w:val="18"/>
              </w:rPr>
              <w:t xml:space="preserve">Maximum arc length</w:t>
            </w:r>
          </w:p>
        </w:tc>
        <w:tc>
          <w:tcPr>
            <w:tcW w:type="dxa" w:w="2600"/>
          </w:tcPr>
          <w:p>
            <w:r>
              <w:rPr>
                <w:b w:val="false"/>
                <w:bCs w:val="false"/>
                <w:sz w:val="20"/>
                <w:szCs w:val="20"/>
              </w:rPr>
              <w:t xml:space="preserve">40 minutes</w:t>
            </w:r>
          </w:p>
        </w:tc>
        <w:tc>
          <w:tcPr>
            <w:tcW w:type="dxa" w:w="5200"/>
          </w:tcPr>
          <w:p>
            <w:r>
              <w:rPr>
                <w:b w:val="false"/>
                <w:bCs w:val="false"/>
                <w:sz w:val="20"/>
                <w:szCs w:val="20"/>
              </w:rPr>
              <w:t xml:space="preserve">Empirically tested — 20 min rejected nearly all data, 40 works well</w:t>
            </w:r>
          </w:p>
        </w:tc>
      </w:tr>
      <w:tr>
        <w:tc>
          <w:tcPr>
            <w:tcW w:type="dxa" w:w="2600"/>
          </w:tcPr>
          <w:p>
            <w:r>
              <w:rPr>
                <w:rFonts w:ascii="Consolas" w:cs="Consolas" w:eastAsia="Consolas" w:hAnsi="Consolas"/>
                <w:b w:val="false"/>
                <w:bCs w:val="false"/>
                <w:sz w:val="18"/>
                <w:szCs w:val="18"/>
              </w:rPr>
              <w:t xml:space="preserve">Arc elevation-span tolerance</w:t>
            </w:r>
          </w:p>
        </w:tc>
        <w:tc>
          <w:tcPr>
            <w:tcW w:type="dxa" w:w="2600"/>
          </w:tcPr>
          <w:p>
            <w:r>
              <w:rPr>
                <w:b w:val="false"/>
                <w:bCs w:val="false"/>
                <w:sz w:val="20"/>
                <w:szCs w:val="20"/>
              </w:rPr>
              <w:t xml:space="preserve">1°</w:t>
            </w:r>
          </w:p>
        </w:tc>
        <w:tc>
          <w:tcPr>
            <w:tcW w:type="dxa" w:w="5200"/>
          </w:tcPr>
          <w:p>
            <w:r>
              <w:rPr>
                <w:b w:val="false"/>
                <w:bCs w:val="false"/>
                <w:sz w:val="20"/>
                <w:szCs w:val="20"/>
              </w:rPr>
              <w:t xml:space="preserve">Recommended for this narrow an elevation mask</w:t>
            </w:r>
          </w:p>
        </w:tc>
      </w:tr>
      <w:tr>
        <w:tc>
          <w:tcPr>
            <w:tcW w:type="dxa" w:w="2600"/>
          </w:tcPr>
          <w:p>
            <w:r>
              <w:rPr>
                <w:rFonts w:ascii="Consolas" w:cs="Consolas" w:eastAsia="Consolas" w:hAnsi="Consolas"/>
                <w:b w:val="false"/>
                <w:bCs w:val="false"/>
                <w:sz w:val="18"/>
                <w:szCs w:val="18"/>
              </w:rPr>
              <w:t xml:space="preserve">Direct-signal polynomial order</w:t>
            </w:r>
          </w:p>
        </w:tc>
        <w:tc>
          <w:tcPr>
            <w:tcW w:type="dxa" w:w="2600"/>
          </w:tcPr>
          <w:p>
            <w:r>
              <w:rPr>
                <w:b w:val="false"/>
                <w:bCs w:val="false"/>
                <w:sz w:val="20"/>
                <w:szCs w:val="20"/>
              </w:rPr>
              <w:t xml:space="preserve">2</w:t>
            </w:r>
          </w:p>
        </w:tc>
        <w:tc>
          <w:tcPr>
            <w:tcW w:type="dxa" w:w="5200"/>
          </w:tcPr>
          <w:p>
            <w:r>
              <w:rPr>
                <w:b w:val="false"/>
                <w:bCs w:val="false"/>
                <w:sz w:val="20"/>
                <w:szCs w:val="20"/>
              </w:rPr>
              <w:t xml:space="preserve">Fixes a recurring "poorly conditioned fit" warning</w:t>
            </w:r>
          </w:p>
        </w:tc>
      </w:tr>
      <w:tr>
        <w:tc>
          <w:tcPr>
            <w:tcW w:type="dxa" w:w="2600"/>
          </w:tcPr>
          <w:p>
            <w:r>
              <w:rPr>
                <w:rFonts w:ascii="Consolas" w:cs="Consolas" w:eastAsia="Consolas" w:hAnsi="Consolas"/>
                <w:b w:val="false"/>
                <w:bCs w:val="false"/>
                <w:sz w:val="18"/>
                <w:szCs w:val="18"/>
              </w:rPr>
              <w:t xml:space="preserve">Azimuth mask</w:t>
            </w:r>
          </w:p>
        </w:tc>
        <w:tc>
          <w:tcPr>
            <w:tcW w:type="dxa" w:w="2600"/>
          </w:tcPr>
          <w:p>
            <w:r>
              <w:rPr>
                <w:b w:val="false"/>
                <w:bCs w:val="false"/>
                <w:sz w:val="20"/>
                <w:szCs w:val="20"/>
              </w:rPr>
              <w:t xml:space="preserve">100°-130°, 150°-215°</w:t>
            </w:r>
          </w:p>
        </w:tc>
        <w:tc>
          <w:tcPr>
            <w:tcW w:type="dxa" w:w="5200"/>
          </w:tcPr>
          <w:p>
            <w:r>
              <w:rPr>
                <w:b w:val="false"/>
                <w:bCs w:val="false"/>
                <w:sz w:val="20"/>
                <w:szCs w:val="20"/>
              </w:rPr>
              <w:t xml:space="preserve">Confirmed via two independent days of quickLook diagnostics</w:t>
            </w:r>
          </w:p>
        </w:tc>
      </w:tr>
      <w:tr>
        <w:tc>
          <w:tcPr>
            <w:tcW w:type="dxa" w:w="2600"/>
          </w:tcPr>
          <w:p>
            <w:r>
              <w:rPr>
                <w:rFonts w:ascii="Consolas" w:cs="Consolas" w:eastAsia="Consolas" w:hAnsi="Consolas"/>
                <w:b w:val="false"/>
                <w:bCs w:val="false"/>
                <w:sz w:val="18"/>
                <w:szCs w:val="18"/>
              </w:rPr>
              <w:t xml:space="preserve">Export retry window</w:t>
            </w:r>
          </w:p>
        </w:tc>
        <w:tc>
          <w:tcPr>
            <w:tcW w:type="dxa" w:w="2600"/>
          </w:tcPr>
          <w:p>
            <w:r>
              <w:rPr>
                <w:b w:val="false"/>
                <w:bCs w:val="false"/>
                <w:sz w:val="20"/>
                <w:szCs w:val="20"/>
              </w:rPr>
              <w:t xml:space="preserve">3 days</w:t>
            </w:r>
          </w:p>
        </w:tc>
        <w:tc>
          <w:tcPr>
            <w:tcW w:type="dxa" w:w="5200"/>
          </w:tcPr>
          <w:p>
            <w:r>
              <w:rPr>
                <w:b w:val="false"/>
                <w:bCs w:val="false"/>
                <w:sz w:val="20"/>
                <w:szCs w:val="20"/>
              </w:rPr>
              <w:t xml:space="preserve">Gives a day's orbit product time to publish before giving up and exporting anyway</w:t>
            </w:r>
          </w:p>
        </w:tc>
      </w:tr>
    </w:tbl>
    <w:p>
      <w:pPr>
        <w:spacing w:after="120"/>
      </w:pPr>
      <w:r>
        <w:rPr>
          <w:b w:val="false"/>
          <w:bCs w:val="false"/>
          <w:i w:val="false"/>
          <w:iCs w:val="false"/>
        </w:rPr>
        <w:t xml:space="preserve">To see the live values at any time:</w:t>
      </w:r>
    </w:p>
    <w:p>
      <w:pPr>
        <w:pBdr>
          <w:left w:val="single" w:color="AAAAAA" w:sz="2"/>
        </w:pBdr>
        <w:shd w:fill="F2F2F2" w:val="clear"/>
        <w:spacing w:after="0" w:line="240"/>
      </w:pPr>
      <w:r>
        <w:rPr>
          <w:rFonts w:ascii="Consolas" w:cs="Consolas" w:eastAsia="Consolas" w:hAnsi="Consolas"/>
          <w:sz w:val="19"/>
          <w:szCs w:val="19"/>
        </w:rPr>
        <w:t xml:space="preserve">cat ~/GNSS/v4.1/station/resources/station.json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2026-07-28T14:53:04.071Z</dcterms:created>
  <dcterms:modified xsi:type="dcterms:W3CDTF">2026-07-28T14:53:04.082Z</dcterms:modified>
</cp:coreProperties>
</file>

<file path=docProps/custom.xml><?xml version="1.0" encoding="utf-8"?>
<Properties xmlns="http://schemas.openxmlformats.org/officeDocument/2006/custom-properties" xmlns:vt="http://schemas.openxmlformats.org/officeDocument/2006/docPropsVTypes"/>
</file>