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58" w:rsidRPr="003849D2" w:rsidRDefault="000A65A5" w:rsidP="00171F58">
      <w:pPr>
        <w:pStyle w:val="Supertitledocumentname"/>
        <w:rPr>
          <w:rStyle w:val="Emphasis"/>
        </w:rPr>
      </w:pPr>
      <w:r>
        <w:t>Technical</w:t>
      </w:r>
      <w:r w:rsidR="00171F58" w:rsidRPr="003849D2">
        <w:t xml:space="preserve"> Specification</w:t>
      </w:r>
    </w:p>
    <w:p w:rsidR="00171F58" w:rsidRPr="003849D2" w:rsidRDefault="00A5603D" w:rsidP="00171F58">
      <w:pPr>
        <w:pStyle w:val="Subtitle"/>
        <w:rPr>
          <w:rStyle w:val="StylePurple3"/>
          <w:color w:val="auto"/>
        </w:rPr>
      </w:pPr>
      <w:r>
        <w:rPr>
          <w:rStyle w:val="StylePurple3"/>
          <w:color w:val="auto"/>
        </w:rPr>
        <w:t>Conflict Notification Tool</w:t>
      </w:r>
    </w:p>
    <w:p w:rsidR="00171F58" w:rsidRPr="003849D2" w:rsidRDefault="00171F58" w:rsidP="00171F58">
      <w:pPr>
        <w:pStyle w:val="Subtitle"/>
        <w:rPr>
          <w:rStyle w:val="StyleBlue2"/>
          <w:color w:val="auto"/>
        </w:rPr>
      </w:pPr>
    </w:p>
    <w:p w:rsidR="00171F58" w:rsidRPr="003849D2" w:rsidRDefault="00171F58" w:rsidP="00171F58"/>
    <w:p w:rsidR="00171F58" w:rsidRPr="00CF573F" w:rsidRDefault="00A5603D" w:rsidP="00171F58">
      <w:pPr>
        <w:pStyle w:val="ByLine"/>
        <w:rPr>
          <w:rStyle w:val="StyleBlue2"/>
          <w:color w:val="auto"/>
        </w:rPr>
      </w:pPr>
      <w:r>
        <w:rPr>
          <w:rStyle w:val="StyleBrown7"/>
          <w:color w:val="auto"/>
        </w:rPr>
        <w:t>5-Oct-2017</w:t>
      </w:r>
    </w:p>
    <w:p w:rsidR="00171F58" w:rsidRDefault="0071495C" w:rsidP="00171F58">
      <w:pPr>
        <w:pStyle w:val="ByLine"/>
        <w:rPr>
          <w:rStyle w:val="StyleBlue2"/>
          <w:color w:val="auto"/>
        </w:rPr>
      </w:pPr>
      <w:r w:rsidRPr="003849D2">
        <w:rPr>
          <w:rStyle w:val="StyleGreen6"/>
          <w:color w:val="auto"/>
        </w:rPr>
        <w:t xml:space="preserve">Document Version </w:t>
      </w:r>
      <w:r w:rsidR="00A85860">
        <w:rPr>
          <w:rStyle w:val="StyleGreen6"/>
          <w:color w:val="auto"/>
        </w:rPr>
        <w:t>v</w:t>
      </w:r>
      <w:r w:rsidR="00075BEC">
        <w:rPr>
          <w:rStyle w:val="StyleBlue2"/>
          <w:color w:val="auto"/>
        </w:rPr>
        <w:t>0</w:t>
      </w:r>
      <w:r w:rsidR="00A85860">
        <w:rPr>
          <w:rStyle w:val="StyleBlue2"/>
          <w:color w:val="auto"/>
        </w:rPr>
        <w:t>.</w:t>
      </w:r>
      <w:r w:rsidR="000A65A5">
        <w:rPr>
          <w:rStyle w:val="StyleBlue2"/>
          <w:color w:val="auto"/>
        </w:rPr>
        <w:t>1</w:t>
      </w:r>
    </w:p>
    <w:p w:rsidR="000A65A5" w:rsidRPr="003849D2" w:rsidRDefault="000A65A5" w:rsidP="00171F58">
      <w:pPr>
        <w:pStyle w:val="ByLine"/>
        <w:rPr>
          <w:rStyle w:val="StyleGreen6"/>
          <w:color w:val="auto"/>
        </w:rPr>
      </w:pPr>
      <w:r w:rsidRPr="003849D2">
        <w:rPr>
          <w:rStyle w:val="StylePurple3"/>
          <w:color w:val="auto"/>
        </w:rPr>
        <w:t xml:space="preserve">    Document No: </w:t>
      </w:r>
      <w:r>
        <w:rPr>
          <w:rStyle w:val="StylePurple3"/>
          <w:color w:val="auto"/>
        </w:rPr>
        <w:t>TBD</w:t>
      </w:r>
    </w:p>
    <w:p w:rsidR="00171F58" w:rsidRPr="003849D2" w:rsidRDefault="00171F58" w:rsidP="00910B2B">
      <w:pPr>
        <w:pStyle w:val="ByLine"/>
        <w:jc w:val="left"/>
        <w:rPr>
          <w:rStyle w:val="StylePurple3"/>
          <w:color w:val="auto"/>
        </w:rPr>
      </w:pPr>
    </w:p>
    <w:p w:rsidR="00171F58" w:rsidRPr="003849D2" w:rsidRDefault="00C468BC" w:rsidP="005E519E">
      <w:pPr>
        <w:pStyle w:val="ByLine"/>
      </w:pPr>
      <w:r w:rsidRPr="00CF573F">
        <w:rPr>
          <w:noProof/>
        </w:rPr>
        <w:drawing>
          <wp:anchor distT="0" distB="0" distL="114300" distR="114300" simplePos="0" relativeHeight="251661312" behindDoc="0" locked="0" layoutInCell="1" allowOverlap="1">
            <wp:simplePos x="0" y="0"/>
            <wp:positionH relativeFrom="margin">
              <wp:posOffset>234315</wp:posOffset>
            </wp:positionH>
            <wp:positionV relativeFrom="margin">
              <wp:posOffset>4991100</wp:posOffset>
            </wp:positionV>
            <wp:extent cx="755650" cy="695325"/>
            <wp:effectExtent l="19050" t="0" r="6350" b="0"/>
            <wp:wrapSquare wrapText="bothSides"/>
            <wp:docPr id="6" name="Picture 0" descr="Bracket_LogoLockup_TM_RGB-5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cket_LogoLockup_TM_RGB-500px.jpg"/>
                    <pic:cNvPicPr/>
                  </pic:nvPicPr>
                  <pic:blipFill>
                    <a:blip r:embed="rId11" cstate="print"/>
                    <a:stretch>
                      <a:fillRect/>
                    </a:stretch>
                  </pic:blipFill>
                  <pic:spPr>
                    <a:xfrm>
                      <a:off x="0" y="0"/>
                      <a:ext cx="755650" cy="695325"/>
                    </a:xfrm>
                    <a:prstGeom prst="rect">
                      <a:avLst/>
                    </a:prstGeom>
                  </pic:spPr>
                </pic:pic>
              </a:graphicData>
            </a:graphic>
          </wp:anchor>
        </w:drawing>
      </w:r>
      <w:r w:rsidR="0071495C" w:rsidRPr="003849D2">
        <w:br/>
      </w:r>
    </w:p>
    <w:p w:rsidR="009B22AA" w:rsidRPr="00CF573F" w:rsidRDefault="0071495C" w:rsidP="00171F58">
      <w:pPr>
        <w:pStyle w:val="ByLine"/>
        <w:rPr>
          <w:rStyle w:val="StylePurple3"/>
          <w:color w:val="auto"/>
        </w:rPr>
      </w:pPr>
      <w:r w:rsidRPr="00CF573F">
        <w:br/>
        <w:t xml:space="preserve">Author(s): </w:t>
      </w:r>
      <w:r w:rsidR="00A5603D">
        <w:t xml:space="preserve">Edward Martini / </w:t>
      </w:r>
      <w:r w:rsidR="00075BEC">
        <w:t>Marc Johnson</w:t>
      </w:r>
    </w:p>
    <w:p w:rsidR="00910B2B" w:rsidRPr="003849D2" w:rsidRDefault="00910B2B" w:rsidP="00171F58">
      <w:pPr>
        <w:pStyle w:val="ByLine"/>
      </w:pPr>
    </w:p>
    <w:p w:rsidR="00171F58" w:rsidRPr="003849D2" w:rsidRDefault="00171F58" w:rsidP="00171F58">
      <w:pPr>
        <w:pStyle w:val="ByLine"/>
      </w:pPr>
    </w:p>
    <w:p w:rsidR="00171F58" w:rsidRPr="003849D2" w:rsidRDefault="00171F58" w:rsidP="00171F58">
      <w:pPr>
        <w:pStyle w:val="Line"/>
      </w:pPr>
    </w:p>
    <w:p w:rsidR="00171F58" w:rsidRPr="003849D2" w:rsidRDefault="0071495C" w:rsidP="00171F58">
      <w:pPr>
        <w:pStyle w:val="Paragraph"/>
      </w:pPr>
      <w:r w:rsidRPr="003849D2">
        <w:t xml:space="preserve">This document and any attachments, supplements, or references contains Bracket information that is privileged, confidential or otherwise exempt from disclosure under applicable law and is intended solely for the use of the individual(s) to whom it was intended to be addressed. If you are in possession of this document by mistake, or you are not the intended reader, any disclosure, dissemination, distribution, copying or other use or retention of this document or its substance is </w:t>
      </w:r>
      <w:r w:rsidR="00272C59" w:rsidRPr="003849D2">
        <w:t>prohibited. If</w:t>
      </w:r>
      <w:r w:rsidRPr="003849D2">
        <w:t xml:space="preserve"> you have received this document in error, please immediately notify Bracket in writing that you received this document by mistake and also permanently delete the original and all electronic or physical copies of this document and any attachments and supplements.</w:t>
      </w:r>
    </w:p>
    <w:p w:rsidR="00171F58" w:rsidRPr="003849D2" w:rsidRDefault="00171F58" w:rsidP="00171F58">
      <w:pPr>
        <w:pStyle w:val="Paragraph"/>
      </w:pPr>
    </w:p>
    <w:p w:rsidR="00171F58" w:rsidRPr="003849D2" w:rsidRDefault="0071495C" w:rsidP="00662A56">
      <w:pPr>
        <w:pStyle w:val="Headerline"/>
        <w:pageBreakBefore/>
      </w:pPr>
      <w:r w:rsidRPr="003849D2">
        <w:lastRenderedPageBreak/>
        <w:t>Document Details</w:t>
      </w:r>
    </w:p>
    <w:p w:rsidR="00171F58" w:rsidRPr="003849D2" w:rsidRDefault="00171F58" w:rsidP="00171F58"/>
    <w:p w:rsidR="00171F58" w:rsidRPr="003849D2" w:rsidRDefault="00377B3D" w:rsidP="00171F58">
      <w:pPr>
        <w:rPr>
          <w:rStyle w:val="Emphasis"/>
        </w:rPr>
      </w:pPr>
      <w:r w:rsidRPr="003849D2">
        <w:rPr>
          <w:rStyle w:val="Strong"/>
        </w:rPr>
        <w:t>PRODUCT NAME</w:t>
      </w:r>
      <w:r w:rsidR="0071495C" w:rsidRPr="003849D2">
        <w:t>:</w:t>
      </w:r>
      <w:r w:rsidR="0071495C" w:rsidRPr="003849D2">
        <w:tab/>
      </w:r>
      <w:r w:rsidR="0071495C" w:rsidRPr="003849D2">
        <w:tab/>
      </w:r>
      <w:r w:rsidR="00A5603D">
        <w:t>Conflict Notification Tool</w:t>
      </w:r>
    </w:p>
    <w:p w:rsidR="00171F58" w:rsidRPr="003849D2" w:rsidRDefault="00171F58" w:rsidP="00171F58"/>
    <w:p w:rsidR="00171F58" w:rsidRPr="003849D2" w:rsidRDefault="00377B3D" w:rsidP="00171F58">
      <w:r w:rsidRPr="003849D2">
        <w:rPr>
          <w:rStyle w:val="Strong"/>
        </w:rPr>
        <w:t>DOCUMENT TYPE:</w:t>
      </w:r>
      <w:r w:rsidR="0071495C" w:rsidRPr="003849D2">
        <w:tab/>
      </w:r>
      <w:r w:rsidR="0071495C" w:rsidRPr="003849D2">
        <w:tab/>
      </w:r>
      <w:r w:rsidR="000A65A5">
        <w:t>Technical</w:t>
      </w:r>
      <w:r w:rsidR="0071495C" w:rsidRPr="003849D2">
        <w:t xml:space="preserve"> Specifications Document </w:t>
      </w:r>
    </w:p>
    <w:p w:rsidR="00171F58" w:rsidRPr="003849D2" w:rsidRDefault="00171F58" w:rsidP="00171F58"/>
    <w:p w:rsidR="00171F58" w:rsidRPr="003849D2" w:rsidRDefault="00377B3D" w:rsidP="00171F58">
      <w:pPr>
        <w:rPr>
          <w:rStyle w:val="Emphasis"/>
        </w:rPr>
      </w:pPr>
      <w:r w:rsidRPr="003849D2">
        <w:rPr>
          <w:rStyle w:val="Strong"/>
        </w:rPr>
        <w:t>DOCUMENT ISSUE DATE:</w:t>
      </w:r>
      <w:r w:rsidR="0071495C" w:rsidRPr="003849D2">
        <w:tab/>
      </w:r>
      <w:r w:rsidR="00A5603D">
        <w:t>5OCT2017</w:t>
      </w:r>
      <w:r w:rsidRPr="003849D2">
        <w:rPr>
          <w:rStyle w:val="StyleBlue2"/>
          <w:color w:val="auto"/>
        </w:rPr>
        <w:t xml:space="preserve">(v </w:t>
      </w:r>
      <w:r w:rsidR="00075BEC">
        <w:rPr>
          <w:rStyle w:val="StyleBlue2"/>
          <w:color w:val="auto"/>
        </w:rPr>
        <w:t>0</w:t>
      </w:r>
      <w:r w:rsidR="00CC48CF">
        <w:rPr>
          <w:rStyle w:val="StyleBlue2"/>
          <w:color w:val="auto"/>
        </w:rPr>
        <w:t>.</w:t>
      </w:r>
      <w:r w:rsidR="00075BEC">
        <w:rPr>
          <w:rStyle w:val="StyleBlue2"/>
          <w:color w:val="auto"/>
        </w:rPr>
        <w:t>1</w:t>
      </w:r>
      <w:r w:rsidRPr="003849D2">
        <w:rPr>
          <w:rStyle w:val="StyleBlue2"/>
          <w:color w:val="auto"/>
        </w:rPr>
        <w:t>)</w:t>
      </w:r>
    </w:p>
    <w:p w:rsidR="00171F58" w:rsidRPr="003849D2" w:rsidRDefault="00171F58" w:rsidP="00171F58"/>
    <w:p w:rsidR="00171F58" w:rsidRPr="003849D2" w:rsidRDefault="00377B3D" w:rsidP="00171F58">
      <w:pPr>
        <w:rPr>
          <w:rStyle w:val="StylePurple3"/>
          <w:color w:val="auto"/>
        </w:rPr>
      </w:pPr>
      <w:r w:rsidRPr="003849D2">
        <w:rPr>
          <w:rStyle w:val="Strong"/>
        </w:rPr>
        <w:t>DOCUMENT NO.:</w:t>
      </w:r>
      <w:r w:rsidRPr="003849D2">
        <w:rPr>
          <w:rStyle w:val="Strong"/>
        </w:rPr>
        <w:tab/>
      </w:r>
      <w:r w:rsidR="0071495C" w:rsidRPr="003849D2">
        <w:tab/>
      </w:r>
      <w:r w:rsidR="000A65A5">
        <w:t>TBD</w:t>
      </w:r>
    </w:p>
    <w:p w:rsidR="00171F58" w:rsidRPr="003849D2" w:rsidRDefault="00171F58" w:rsidP="00171F58"/>
    <w:p w:rsidR="00171F58" w:rsidRPr="003849D2" w:rsidRDefault="0071495C" w:rsidP="00171F58">
      <w:pPr>
        <w:pStyle w:val="Headerline"/>
      </w:pPr>
      <w:r w:rsidRPr="003849D2">
        <w:t>Authorized Document Approvals</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3658"/>
        <w:gridCol w:w="4180"/>
        <w:gridCol w:w="1450"/>
      </w:tblGrid>
      <w:tr w:rsidR="00171F58" w:rsidRPr="003849D2" w:rsidTr="00690563">
        <w:trPr>
          <w:cantSplit/>
          <w:tblHeader/>
        </w:trPr>
        <w:tc>
          <w:tcPr>
            <w:tcW w:w="3658" w:type="dxa"/>
            <w:shd w:val="clear" w:color="auto" w:fill="C6D9F1"/>
          </w:tcPr>
          <w:p w:rsidR="00171F58" w:rsidRPr="003849D2" w:rsidRDefault="0071495C" w:rsidP="00662A56">
            <w:pPr>
              <w:pStyle w:val="Tabletextbold"/>
              <w:keepNext/>
            </w:pPr>
            <w:bookmarkStart w:id="0" w:name="_Toc227745354"/>
            <w:bookmarkStart w:id="1" w:name="_Toc227753071"/>
            <w:bookmarkStart w:id="2" w:name="_Toc228716790"/>
            <w:bookmarkStart w:id="3" w:name="_Toc228728493"/>
            <w:bookmarkStart w:id="4" w:name="_Toc228769076"/>
            <w:bookmarkStart w:id="5" w:name="_Toc229997490"/>
            <w:bookmarkStart w:id="6" w:name="_Toc226511079"/>
            <w:bookmarkStart w:id="7" w:name="_Toc226869907"/>
            <w:bookmarkStart w:id="8" w:name="_Toc227049625"/>
            <w:bookmarkStart w:id="9" w:name="_Toc227049685"/>
            <w:bookmarkStart w:id="10" w:name="_Toc227049728"/>
            <w:bookmarkStart w:id="11" w:name="_Toc227050596"/>
            <w:bookmarkStart w:id="12" w:name="_Toc227051522"/>
            <w:bookmarkStart w:id="13" w:name="_Toc227051687"/>
            <w:r w:rsidRPr="003849D2">
              <w:t>Name and Title/Organization</w:t>
            </w:r>
          </w:p>
        </w:tc>
        <w:tc>
          <w:tcPr>
            <w:tcW w:w="4180" w:type="dxa"/>
            <w:shd w:val="clear" w:color="auto" w:fill="C6D9F1"/>
          </w:tcPr>
          <w:p w:rsidR="00171F58" w:rsidRPr="003849D2" w:rsidRDefault="0071495C" w:rsidP="002E5737">
            <w:pPr>
              <w:pStyle w:val="Tabletextbold"/>
            </w:pPr>
            <w:r w:rsidRPr="003849D2">
              <w:t>Signature</w:t>
            </w:r>
          </w:p>
        </w:tc>
        <w:tc>
          <w:tcPr>
            <w:tcW w:w="1450" w:type="dxa"/>
            <w:shd w:val="clear" w:color="auto" w:fill="C6D9F1"/>
          </w:tcPr>
          <w:p w:rsidR="00171F58" w:rsidRPr="003849D2" w:rsidRDefault="0071495C" w:rsidP="002E5737">
            <w:pPr>
              <w:pStyle w:val="Tabletextbold"/>
            </w:pPr>
            <w:r w:rsidRPr="003849D2">
              <w:t>Date</w:t>
            </w:r>
          </w:p>
        </w:tc>
      </w:tr>
      <w:tr w:rsidR="004841BD" w:rsidRPr="003849D2" w:rsidTr="00690563">
        <w:trPr>
          <w:cantSplit/>
        </w:trPr>
        <w:tc>
          <w:tcPr>
            <w:tcW w:w="3658" w:type="dxa"/>
          </w:tcPr>
          <w:p w:rsidR="00FF2860" w:rsidRDefault="00A5603D" w:rsidP="00FF2860">
            <w:pPr>
              <w:pStyle w:val="Tabletext"/>
              <w:rPr>
                <w:rStyle w:val="StyleGreen6"/>
                <w:color w:val="auto"/>
              </w:rPr>
            </w:pPr>
            <w:r>
              <w:rPr>
                <w:rStyle w:val="StyleGreen6"/>
                <w:color w:val="auto"/>
              </w:rPr>
              <w:t>Ed Martini</w:t>
            </w:r>
            <w:r w:rsidR="00FF2860">
              <w:rPr>
                <w:rStyle w:val="StyleGreen6"/>
                <w:color w:val="auto"/>
              </w:rPr>
              <w:t xml:space="preserve">, </w:t>
            </w:r>
          </w:p>
          <w:p w:rsidR="004841BD" w:rsidRPr="003849D2" w:rsidRDefault="00A5603D" w:rsidP="00075BEC">
            <w:pPr>
              <w:pStyle w:val="Tabletext"/>
              <w:rPr>
                <w:rStyle w:val="StyleGreen6"/>
                <w:color w:val="auto"/>
              </w:rPr>
            </w:pPr>
            <w:r>
              <w:rPr>
                <w:rStyle w:val="Strong"/>
                <w:rFonts w:eastAsia="Calibri"/>
              </w:rPr>
              <w:t>TBD</w:t>
            </w:r>
          </w:p>
        </w:tc>
        <w:tc>
          <w:tcPr>
            <w:tcW w:w="4180" w:type="dxa"/>
          </w:tcPr>
          <w:p w:rsidR="004841BD" w:rsidRPr="003849D2" w:rsidRDefault="004841BD" w:rsidP="002E5737">
            <w:pPr>
              <w:pStyle w:val="Tabletext"/>
              <w:rPr>
                <w:rStyle w:val="StyleGreen6"/>
                <w:color w:val="auto"/>
              </w:rPr>
            </w:pPr>
            <w:r w:rsidRPr="00CF573F">
              <w:t>As author, my electronic signature on this document indicates that I acknowledge that this document is accurate, complete and contains the necessary degree of detail to accomplish the intended purpose.</w:t>
            </w:r>
          </w:p>
        </w:tc>
        <w:tc>
          <w:tcPr>
            <w:tcW w:w="1450" w:type="dxa"/>
          </w:tcPr>
          <w:p w:rsidR="004841BD" w:rsidRPr="003849D2" w:rsidRDefault="004841BD" w:rsidP="006362D5">
            <w:pPr>
              <w:pStyle w:val="Tabletext"/>
              <w:rPr>
                <w:rStyle w:val="StyleGreen6"/>
                <w:color w:val="auto"/>
              </w:rPr>
            </w:pPr>
            <w:r w:rsidRPr="003849D2">
              <w:rPr>
                <w:rStyle w:val="StyleGreen6"/>
                <w:color w:val="auto"/>
              </w:rPr>
              <w:t>See electronic signature</w:t>
            </w:r>
          </w:p>
        </w:tc>
      </w:tr>
      <w:tr w:rsidR="00581E19" w:rsidRPr="003849D2" w:rsidTr="00C00E4D">
        <w:trPr>
          <w:cantSplit/>
        </w:trPr>
        <w:tc>
          <w:tcPr>
            <w:tcW w:w="3658" w:type="dxa"/>
          </w:tcPr>
          <w:p w:rsidR="00581E19" w:rsidRPr="003849D2" w:rsidRDefault="00581E19" w:rsidP="00C00E4D">
            <w:pPr>
              <w:pStyle w:val="Tabletext"/>
            </w:pPr>
            <w:r w:rsidRPr="003849D2">
              <w:t>Stan Chow</w:t>
            </w:r>
          </w:p>
          <w:p w:rsidR="00581E19" w:rsidRPr="003849D2" w:rsidRDefault="0018371D" w:rsidP="00C00E4D">
            <w:pPr>
              <w:pStyle w:val="Tabletext"/>
            </w:pPr>
            <w:r>
              <w:rPr>
                <w:rStyle w:val="Strong"/>
              </w:rPr>
              <w:t>Manager</w:t>
            </w:r>
            <w:r w:rsidR="00581E19" w:rsidRPr="003849D2">
              <w:rPr>
                <w:rStyle w:val="Strong"/>
              </w:rPr>
              <w:t>, Product Analysis, Product Innovation</w:t>
            </w:r>
          </w:p>
        </w:tc>
        <w:tc>
          <w:tcPr>
            <w:tcW w:w="4180" w:type="dxa"/>
          </w:tcPr>
          <w:p w:rsidR="00581E19" w:rsidRPr="003849D2" w:rsidRDefault="00581E19" w:rsidP="00C00E4D">
            <w:pPr>
              <w:pStyle w:val="Tabletext"/>
              <w:rPr>
                <w:sz w:val="16"/>
                <w:szCs w:val="16"/>
              </w:rPr>
            </w:pPr>
            <w:r w:rsidRPr="00A85860">
              <w:t>M</w:t>
            </w:r>
            <w:r w:rsidRPr="003849D2">
              <w:t>y electronic signature on this document indicates that I have inspected the content and format of this document and have found no errors or omissions that are substantive enough to prohibit its use.</w:t>
            </w:r>
          </w:p>
        </w:tc>
        <w:tc>
          <w:tcPr>
            <w:tcW w:w="1450" w:type="dxa"/>
          </w:tcPr>
          <w:p w:rsidR="00581E19" w:rsidRPr="003849D2" w:rsidRDefault="00581E19" w:rsidP="00C00E4D">
            <w:pPr>
              <w:pStyle w:val="Tabletext"/>
              <w:rPr>
                <w:rStyle w:val="StyleGreen6"/>
                <w:color w:val="auto"/>
              </w:rPr>
            </w:pPr>
            <w:r w:rsidRPr="003849D2">
              <w:rPr>
                <w:rStyle w:val="StyleGreen6"/>
                <w:color w:val="auto"/>
              </w:rPr>
              <w:t>See electronic signature</w:t>
            </w:r>
          </w:p>
        </w:tc>
      </w:tr>
      <w:tr w:rsidR="00581E19" w:rsidRPr="003849D2" w:rsidTr="00C00E4D">
        <w:trPr>
          <w:cantSplit/>
        </w:trPr>
        <w:tc>
          <w:tcPr>
            <w:tcW w:w="3658" w:type="dxa"/>
          </w:tcPr>
          <w:p w:rsidR="00581E19" w:rsidRPr="00024E39" w:rsidRDefault="00641BBF" w:rsidP="00C00E4D">
            <w:pPr>
              <w:pStyle w:val="Tabletext"/>
              <w:rPr>
                <w:rStyle w:val="StylePurple3"/>
                <w:color w:val="auto"/>
              </w:rPr>
            </w:pPr>
            <w:r>
              <w:rPr>
                <w:rStyle w:val="StylePurple3"/>
                <w:color w:val="auto"/>
              </w:rPr>
              <w:t xml:space="preserve">Steve </w:t>
            </w:r>
            <w:proofErr w:type="spellStart"/>
            <w:r w:rsidR="007C6534">
              <w:rPr>
                <w:rStyle w:val="StylePurple3"/>
                <w:color w:val="auto"/>
              </w:rPr>
              <w:t>Battisti</w:t>
            </w:r>
            <w:proofErr w:type="spellEnd"/>
          </w:p>
          <w:p w:rsidR="00581E19" w:rsidRPr="003849D2" w:rsidRDefault="00A85860" w:rsidP="00C00E4D">
            <w:pPr>
              <w:pStyle w:val="Tabletext"/>
            </w:pPr>
            <w:r>
              <w:rPr>
                <w:rStyle w:val="Strong"/>
              </w:rPr>
              <w:t>Product Manager</w:t>
            </w:r>
            <w:r w:rsidR="00581E19" w:rsidRPr="00024E39">
              <w:rPr>
                <w:rStyle w:val="Strong"/>
              </w:rPr>
              <w:t xml:space="preserve">, Product </w:t>
            </w:r>
            <w:r w:rsidR="00581E19">
              <w:rPr>
                <w:rStyle w:val="Strong"/>
              </w:rPr>
              <w:t>Management</w:t>
            </w:r>
            <w:r w:rsidR="00545591">
              <w:rPr>
                <w:rStyle w:val="Strong"/>
              </w:rPr>
              <w:t>, Product Innovation</w:t>
            </w:r>
          </w:p>
        </w:tc>
        <w:tc>
          <w:tcPr>
            <w:tcW w:w="4180" w:type="dxa"/>
          </w:tcPr>
          <w:p w:rsidR="00581E19" w:rsidRPr="003849D2" w:rsidRDefault="00581E19" w:rsidP="00C00E4D">
            <w:pPr>
              <w:pStyle w:val="Tabletext"/>
              <w:rPr>
                <w:sz w:val="16"/>
                <w:szCs w:val="16"/>
              </w:rPr>
            </w:pPr>
            <w:r w:rsidRPr="004B60FE">
              <w:t>My electronic signature on this document indicates that I have inspected the content and format of this document and have found no errors or omissions that are substantive enough to prohibit its use.</w:t>
            </w:r>
          </w:p>
        </w:tc>
        <w:tc>
          <w:tcPr>
            <w:tcW w:w="1450" w:type="dxa"/>
          </w:tcPr>
          <w:p w:rsidR="00581E19" w:rsidRPr="003849D2" w:rsidRDefault="00581E19" w:rsidP="00A71D8D">
            <w:pPr>
              <w:pStyle w:val="Tabletext"/>
              <w:rPr>
                <w:rStyle w:val="StyleGreen6"/>
                <w:color w:val="auto"/>
              </w:rPr>
            </w:pPr>
            <w:r w:rsidRPr="004B60FE">
              <w:t>See e</w:t>
            </w:r>
            <w:r w:rsidR="00A71D8D">
              <w:t xml:space="preserve">lectronic </w:t>
            </w:r>
            <w:r w:rsidRPr="004B60FE">
              <w:t>signature</w:t>
            </w:r>
          </w:p>
        </w:tc>
      </w:tr>
      <w:tr w:rsidR="00581E19" w:rsidRPr="003849D2" w:rsidTr="00690563">
        <w:trPr>
          <w:cantSplit/>
        </w:trPr>
        <w:tc>
          <w:tcPr>
            <w:tcW w:w="3658" w:type="dxa"/>
          </w:tcPr>
          <w:p w:rsidR="00FC1CDD" w:rsidRPr="002B22E9" w:rsidRDefault="00641BBF" w:rsidP="00FC1CDD">
            <w:pPr>
              <w:pStyle w:val="Tabletext"/>
            </w:pPr>
            <w:r>
              <w:t xml:space="preserve">Dorean </w:t>
            </w:r>
            <w:r w:rsidR="007C6534">
              <w:t>Downing</w:t>
            </w:r>
          </w:p>
          <w:p w:rsidR="00581E19" w:rsidRPr="003849D2" w:rsidRDefault="007C6534" w:rsidP="00FC1CDD">
            <w:pPr>
              <w:pStyle w:val="Tabletext"/>
              <w:rPr>
                <w:rStyle w:val="StyleGreen6"/>
                <w:b/>
                <w:color w:val="auto"/>
              </w:rPr>
            </w:pPr>
            <w:r>
              <w:rPr>
                <w:b/>
              </w:rPr>
              <w:t xml:space="preserve">Associate </w:t>
            </w:r>
            <w:r w:rsidR="00FC1CDD" w:rsidRPr="002B22E9">
              <w:rPr>
                <w:b/>
              </w:rPr>
              <w:t>Director, Product Development, Product Innovation</w:t>
            </w:r>
          </w:p>
        </w:tc>
        <w:tc>
          <w:tcPr>
            <w:tcW w:w="4180" w:type="dxa"/>
          </w:tcPr>
          <w:p w:rsidR="00581E19" w:rsidRPr="00A85860" w:rsidRDefault="00581E19" w:rsidP="002E5737">
            <w:pPr>
              <w:pStyle w:val="Tabletext"/>
              <w:rPr>
                <w:rStyle w:val="StyleGreen6"/>
                <w:color w:val="auto"/>
              </w:rPr>
            </w:pPr>
            <w:r w:rsidRPr="00A85860">
              <w:t>My electronic signature on this document indicates that I have inspected the content and format of this document and have found no errors or omissions that are substantive enough to prohibit its use.</w:t>
            </w:r>
          </w:p>
        </w:tc>
        <w:tc>
          <w:tcPr>
            <w:tcW w:w="1450" w:type="dxa"/>
          </w:tcPr>
          <w:p w:rsidR="00581E19" w:rsidRPr="003849D2" w:rsidRDefault="00581E19" w:rsidP="002E5737">
            <w:pPr>
              <w:pStyle w:val="Tabletext"/>
              <w:rPr>
                <w:rStyle w:val="StyleGreen6"/>
                <w:color w:val="auto"/>
              </w:rPr>
            </w:pPr>
            <w:r w:rsidRPr="003849D2">
              <w:rPr>
                <w:rStyle w:val="StyleGreen6"/>
                <w:color w:val="auto"/>
              </w:rPr>
              <w:t>See electronic signature</w:t>
            </w:r>
          </w:p>
        </w:tc>
      </w:tr>
      <w:tr w:rsidR="00581E19" w:rsidRPr="003849D2" w:rsidTr="00690563">
        <w:trPr>
          <w:cantSplit/>
        </w:trPr>
        <w:tc>
          <w:tcPr>
            <w:tcW w:w="3658" w:type="dxa"/>
          </w:tcPr>
          <w:p w:rsidR="00581E19" w:rsidRPr="003849D2" w:rsidRDefault="00A85860" w:rsidP="004841BD">
            <w:pPr>
              <w:pStyle w:val="Tabletext"/>
            </w:pPr>
            <w:r>
              <w:t>Mansour Shamsai</w:t>
            </w:r>
          </w:p>
          <w:p w:rsidR="00581E19" w:rsidRPr="003849D2" w:rsidRDefault="00A85860">
            <w:pPr>
              <w:pStyle w:val="Tabletext"/>
              <w:rPr>
                <w:rStyle w:val="StyleGreen6"/>
                <w:color w:val="auto"/>
              </w:rPr>
            </w:pPr>
            <w:r>
              <w:rPr>
                <w:rStyle w:val="Strong"/>
              </w:rPr>
              <w:t>Manager</w:t>
            </w:r>
            <w:r w:rsidR="00581E19" w:rsidRPr="003849D2">
              <w:rPr>
                <w:rStyle w:val="Strong"/>
              </w:rPr>
              <w:t>, Product Testing, Product Innovation</w:t>
            </w:r>
          </w:p>
        </w:tc>
        <w:tc>
          <w:tcPr>
            <w:tcW w:w="4180" w:type="dxa"/>
          </w:tcPr>
          <w:p w:rsidR="00581E19" w:rsidRPr="00A85860" w:rsidRDefault="00581E19" w:rsidP="002E5737">
            <w:pPr>
              <w:pStyle w:val="Tabletext"/>
              <w:rPr>
                <w:rStyle w:val="StyleGreen6"/>
                <w:color w:val="auto"/>
              </w:rPr>
            </w:pPr>
            <w:r w:rsidRPr="00A85860">
              <w:t>My electronic signature on this document indicates that I have inspected the content and format of this document and have found no errors or omissions that are substantive enough to prohibit its use.</w:t>
            </w:r>
          </w:p>
        </w:tc>
        <w:tc>
          <w:tcPr>
            <w:tcW w:w="1450" w:type="dxa"/>
          </w:tcPr>
          <w:p w:rsidR="00581E19" w:rsidRPr="003849D2" w:rsidRDefault="00581E19" w:rsidP="002E5737">
            <w:pPr>
              <w:pStyle w:val="Tabletext"/>
              <w:rPr>
                <w:rStyle w:val="StyleGreen6"/>
                <w:color w:val="auto"/>
              </w:rPr>
            </w:pPr>
            <w:r w:rsidRPr="003849D2">
              <w:rPr>
                <w:rStyle w:val="StyleGreen6"/>
                <w:color w:val="auto"/>
              </w:rPr>
              <w:t>See electronic signature</w:t>
            </w:r>
          </w:p>
        </w:tc>
      </w:tr>
      <w:tr w:rsidR="00581E19" w:rsidRPr="003849D2" w:rsidTr="00690563">
        <w:trPr>
          <w:cantSplit/>
        </w:trPr>
        <w:tc>
          <w:tcPr>
            <w:tcW w:w="3658" w:type="dxa"/>
          </w:tcPr>
          <w:p w:rsidR="00581E19" w:rsidRPr="003849D2" w:rsidRDefault="00641BBF" w:rsidP="004841BD">
            <w:pPr>
              <w:pStyle w:val="Tabletext"/>
            </w:pPr>
            <w:r>
              <w:t>Samuel</w:t>
            </w:r>
            <w:r w:rsidR="00FF2860">
              <w:t xml:space="preserve"> Whitaker</w:t>
            </w:r>
          </w:p>
          <w:p w:rsidR="00581E19" w:rsidRPr="003849D2" w:rsidRDefault="00FF2860">
            <w:pPr>
              <w:pStyle w:val="Tabletext"/>
              <w:rPr>
                <w:rStyle w:val="Strong"/>
              </w:rPr>
            </w:pPr>
            <w:r w:rsidRPr="00FF2860">
              <w:rPr>
                <w:rStyle w:val="Strong"/>
              </w:rPr>
              <w:t>Chief Technology Officer</w:t>
            </w:r>
          </w:p>
        </w:tc>
        <w:tc>
          <w:tcPr>
            <w:tcW w:w="4180" w:type="dxa"/>
          </w:tcPr>
          <w:p w:rsidR="00581E19" w:rsidRPr="00A85860" w:rsidRDefault="00581E19" w:rsidP="002E5737">
            <w:pPr>
              <w:pStyle w:val="Tabletext"/>
              <w:rPr>
                <w:rStyle w:val="StyleGreen6"/>
                <w:color w:val="auto"/>
              </w:rPr>
            </w:pPr>
            <w:r w:rsidRPr="00A85860">
              <w:t>My electronic signature on this document indicates that I have inspected the content and format of this document and have found no errors or omissions that are substantive enough to prohibit its use.</w:t>
            </w:r>
          </w:p>
        </w:tc>
        <w:tc>
          <w:tcPr>
            <w:tcW w:w="1450" w:type="dxa"/>
          </w:tcPr>
          <w:p w:rsidR="00581E19" w:rsidRPr="003849D2" w:rsidRDefault="00581E19" w:rsidP="002E5737">
            <w:pPr>
              <w:pStyle w:val="Tabletext"/>
              <w:rPr>
                <w:rStyle w:val="StyleGreen6"/>
                <w:color w:val="auto"/>
              </w:rPr>
            </w:pPr>
            <w:r w:rsidRPr="003849D2">
              <w:rPr>
                <w:rStyle w:val="StyleGreen6"/>
                <w:color w:val="auto"/>
              </w:rPr>
              <w:t>See electronic signature</w:t>
            </w:r>
          </w:p>
        </w:tc>
      </w:tr>
      <w:tr w:rsidR="00581E19" w:rsidRPr="003849D2" w:rsidTr="00690563">
        <w:trPr>
          <w:cantSplit/>
        </w:trPr>
        <w:tc>
          <w:tcPr>
            <w:tcW w:w="3658" w:type="dxa"/>
            <w:tcBorders>
              <w:top w:val="single" w:sz="8" w:space="0" w:color="auto"/>
              <w:left w:val="single" w:sz="8" w:space="0" w:color="auto"/>
              <w:bottom w:val="single" w:sz="8" w:space="0" w:color="auto"/>
              <w:right w:val="single" w:sz="8" w:space="0" w:color="auto"/>
            </w:tcBorders>
          </w:tcPr>
          <w:p w:rsidR="00581E19" w:rsidRPr="003849D2" w:rsidRDefault="00581E19" w:rsidP="004841BD">
            <w:pPr>
              <w:pStyle w:val="Tabletext"/>
            </w:pPr>
            <w:r w:rsidRPr="003849D2">
              <w:t>Thomas Barlow</w:t>
            </w:r>
          </w:p>
          <w:p w:rsidR="00581E19" w:rsidRPr="003849D2" w:rsidRDefault="00106177" w:rsidP="002E5737">
            <w:pPr>
              <w:pStyle w:val="Tabletext"/>
              <w:rPr>
                <w:rStyle w:val="StyleGreen6"/>
                <w:color w:val="auto"/>
              </w:rPr>
            </w:pPr>
            <w:r>
              <w:rPr>
                <w:rStyle w:val="Strong"/>
              </w:rPr>
              <w:t>Associate VP</w:t>
            </w:r>
            <w:r w:rsidR="00581E19" w:rsidRPr="003849D2">
              <w:rPr>
                <w:rStyle w:val="Strong"/>
              </w:rPr>
              <w:t>, Total Quality Management</w:t>
            </w:r>
          </w:p>
        </w:tc>
        <w:tc>
          <w:tcPr>
            <w:tcW w:w="4180" w:type="dxa"/>
            <w:tcBorders>
              <w:top w:val="single" w:sz="8" w:space="0" w:color="auto"/>
              <w:left w:val="single" w:sz="8" w:space="0" w:color="auto"/>
              <w:bottom w:val="single" w:sz="8" w:space="0" w:color="auto"/>
              <w:right w:val="single" w:sz="8" w:space="0" w:color="auto"/>
            </w:tcBorders>
          </w:tcPr>
          <w:p w:rsidR="00581E19" w:rsidRPr="00A85860" w:rsidRDefault="00581E19" w:rsidP="002E5737">
            <w:pPr>
              <w:pStyle w:val="Tabletext"/>
              <w:rPr>
                <w:rStyle w:val="StyleGreen6"/>
                <w:color w:val="auto"/>
              </w:rPr>
            </w:pPr>
            <w:r w:rsidRPr="00A85860">
              <w:t>My electronic signature on this document indicates that I have inspected the content and format of this document and have found no errors or omissions that are substantive enough to prohibit its use.</w:t>
            </w:r>
          </w:p>
        </w:tc>
        <w:tc>
          <w:tcPr>
            <w:tcW w:w="1450" w:type="dxa"/>
            <w:tcBorders>
              <w:top w:val="single" w:sz="8" w:space="0" w:color="auto"/>
              <w:left w:val="single" w:sz="8" w:space="0" w:color="auto"/>
              <w:bottom w:val="single" w:sz="8" w:space="0" w:color="auto"/>
              <w:right w:val="single" w:sz="8" w:space="0" w:color="auto"/>
            </w:tcBorders>
          </w:tcPr>
          <w:p w:rsidR="00581E19" w:rsidRPr="003849D2" w:rsidRDefault="00581E19" w:rsidP="002E5737">
            <w:pPr>
              <w:pStyle w:val="Tabletext"/>
              <w:rPr>
                <w:rStyle w:val="StyleGreen6"/>
                <w:color w:val="auto"/>
              </w:rPr>
            </w:pPr>
            <w:r w:rsidRPr="003849D2">
              <w:rPr>
                <w:rStyle w:val="StyleGreen6"/>
                <w:color w:val="auto"/>
              </w:rPr>
              <w:t>See electronic signature</w:t>
            </w:r>
          </w:p>
        </w:tc>
      </w:tr>
    </w:tbl>
    <w:p w:rsidR="00171F58" w:rsidRPr="003849D2" w:rsidRDefault="00171F58" w:rsidP="00171F58"/>
    <w:p w:rsidR="00171F58" w:rsidRPr="003849D2" w:rsidRDefault="0071495C" w:rsidP="00E9527F">
      <w:pPr>
        <w:pStyle w:val="Headerline"/>
        <w:pageBreakBefore/>
      </w:pPr>
      <w:bookmarkStart w:id="14" w:name="_Ref259638308"/>
      <w:r w:rsidRPr="003849D2">
        <w:lastRenderedPageBreak/>
        <w:t>Document Revision History</w:t>
      </w:r>
      <w:bookmarkEnd w:id="0"/>
      <w:bookmarkEnd w:id="1"/>
      <w:bookmarkEnd w:id="2"/>
      <w:bookmarkEnd w:id="3"/>
      <w:bookmarkEnd w:id="4"/>
      <w:bookmarkEnd w:id="5"/>
      <w:bookmarkEnd w:id="14"/>
    </w:p>
    <w:tbl>
      <w:tblPr>
        <w:tblW w:w="9720"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900"/>
        <w:gridCol w:w="1710"/>
        <w:gridCol w:w="7110"/>
      </w:tblGrid>
      <w:tr w:rsidR="002C0976" w:rsidRPr="009632CD" w:rsidTr="002C0976">
        <w:trPr>
          <w:cantSplit/>
          <w:tblHeader/>
        </w:trPr>
        <w:tc>
          <w:tcPr>
            <w:tcW w:w="900" w:type="dxa"/>
            <w:shd w:val="clear" w:color="auto" w:fill="C6D9F1"/>
          </w:tcPr>
          <w:p w:rsidR="002C0976" w:rsidRPr="009632CD" w:rsidRDefault="002C0976" w:rsidP="003048EB">
            <w:pPr>
              <w:rPr>
                <w:b/>
              </w:rPr>
            </w:pPr>
            <w:r w:rsidRPr="009632CD">
              <w:rPr>
                <w:b/>
              </w:rPr>
              <w:t>Version</w:t>
            </w:r>
          </w:p>
        </w:tc>
        <w:tc>
          <w:tcPr>
            <w:tcW w:w="1710" w:type="dxa"/>
            <w:shd w:val="clear" w:color="auto" w:fill="C6D9F1"/>
          </w:tcPr>
          <w:p w:rsidR="002C0976" w:rsidRPr="009632CD" w:rsidRDefault="002C0976" w:rsidP="003048EB">
            <w:pPr>
              <w:rPr>
                <w:b/>
              </w:rPr>
            </w:pPr>
            <w:r w:rsidRPr="009632CD">
              <w:rPr>
                <w:b/>
              </w:rPr>
              <w:t>Date</w:t>
            </w:r>
          </w:p>
        </w:tc>
        <w:tc>
          <w:tcPr>
            <w:tcW w:w="7110" w:type="dxa"/>
            <w:shd w:val="clear" w:color="auto" w:fill="C6D9F1"/>
          </w:tcPr>
          <w:p w:rsidR="002C0976" w:rsidRPr="009632CD" w:rsidRDefault="002C0976" w:rsidP="003048EB">
            <w:pPr>
              <w:rPr>
                <w:b/>
              </w:rPr>
            </w:pPr>
            <w:r w:rsidRPr="009632CD">
              <w:rPr>
                <w:b/>
              </w:rPr>
              <w:t>Reason for Changes</w:t>
            </w:r>
          </w:p>
        </w:tc>
      </w:tr>
      <w:tr w:rsidR="002C0976" w:rsidRPr="009632CD" w:rsidTr="002C0976">
        <w:tc>
          <w:tcPr>
            <w:tcW w:w="900" w:type="dxa"/>
          </w:tcPr>
          <w:p w:rsidR="002C0976" w:rsidRPr="009632CD" w:rsidRDefault="002C0976" w:rsidP="003048EB">
            <w:r w:rsidRPr="009632CD">
              <w:t>0.1</w:t>
            </w:r>
          </w:p>
        </w:tc>
        <w:tc>
          <w:tcPr>
            <w:tcW w:w="1710" w:type="dxa"/>
          </w:tcPr>
          <w:p w:rsidR="002C0976" w:rsidRPr="009632CD" w:rsidRDefault="00A5603D" w:rsidP="00272C59">
            <w:r>
              <w:t>5OCT</w:t>
            </w:r>
            <w:r w:rsidR="00355D24">
              <w:t>2017</w:t>
            </w:r>
          </w:p>
        </w:tc>
        <w:tc>
          <w:tcPr>
            <w:tcW w:w="7110" w:type="dxa"/>
          </w:tcPr>
          <w:p w:rsidR="002C0976" w:rsidRPr="009632CD" w:rsidRDefault="002C0976" w:rsidP="003048EB">
            <w:r w:rsidRPr="009632CD">
              <w:t>Draft document created.</w:t>
            </w:r>
          </w:p>
        </w:tc>
      </w:tr>
      <w:tr w:rsidR="00E93ABC" w:rsidRPr="009632CD" w:rsidTr="000F08BA">
        <w:tc>
          <w:tcPr>
            <w:tcW w:w="900" w:type="dxa"/>
            <w:tcBorders>
              <w:top w:val="single" w:sz="8" w:space="0" w:color="auto"/>
              <w:left w:val="single" w:sz="8" w:space="0" w:color="auto"/>
              <w:bottom w:val="single" w:sz="8" w:space="0" w:color="auto"/>
              <w:right w:val="single" w:sz="8" w:space="0" w:color="auto"/>
            </w:tcBorders>
          </w:tcPr>
          <w:p w:rsidR="00E93ABC" w:rsidRPr="009632CD" w:rsidRDefault="00E93ABC" w:rsidP="000F08BA"/>
        </w:tc>
        <w:tc>
          <w:tcPr>
            <w:tcW w:w="1710" w:type="dxa"/>
            <w:tcBorders>
              <w:top w:val="single" w:sz="8" w:space="0" w:color="auto"/>
              <w:left w:val="single" w:sz="8" w:space="0" w:color="auto"/>
              <w:bottom w:val="single" w:sz="8" w:space="0" w:color="auto"/>
              <w:right w:val="single" w:sz="8" w:space="0" w:color="auto"/>
            </w:tcBorders>
          </w:tcPr>
          <w:p w:rsidR="00E93ABC" w:rsidRPr="009632CD" w:rsidRDefault="00E93ABC" w:rsidP="00E93ABC"/>
        </w:tc>
        <w:tc>
          <w:tcPr>
            <w:tcW w:w="7110" w:type="dxa"/>
            <w:tcBorders>
              <w:top w:val="single" w:sz="8" w:space="0" w:color="auto"/>
              <w:left w:val="single" w:sz="8" w:space="0" w:color="auto"/>
              <w:bottom w:val="single" w:sz="8" w:space="0" w:color="auto"/>
              <w:right w:val="single" w:sz="8" w:space="0" w:color="auto"/>
            </w:tcBorders>
          </w:tcPr>
          <w:p w:rsidR="00E93ABC" w:rsidRPr="009632CD" w:rsidRDefault="00E93ABC" w:rsidP="001011D1">
            <w:pPr>
              <w:rPr>
                <w:rStyle w:val="StyleRed1"/>
                <w:color w:val="auto"/>
              </w:rPr>
            </w:pPr>
          </w:p>
        </w:tc>
      </w:tr>
      <w:tr w:rsidR="002C0976" w:rsidRPr="009632CD" w:rsidTr="002C0976">
        <w:tc>
          <w:tcPr>
            <w:tcW w:w="900" w:type="dxa"/>
            <w:tcBorders>
              <w:top w:val="single" w:sz="8" w:space="0" w:color="auto"/>
              <w:left w:val="single" w:sz="8" w:space="0" w:color="auto"/>
              <w:bottom w:val="single" w:sz="8" w:space="0" w:color="auto"/>
              <w:right w:val="single" w:sz="8" w:space="0" w:color="auto"/>
            </w:tcBorders>
          </w:tcPr>
          <w:p w:rsidR="002C0976" w:rsidRPr="009632CD" w:rsidRDefault="002C0976" w:rsidP="003048EB"/>
        </w:tc>
        <w:tc>
          <w:tcPr>
            <w:tcW w:w="1710" w:type="dxa"/>
            <w:tcBorders>
              <w:top w:val="single" w:sz="8" w:space="0" w:color="auto"/>
              <w:left w:val="single" w:sz="8" w:space="0" w:color="auto"/>
              <w:bottom w:val="single" w:sz="8" w:space="0" w:color="auto"/>
              <w:right w:val="single" w:sz="8" w:space="0" w:color="auto"/>
            </w:tcBorders>
          </w:tcPr>
          <w:p w:rsidR="002C0976" w:rsidRPr="009632CD" w:rsidRDefault="002C0976" w:rsidP="003048EB"/>
        </w:tc>
        <w:tc>
          <w:tcPr>
            <w:tcW w:w="7110" w:type="dxa"/>
            <w:tcBorders>
              <w:top w:val="single" w:sz="8" w:space="0" w:color="auto"/>
              <w:left w:val="single" w:sz="8" w:space="0" w:color="auto"/>
              <w:bottom w:val="single" w:sz="8" w:space="0" w:color="auto"/>
              <w:right w:val="single" w:sz="8" w:space="0" w:color="auto"/>
            </w:tcBorders>
          </w:tcPr>
          <w:p w:rsidR="002C0976" w:rsidRPr="009632CD" w:rsidRDefault="002C0976" w:rsidP="003048EB">
            <w:pPr>
              <w:rPr>
                <w:rStyle w:val="StyleRed1"/>
                <w:color w:val="auto"/>
              </w:rPr>
            </w:pPr>
          </w:p>
        </w:tc>
      </w:tr>
    </w:tbl>
    <w:p w:rsidR="00171F58" w:rsidRPr="003849D2" w:rsidRDefault="0071495C" w:rsidP="006362D5">
      <w:pPr>
        <w:pStyle w:val="TOCHeading"/>
        <w:rPr>
          <w:color w:val="auto"/>
        </w:rPr>
      </w:pPr>
      <w:r w:rsidRPr="003849D2">
        <w:rPr>
          <w:color w:val="auto"/>
        </w:rPr>
        <w:lastRenderedPageBreak/>
        <w:t>Table of Contents</w:t>
      </w:r>
    </w:p>
    <w:bookmarkStart w:id="15" w:name="_Toc227054667"/>
    <w:bookmarkStart w:id="16" w:name="_Toc227055652"/>
    <w:bookmarkStart w:id="17" w:name="_Toc227733634"/>
    <w:bookmarkStart w:id="18" w:name="_Toc227734048"/>
    <w:bookmarkStart w:id="19" w:name="_Toc227742786"/>
    <w:bookmarkStart w:id="20" w:name="_Toc227750857"/>
    <w:bookmarkStart w:id="21" w:name="_Toc227750902"/>
    <w:bookmarkStart w:id="22" w:name="_Toc228716791"/>
    <w:bookmarkStart w:id="23" w:name="_Toc228728494"/>
    <w:bookmarkStart w:id="24" w:name="_Toc228769077"/>
    <w:p w:rsidR="0086218A" w:rsidRDefault="00F97AB3">
      <w:pPr>
        <w:pStyle w:val="TOC1"/>
        <w:rPr>
          <w:rFonts w:asciiTheme="minorHAnsi" w:eastAsiaTheme="minorEastAsia" w:hAnsiTheme="minorHAnsi" w:cstheme="minorBidi"/>
          <w:b w:val="0"/>
          <w:smallCaps w:val="0"/>
          <w:sz w:val="22"/>
          <w:szCs w:val="22"/>
        </w:rPr>
      </w:pPr>
      <w:r w:rsidRPr="00CF573F">
        <w:fldChar w:fldCharType="begin"/>
      </w:r>
      <w:r w:rsidR="00675269" w:rsidRPr="003849D2">
        <w:instrText xml:space="preserve"> TOC \o "1-2" \h \z \u </w:instrText>
      </w:r>
      <w:r w:rsidRPr="00CF573F">
        <w:fldChar w:fldCharType="separate"/>
      </w:r>
      <w:hyperlink w:anchor="_Toc494805721" w:history="1">
        <w:r w:rsidR="0086218A" w:rsidRPr="00333994">
          <w:rPr>
            <w:rStyle w:val="Hyperlink"/>
          </w:rPr>
          <w:t>1.</w:t>
        </w:r>
        <w:r w:rsidR="0086218A">
          <w:rPr>
            <w:rFonts w:asciiTheme="minorHAnsi" w:eastAsiaTheme="minorEastAsia" w:hAnsiTheme="minorHAnsi" w:cstheme="minorBidi"/>
            <w:b w:val="0"/>
            <w:smallCaps w:val="0"/>
            <w:sz w:val="22"/>
            <w:szCs w:val="22"/>
          </w:rPr>
          <w:tab/>
        </w:r>
        <w:r w:rsidR="0086218A" w:rsidRPr="00333994">
          <w:rPr>
            <w:rStyle w:val="Hyperlink"/>
          </w:rPr>
          <w:t>Introduction</w:t>
        </w:r>
        <w:r w:rsidR="0086218A">
          <w:rPr>
            <w:webHidden/>
          </w:rPr>
          <w:tab/>
        </w:r>
        <w:r w:rsidR="0086218A">
          <w:rPr>
            <w:webHidden/>
          </w:rPr>
          <w:fldChar w:fldCharType="begin"/>
        </w:r>
        <w:r w:rsidR="0086218A">
          <w:rPr>
            <w:webHidden/>
          </w:rPr>
          <w:instrText xml:space="preserve"> PAGEREF _Toc494805721 \h </w:instrText>
        </w:r>
        <w:r w:rsidR="0086218A">
          <w:rPr>
            <w:webHidden/>
          </w:rPr>
        </w:r>
        <w:r w:rsidR="0086218A">
          <w:rPr>
            <w:webHidden/>
          </w:rPr>
          <w:fldChar w:fldCharType="separate"/>
        </w:r>
        <w:r w:rsidR="002C1578">
          <w:rPr>
            <w:webHidden/>
          </w:rPr>
          <w:t>5</w:t>
        </w:r>
        <w:r w:rsidR="0086218A">
          <w:rPr>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2" w:history="1">
        <w:r w:rsidR="0086218A" w:rsidRPr="00333994">
          <w:rPr>
            <w:rStyle w:val="Hyperlink"/>
            <w:noProof/>
          </w:rPr>
          <w:t>1.1</w:t>
        </w:r>
        <w:r w:rsidR="0086218A">
          <w:rPr>
            <w:rFonts w:asciiTheme="minorHAnsi" w:eastAsiaTheme="minorEastAsia" w:hAnsiTheme="minorHAnsi" w:cstheme="minorBidi"/>
            <w:smallCaps w:val="0"/>
            <w:noProof/>
            <w:sz w:val="22"/>
            <w:szCs w:val="22"/>
          </w:rPr>
          <w:tab/>
        </w:r>
        <w:r w:rsidR="0086218A" w:rsidRPr="00333994">
          <w:rPr>
            <w:rStyle w:val="Hyperlink"/>
            <w:noProof/>
          </w:rPr>
          <w:t>Document Purpose</w:t>
        </w:r>
        <w:r w:rsidR="0086218A">
          <w:rPr>
            <w:noProof/>
            <w:webHidden/>
          </w:rPr>
          <w:tab/>
        </w:r>
        <w:r w:rsidR="0086218A">
          <w:rPr>
            <w:noProof/>
            <w:webHidden/>
          </w:rPr>
          <w:fldChar w:fldCharType="begin"/>
        </w:r>
        <w:r w:rsidR="0086218A">
          <w:rPr>
            <w:noProof/>
            <w:webHidden/>
          </w:rPr>
          <w:instrText xml:space="preserve"> PAGEREF _Toc494805722 \h </w:instrText>
        </w:r>
        <w:r w:rsidR="0086218A">
          <w:rPr>
            <w:noProof/>
            <w:webHidden/>
          </w:rPr>
        </w:r>
        <w:r w:rsidR="0086218A">
          <w:rPr>
            <w:noProof/>
            <w:webHidden/>
          </w:rPr>
          <w:fldChar w:fldCharType="separate"/>
        </w:r>
        <w:r w:rsidR="002C1578">
          <w:rPr>
            <w:noProof/>
            <w:webHidden/>
          </w:rPr>
          <w:t>5</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3" w:history="1">
        <w:r w:rsidR="0086218A" w:rsidRPr="00333994">
          <w:rPr>
            <w:rStyle w:val="Hyperlink"/>
            <w:noProof/>
          </w:rPr>
          <w:t>1.2</w:t>
        </w:r>
        <w:r w:rsidR="0086218A">
          <w:rPr>
            <w:rFonts w:asciiTheme="minorHAnsi" w:eastAsiaTheme="minorEastAsia" w:hAnsiTheme="minorHAnsi" w:cstheme="minorBidi"/>
            <w:smallCaps w:val="0"/>
            <w:noProof/>
            <w:sz w:val="22"/>
            <w:szCs w:val="22"/>
          </w:rPr>
          <w:tab/>
        </w:r>
        <w:r w:rsidR="0086218A" w:rsidRPr="00333994">
          <w:rPr>
            <w:rStyle w:val="Hyperlink"/>
            <w:noProof/>
          </w:rPr>
          <w:t>Audience</w:t>
        </w:r>
        <w:r w:rsidR="0086218A">
          <w:rPr>
            <w:noProof/>
            <w:webHidden/>
          </w:rPr>
          <w:tab/>
        </w:r>
        <w:r w:rsidR="0086218A">
          <w:rPr>
            <w:noProof/>
            <w:webHidden/>
          </w:rPr>
          <w:fldChar w:fldCharType="begin"/>
        </w:r>
        <w:r w:rsidR="0086218A">
          <w:rPr>
            <w:noProof/>
            <w:webHidden/>
          </w:rPr>
          <w:instrText xml:space="preserve"> PAGEREF _Toc494805723 \h </w:instrText>
        </w:r>
        <w:r w:rsidR="0086218A">
          <w:rPr>
            <w:noProof/>
            <w:webHidden/>
          </w:rPr>
        </w:r>
        <w:r w:rsidR="0086218A">
          <w:rPr>
            <w:noProof/>
            <w:webHidden/>
          </w:rPr>
          <w:fldChar w:fldCharType="separate"/>
        </w:r>
        <w:r w:rsidR="002C1578">
          <w:rPr>
            <w:noProof/>
            <w:webHidden/>
          </w:rPr>
          <w:t>5</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4" w:history="1">
        <w:r w:rsidR="0086218A" w:rsidRPr="00333994">
          <w:rPr>
            <w:rStyle w:val="Hyperlink"/>
            <w:noProof/>
          </w:rPr>
          <w:t>1.3</w:t>
        </w:r>
        <w:r w:rsidR="0086218A">
          <w:rPr>
            <w:rFonts w:asciiTheme="minorHAnsi" w:eastAsiaTheme="minorEastAsia" w:hAnsiTheme="minorHAnsi" w:cstheme="minorBidi"/>
            <w:smallCaps w:val="0"/>
            <w:noProof/>
            <w:sz w:val="22"/>
            <w:szCs w:val="22"/>
          </w:rPr>
          <w:tab/>
        </w:r>
        <w:r w:rsidR="0086218A" w:rsidRPr="00333994">
          <w:rPr>
            <w:rStyle w:val="Hyperlink"/>
            <w:noProof/>
          </w:rPr>
          <w:t>Document Conventions</w:t>
        </w:r>
        <w:r w:rsidR="0086218A">
          <w:rPr>
            <w:noProof/>
            <w:webHidden/>
          </w:rPr>
          <w:tab/>
        </w:r>
        <w:r w:rsidR="0086218A">
          <w:rPr>
            <w:noProof/>
            <w:webHidden/>
          </w:rPr>
          <w:fldChar w:fldCharType="begin"/>
        </w:r>
        <w:r w:rsidR="0086218A">
          <w:rPr>
            <w:noProof/>
            <w:webHidden/>
          </w:rPr>
          <w:instrText xml:space="preserve"> PAGEREF _Toc494805724 \h </w:instrText>
        </w:r>
        <w:r w:rsidR="0086218A">
          <w:rPr>
            <w:noProof/>
            <w:webHidden/>
          </w:rPr>
        </w:r>
        <w:r w:rsidR="0086218A">
          <w:rPr>
            <w:noProof/>
            <w:webHidden/>
          </w:rPr>
          <w:fldChar w:fldCharType="separate"/>
        </w:r>
        <w:r w:rsidR="002C1578">
          <w:rPr>
            <w:noProof/>
            <w:webHidden/>
          </w:rPr>
          <w:t>5</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5" w:history="1">
        <w:r w:rsidR="0086218A" w:rsidRPr="00333994">
          <w:rPr>
            <w:rStyle w:val="Hyperlink"/>
            <w:noProof/>
          </w:rPr>
          <w:t>1.4</w:t>
        </w:r>
        <w:r w:rsidR="0086218A">
          <w:rPr>
            <w:rFonts w:asciiTheme="minorHAnsi" w:eastAsiaTheme="minorEastAsia" w:hAnsiTheme="minorHAnsi" w:cstheme="minorBidi"/>
            <w:smallCaps w:val="0"/>
            <w:noProof/>
            <w:sz w:val="22"/>
            <w:szCs w:val="22"/>
          </w:rPr>
          <w:tab/>
        </w:r>
        <w:r w:rsidR="0086218A" w:rsidRPr="00333994">
          <w:rPr>
            <w:rStyle w:val="Hyperlink"/>
            <w:noProof/>
          </w:rPr>
          <w:t>Document Scope</w:t>
        </w:r>
        <w:r w:rsidR="0086218A">
          <w:rPr>
            <w:noProof/>
            <w:webHidden/>
          </w:rPr>
          <w:tab/>
        </w:r>
        <w:r w:rsidR="0086218A">
          <w:rPr>
            <w:noProof/>
            <w:webHidden/>
          </w:rPr>
          <w:fldChar w:fldCharType="begin"/>
        </w:r>
        <w:r w:rsidR="0086218A">
          <w:rPr>
            <w:noProof/>
            <w:webHidden/>
          </w:rPr>
          <w:instrText xml:space="preserve"> PAGEREF _Toc494805725 \h </w:instrText>
        </w:r>
        <w:r w:rsidR="0086218A">
          <w:rPr>
            <w:noProof/>
            <w:webHidden/>
          </w:rPr>
        </w:r>
        <w:r w:rsidR="0086218A">
          <w:rPr>
            <w:noProof/>
            <w:webHidden/>
          </w:rPr>
          <w:fldChar w:fldCharType="separate"/>
        </w:r>
        <w:r w:rsidR="002C1578">
          <w:rPr>
            <w:noProof/>
            <w:webHidden/>
          </w:rPr>
          <w:t>5</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6" w:history="1">
        <w:r w:rsidR="0086218A" w:rsidRPr="00333994">
          <w:rPr>
            <w:rStyle w:val="Hyperlink"/>
            <w:noProof/>
          </w:rPr>
          <w:t>1.5</w:t>
        </w:r>
        <w:r w:rsidR="0086218A">
          <w:rPr>
            <w:rFonts w:asciiTheme="minorHAnsi" w:eastAsiaTheme="minorEastAsia" w:hAnsiTheme="minorHAnsi" w:cstheme="minorBidi"/>
            <w:smallCaps w:val="0"/>
            <w:noProof/>
            <w:sz w:val="22"/>
            <w:szCs w:val="22"/>
          </w:rPr>
          <w:tab/>
        </w:r>
        <w:r w:rsidR="0086218A" w:rsidRPr="00333994">
          <w:rPr>
            <w:rStyle w:val="Hyperlink"/>
            <w:noProof/>
          </w:rPr>
          <w:t>References</w:t>
        </w:r>
        <w:r w:rsidR="0086218A">
          <w:rPr>
            <w:noProof/>
            <w:webHidden/>
          </w:rPr>
          <w:tab/>
        </w:r>
        <w:r w:rsidR="0086218A">
          <w:rPr>
            <w:noProof/>
            <w:webHidden/>
          </w:rPr>
          <w:fldChar w:fldCharType="begin"/>
        </w:r>
        <w:r w:rsidR="0086218A">
          <w:rPr>
            <w:noProof/>
            <w:webHidden/>
          </w:rPr>
          <w:instrText xml:space="preserve"> PAGEREF _Toc494805726 \h </w:instrText>
        </w:r>
        <w:r w:rsidR="0086218A">
          <w:rPr>
            <w:noProof/>
            <w:webHidden/>
          </w:rPr>
        </w:r>
        <w:r w:rsidR="0086218A">
          <w:rPr>
            <w:noProof/>
            <w:webHidden/>
          </w:rPr>
          <w:fldChar w:fldCharType="separate"/>
        </w:r>
        <w:r w:rsidR="002C1578">
          <w:rPr>
            <w:noProof/>
            <w:webHidden/>
          </w:rPr>
          <w:t>5</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7" w:history="1">
        <w:r w:rsidR="0086218A" w:rsidRPr="00333994">
          <w:rPr>
            <w:rStyle w:val="Hyperlink"/>
            <w:noProof/>
          </w:rPr>
          <w:t>1.6</w:t>
        </w:r>
        <w:r w:rsidR="0086218A">
          <w:rPr>
            <w:rFonts w:asciiTheme="minorHAnsi" w:eastAsiaTheme="minorEastAsia" w:hAnsiTheme="minorHAnsi" w:cstheme="minorBidi"/>
            <w:smallCaps w:val="0"/>
            <w:noProof/>
            <w:sz w:val="22"/>
            <w:szCs w:val="22"/>
          </w:rPr>
          <w:tab/>
        </w:r>
        <w:r w:rsidR="0086218A" w:rsidRPr="00333994">
          <w:rPr>
            <w:rStyle w:val="Hyperlink"/>
            <w:noProof/>
          </w:rPr>
          <w:t>Glossary and Acronyms</w:t>
        </w:r>
        <w:r w:rsidR="0086218A">
          <w:rPr>
            <w:noProof/>
            <w:webHidden/>
          </w:rPr>
          <w:tab/>
        </w:r>
        <w:r w:rsidR="0086218A">
          <w:rPr>
            <w:noProof/>
            <w:webHidden/>
          </w:rPr>
          <w:fldChar w:fldCharType="begin"/>
        </w:r>
        <w:r w:rsidR="0086218A">
          <w:rPr>
            <w:noProof/>
            <w:webHidden/>
          </w:rPr>
          <w:instrText xml:space="preserve"> PAGEREF _Toc494805727 \h </w:instrText>
        </w:r>
        <w:r w:rsidR="0086218A">
          <w:rPr>
            <w:noProof/>
            <w:webHidden/>
          </w:rPr>
        </w:r>
        <w:r w:rsidR="0086218A">
          <w:rPr>
            <w:noProof/>
            <w:webHidden/>
          </w:rPr>
          <w:fldChar w:fldCharType="separate"/>
        </w:r>
        <w:r w:rsidR="002C1578">
          <w:rPr>
            <w:noProof/>
            <w:webHidden/>
          </w:rPr>
          <w:t>6</w:t>
        </w:r>
        <w:r w:rsidR="0086218A">
          <w:rPr>
            <w:noProof/>
            <w:webHidden/>
          </w:rPr>
          <w:fldChar w:fldCharType="end"/>
        </w:r>
      </w:hyperlink>
    </w:p>
    <w:p w:rsidR="0086218A" w:rsidRDefault="007E171D">
      <w:pPr>
        <w:pStyle w:val="TOC1"/>
        <w:rPr>
          <w:rFonts w:asciiTheme="minorHAnsi" w:eastAsiaTheme="minorEastAsia" w:hAnsiTheme="minorHAnsi" w:cstheme="minorBidi"/>
          <w:b w:val="0"/>
          <w:smallCaps w:val="0"/>
          <w:sz w:val="22"/>
          <w:szCs w:val="22"/>
        </w:rPr>
      </w:pPr>
      <w:hyperlink w:anchor="_Toc494805728" w:history="1">
        <w:r w:rsidR="0086218A" w:rsidRPr="00333994">
          <w:rPr>
            <w:rStyle w:val="Hyperlink"/>
          </w:rPr>
          <w:t>2.</w:t>
        </w:r>
        <w:r w:rsidR="0086218A">
          <w:rPr>
            <w:rFonts w:asciiTheme="minorHAnsi" w:eastAsiaTheme="minorEastAsia" w:hAnsiTheme="minorHAnsi" w:cstheme="minorBidi"/>
            <w:b w:val="0"/>
            <w:smallCaps w:val="0"/>
            <w:sz w:val="22"/>
            <w:szCs w:val="22"/>
          </w:rPr>
          <w:tab/>
        </w:r>
        <w:r w:rsidR="0086218A" w:rsidRPr="00333994">
          <w:rPr>
            <w:rStyle w:val="Hyperlink"/>
          </w:rPr>
          <w:t>Executive Summary</w:t>
        </w:r>
        <w:r w:rsidR="0086218A">
          <w:rPr>
            <w:webHidden/>
          </w:rPr>
          <w:tab/>
        </w:r>
        <w:r w:rsidR="0086218A">
          <w:rPr>
            <w:webHidden/>
          </w:rPr>
          <w:fldChar w:fldCharType="begin"/>
        </w:r>
        <w:r w:rsidR="0086218A">
          <w:rPr>
            <w:webHidden/>
          </w:rPr>
          <w:instrText xml:space="preserve"> PAGEREF _Toc494805728 \h </w:instrText>
        </w:r>
        <w:r w:rsidR="0086218A">
          <w:rPr>
            <w:webHidden/>
          </w:rPr>
        </w:r>
        <w:r w:rsidR="0086218A">
          <w:rPr>
            <w:webHidden/>
          </w:rPr>
          <w:fldChar w:fldCharType="separate"/>
        </w:r>
        <w:r w:rsidR="002C1578">
          <w:rPr>
            <w:webHidden/>
          </w:rPr>
          <w:t>7</w:t>
        </w:r>
        <w:r w:rsidR="0086218A">
          <w:rPr>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29" w:history="1">
        <w:r w:rsidR="0086218A" w:rsidRPr="00333994">
          <w:rPr>
            <w:rStyle w:val="Hyperlink"/>
            <w:noProof/>
          </w:rPr>
          <w:t>2.1</w:t>
        </w:r>
        <w:r w:rsidR="0086218A">
          <w:rPr>
            <w:rFonts w:asciiTheme="minorHAnsi" w:eastAsiaTheme="minorEastAsia" w:hAnsiTheme="minorHAnsi" w:cstheme="minorBidi"/>
            <w:smallCaps w:val="0"/>
            <w:noProof/>
            <w:sz w:val="22"/>
            <w:szCs w:val="22"/>
          </w:rPr>
          <w:tab/>
        </w:r>
        <w:r w:rsidR="0086218A" w:rsidRPr="00333994">
          <w:rPr>
            <w:rStyle w:val="Hyperlink"/>
            <w:noProof/>
          </w:rPr>
          <w:t>System Architecture Solution</w:t>
        </w:r>
        <w:r w:rsidR="0086218A">
          <w:rPr>
            <w:noProof/>
            <w:webHidden/>
          </w:rPr>
          <w:tab/>
        </w:r>
        <w:r w:rsidR="0086218A">
          <w:rPr>
            <w:noProof/>
            <w:webHidden/>
          </w:rPr>
          <w:fldChar w:fldCharType="begin"/>
        </w:r>
        <w:r w:rsidR="0086218A">
          <w:rPr>
            <w:noProof/>
            <w:webHidden/>
          </w:rPr>
          <w:instrText xml:space="preserve"> PAGEREF _Toc494805729 \h </w:instrText>
        </w:r>
        <w:r w:rsidR="0086218A">
          <w:rPr>
            <w:noProof/>
            <w:webHidden/>
          </w:rPr>
        </w:r>
        <w:r w:rsidR="0086218A">
          <w:rPr>
            <w:noProof/>
            <w:webHidden/>
          </w:rPr>
          <w:fldChar w:fldCharType="separate"/>
        </w:r>
        <w:r w:rsidR="002C1578">
          <w:rPr>
            <w:noProof/>
            <w:webHidden/>
          </w:rPr>
          <w:t>7</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30" w:history="1">
        <w:r w:rsidR="0086218A" w:rsidRPr="00333994">
          <w:rPr>
            <w:rStyle w:val="Hyperlink"/>
            <w:noProof/>
          </w:rPr>
          <w:t>2.2</w:t>
        </w:r>
        <w:r w:rsidR="0086218A">
          <w:rPr>
            <w:rFonts w:asciiTheme="minorHAnsi" w:eastAsiaTheme="minorEastAsia" w:hAnsiTheme="minorHAnsi" w:cstheme="minorBidi"/>
            <w:smallCaps w:val="0"/>
            <w:noProof/>
            <w:sz w:val="22"/>
            <w:szCs w:val="22"/>
          </w:rPr>
          <w:tab/>
        </w:r>
        <w:r w:rsidR="0086218A" w:rsidRPr="00333994">
          <w:rPr>
            <w:rStyle w:val="Hyperlink"/>
            <w:noProof/>
          </w:rPr>
          <w:t>Operating Environment</w:t>
        </w:r>
        <w:r w:rsidR="0086218A">
          <w:rPr>
            <w:noProof/>
            <w:webHidden/>
          </w:rPr>
          <w:tab/>
        </w:r>
        <w:r w:rsidR="0086218A">
          <w:rPr>
            <w:noProof/>
            <w:webHidden/>
          </w:rPr>
          <w:fldChar w:fldCharType="begin"/>
        </w:r>
        <w:r w:rsidR="0086218A">
          <w:rPr>
            <w:noProof/>
            <w:webHidden/>
          </w:rPr>
          <w:instrText xml:space="preserve"> PAGEREF _Toc494805730 \h </w:instrText>
        </w:r>
        <w:r w:rsidR="0086218A">
          <w:rPr>
            <w:noProof/>
            <w:webHidden/>
          </w:rPr>
        </w:r>
        <w:r w:rsidR="0086218A">
          <w:rPr>
            <w:noProof/>
            <w:webHidden/>
          </w:rPr>
          <w:fldChar w:fldCharType="separate"/>
        </w:r>
        <w:r w:rsidR="002C1578">
          <w:rPr>
            <w:noProof/>
            <w:webHidden/>
          </w:rPr>
          <w:t>7</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31" w:history="1">
        <w:r w:rsidR="0086218A" w:rsidRPr="00333994">
          <w:rPr>
            <w:rStyle w:val="Hyperlink"/>
            <w:noProof/>
          </w:rPr>
          <w:t>2.3</w:t>
        </w:r>
        <w:r w:rsidR="0086218A">
          <w:rPr>
            <w:rFonts w:asciiTheme="minorHAnsi" w:eastAsiaTheme="minorEastAsia" w:hAnsiTheme="minorHAnsi" w:cstheme="minorBidi"/>
            <w:smallCaps w:val="0"/>
            <w:noProof/>
            <w:sz w:val="22"/>
            <w:szCs w:val="22"/>
          </w:rPr>
          <w:tab/>
        </w:r>
        <w:r w:rsidR="0086218A" w:rsidRPr="00333994">
          <w:rPr>
            <w:rStyle w:val="Hyperlink"/>
            <w:noProof/>
          </w:rPr>
          <w:t>System Architecture Impact</w:t>
        </w:r>
        <w:r w:rsidR="0086218A">
          <w:rPr>
            <w:noProof/>
            <w:webHidden/>
          </w:rPr>
          <w:tab/>
        </w:r>
        <w:r w:rsidR="0086218A">
          <w:rPr>
            <w:noProof/>
            <w:webHidden/>
          </w:rPr>
          <w:fldChar w:fldCharType="begin"/>
        </w:r>
        <w:r w:rsidR="0086218A">
          <w:rPr>
            <w:noProof/>
            <w:webHidden/>
          </w:rPr>
          <w:instrText xml:space="preserve"> PAGEREF _Toc494805731 \h </w:instrText>
        </w:r>
        <w:r w:rsidR="0086218A">
          <w:rPr>
            <w:noProof/>
            <w:webHidden/>
          </w:rPr>
        </w:r>
        <w:r w:rsidR="0086218A">
          <w:rPr>
            <w:noProof/>
            <w:webHidden/>
          </w:rPr>
          <w:fldChar w:fldCharType="separate"/>
        </w:r>
        <w:r w:rsidR="002C1578">
          <w:rPr>
            <w:noProof/>
            <w:webHidden/>
          </w:rPr>
          <w:t>7</w:t>
        </w:r>
        <w:r w:rsidR="0086218A">
          <w:rPr>
            <w:noProof/>
            <w:webHidden/>
          </w:rPr>
          <w:fldChar w:fldCharType="end"/>
        </w:r>
      </w:hyperlink>
    </w:p>
    <w:p w:rsidR="0086218A" w:rsidRDefault="007E171D">
      <w:pPr>
        <w:pStyle w:val="TOC1"/>
        <w:rPr>
          <w:rFonts w:asciiTheme="minorHAnsi" w:eastAsiaTheme="minorEastAsia" w:hAnsiTheme="minorHAnsi" w:cstheme="minorBidi"/>
          <w:b w:val="0"/>
          <w:smallCaps w:val="0"/>
          <w:sz w:val="22"/>
          <w:szCs w:val="22"/>
        </w:rPr>
      </w:pPr>
      <w:hyperlink w:anchor="_Toc494805732" w:history="1">
        <w:r w:rsidR="0086218A" w:rsidRPr="00333994">
          <w:rPr>
            <w:rStyle w:val="Hyperlink"/>
          </w:rPr>
          <w:t>3.</w:t>
        </w:r>
        <w:r w:rsidR="0086218A">
          <w:rPr>
            <w:rFonts w:asciiTheme="minorHAnsi" w:eastAsiaTheme="minorEastAsia" w:hAnsiTheme="minorHAnsi" w:cstheme="minorBidi"/>
            <w:b w:val="0"/>
            <w:smallCaps w:val="0"/>
            <w:sz w:val="22"/>
            <w:szCs w:val="22"/>
          </w:rPr>
          <w:tab/>
        </w:r>
        <w:r w:rsidR="0086218A" w:rsidRPr="00333994">
          <w:rPr>
            <w:rStyle w:val="Hyperlink"/>
          </w:rPr>
          <w:t>Current System Summary</w:t>
        </w:r>
        <w:r w:rsidR="0086218A">
          <w:rPr>
            <w:webHidden/>
          </w:rPr>
          <w:tab/>
        </w:r>
        <w:r w:rsidR="0086218A">
          <w:rPr>
            <w:webHidden/>
          </w:rPr>
          <w:fldChar w:fldCharType="begin"/>
        </w:r>
        <w:r w:rsidR="0086218A">
          <w:rPr>
            <w:webHidden/>
          </w:rPr>
          <w:instrText xml:space="preserve"> PAGEREF _Toc494805732 \h </w:instrText>
        </w:r>
        <w:r w:rsidR="0086218A">
          <w:rPr>
            <w:webHidden/>
          </w:rPr>
        </w:r>
        <w:r w:rsidR="0086218A">
          <w:rPr>
            <w:webHidden/>
          </w:rPr>
          <w:fldChar w:fldCharType="separate"/>
        </w:r>
        <w:r w:rsidR="002C1578">
          <w:rPr>
            <w:webHidden/>
          </w:rPr>
          <w:t>8</w:t>
        </w:r>
        <w:r w:rsidR="0086218A">
          <w:rPr>
            <w:webHidden/>
          </w:rPr>
          <w:fldChar w:fldCharType="end"/>
        </w:r>
      </w:hyperlink>
    </w:p>
    <w:p w:rsidR="0086218A" w:rsidRDefault="007E171D">
      <w:pPr>
        <w:pStyle w:val="TOC2"/>
        <w:rPr>
          <w:rFonts w:asciiTheme="minorHAnsi" w:eastAsiaTheme="minorEastAsia" w:hAnsiTheme="minorHAnsi" w:cstheme="minorBidi"/>
          <w:smallCaps w:val="0"/>
          <w:noProof/>
          <w:sz w:val="22"/>
          <w:szCs w:val="22"/>
        </w:rPr>
      </w:pPr>
      <w:hyperlink w:anchor="_Toc494805733" w:history="1">
        <w:r w:rsidR="0086218A" w:rsidRPr="00333994">
          <w:rPr>
            <w:rStyle w:val="Hyperlink"/>
            <w:noProof/>
          </w:rPr>
          <w:t>3.1 Summary of Functions</w:t>
        </w:r>
        <w:r w:rsidR="0086218A">
          <w:rPr>
            <w:noProof/>
            <w:webHidden/>
          </w:rPr>
          <w:tab/>
        </w:r>
        <w:r w:rsidR="0086218A">
          <w:rPr>
            <w:noProof/>
            <w:webHidden/>
          </w:rPr>
          <w:fldChar w:fldCharType="begin"/>
        </w:r>
        <w:r w:rsidR="0086218A">
          <w:rPr>
            <w:noProof/>
            <w:webHidden/>
          </w:rPr>
          <w:instrText xml:space="preserve"> PAGEREF _Toc494805733 \h </w:instrText>
        </w:r>
        <w:r w:rsidR="0086218A">
          <w:rPr>
            <w:noProof/>
            <w:webHidden/>
          </w:rPr>
        </w:r>
        <w:r w:rsidR="0086218A">
          <w:rPr>
            <w:noProof/>
            <w:webHidden/>
          </w:rPr>
          <w:fldChar w:fldCharType="separate"/>
        </w:r>
        <w:r w:rsidR="002C1578">
          <w:rPr>
            <w:noProof/>
            <w:webHidden/>
          </w:rPr>
          <w:t>8</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34" w:history="1">
        <w:r w:rsidR="0086218A" w:rsidRPr="00333994">
          <w:rPr>
            <w:rStyle w:val="Hyperlink"/>
            <w:noProof/>
          </w:rPr>
          <w:t>3.2</w:t>
        </w:r>
        <w:r w:rsidR="0086218A">
          <w:rPr>
            <w:rFonts w:asciiTheme="minorHAnsi" w:eastAsiaTheme="minorEastAsia" w:hAnsiTheme="minorHAnsi" w:cstheme="minorBidi"/>
            <w:smallCaps w:val="0"/>
            <w:noProof/>
            <w:sz w:val="22"/>
            <w:szCs w:val="22"/>
          </w:rPr>
          <w:tab/>
        </w:r>
        <w:r w:rsidR="0086218A" w:rsidRPr="00333994">
          <w:rPr>
            <w:rStyle w:val="Hyperlink"/>
            <w:noProof/>
          </w:rPr>
          <w:t>Application Flow</w:t>
        </w:r>
        <w:r w:rsidR="0086218A">
          <w:rPr>
            <w:noProof/>
            <w:webHidden/>
          </w:rPr>
          <w:tab/>
        </w:r>
        <w:r w:rsidR="0086218A">
          <w:rPr>
            <w:noProof/>
            <w:webHidden/>
          </w:rPr>
          <w:fldChar w:fldCharType="begin"/>
        </w:r>
        <w:r w:rsidR="0086218A">
          <w:rPr>
            <w:noProof/>
            <w:webHidden/>
          </w:rPr>
          <w:instrText xml:space="preserve"> PAGEREF _Toc494805734 \h </w:instrText>
        </w:r>
        <w:r w:rsidR="0086218A">
          <w:rPr>
            <w:noProof/>
            <w:webHidden/>
          </w:rPr>
        </w:r>
        <w:r w:rsidR="0086218A">
          <w:rPr>
            <w:noProof/>
            <w:webHidden/>
          </w:rPr>
          <w:fldChar w:fldCharType="separate"/>
        </w:r>
        <w:r w:rsidR="002C1578">
          <w:rPr>
            <w:noProof/>
            <w:webHidden/>
          </w:rPr>
          <w:t>9</w:t>
        </w:r>
        <w:r w:rsidR="0086218A">
          <w:rPr>
            <w:noProof/>
            <w:webHidden/>
          </w:rPr>
          <w:fldChar w:fldCharType="end"/>
        </w:r>
      </w:hyperlink>
    </w:p>
    <w:p w:rsidR="0086218A" w:rsidRDefault="007E171D">
      <w:pPr>
        <w:pStyle w:val="TOC1"/>
        <w:rPr>
          <w:rFonts w:asciiTheme="minorHAnsi" w:eastAsiaTheme="minorEastAsia" w:hAnsiTheme="minorHAnsi" w:cstheme="minorBidi"/>
          <w:b w:val="0"/>
          <w:smallCaps w:val="0"/>
          <w:sz w:val="22"/>
          <w:szCs w:val="22"/>
        </w:rPr>
      </w:pPr>
      <w:hyperlink w:anchor="_Toc494805735" w:history="1">
        <w:r w:rsidR="0086218A" w:rsidRPr="00333994">
          <w:rPr>
            <w:rStyle w:val="Hyperlink"/>
          </w:rPr>
          <w:t>4.</w:t>
        </w:r>
        <w:r w:rsidR="0086218A">
          <w:rPr>
            <w:rFonts w:asciiTheme="minorHAnsi" w:eastAsiaTheme="minorEastAsia" w:hAnsiTheme="minorHAnsi" w:cstheme="minorBidi"/>
            <w:b w:val="0"/>
            <w:smallCaps w:val="0"/>
            <w:sz w:val="22"/>
            <w:szCs w:val="22"/>
          </w:rPr>
          <w:tab/>
        </w:r>
        <w:r w:rsidR="0086218A" w:rsidRPr="00333994">
          <w:rPr>
            <w:rStyle w:val="Hyperlink"/>
          </w:rPr>
          <w:t>Proposed System Enhancements</w:t>
        </w:r>
        <w:r w:rsidR="0086218A">
          <w:rPr>
            <w:webHidden/>
          </w:rPr>
          <w:tab/>
        </w:r>
        <w:r w:rsidR="0086218A">
          <w:rPr>
            <w:webHidden/>
          </w:rPr>
          <w:fldChar w:fldCharType="begin"/>
        </w:r>
        <w:r w:rsidR="0086218A">
          <w:rPr>
            <w:webHidden/>
          </w:rPr>
          <w:instrText xml:space="preserve"> PAGEREF _Toc494805735 \h </w:instrText>
        </w:r>
        <w:r w:rsidR="0086218A">
          <w:rPr>
            <w:webHidden/>
          </w:rPr>
        </w:r>
        <w:r w:rsidR="0086218A">
          <w:rPr>
            <w:webHidden/>
          </w:rPr>
          <w:fldChar w:fldCharType="separate"/>
        </w:r>
        <w:r w:rsidR="002C1578">
          <w:rPr>
            <w:webHidden/>
          </w:rPr>
          <w:t>10</w:t>
        </w:r>
        <w:r w:rsidR="0086218A">
          <w:rPr>
            <w:webHidden/>
          </w:rPr>
          <w:fldChar w:fldCharType="end"/>
        </w:r>
      </w:hyperlink>
    </w:p>
    <w:p w:rsidR="0086218A" w:rsidRDefault="007E171D">
      <w:pPr>
        <w:pStyle w:val="TOC2"/>
        <w:rPr>
          <w:rFonts w:asciiTheme="minorHAnsi" w:eastAsiaTheme="minorEastAsia" w:hAnsiTheme="minorHAnsi" w:cstheme="minorBidi"/>
          <w:smallCaps w:val="0"/>
          <w:noProof/>
          <w:sz w:val="22"/>
          <w:szCs w:val="22"/>
        </w:rPr>
      </w:pPr>
      <w:hyperlink w:anchor="_Toc494805736" w:history="1">
        <w:r w:rsidR="0086218A" w:rsidRPr="00333994">
          <w:rPr>
            <w:rStyle w:val="Hyperlink"/>
            <w:noProof/>
          </w:rPr>
          <w:t>4.1 Summary of Functions</w:t>
        </w:r>
        <w:r w:rsidR="0086218A">
          <w:rPr>
            <w:noProof/>
            <w:webHidden/>
          </w:rPr>
          <w:tab/>
        </w:r>
        <w:r w:rsidR="0086218A">
          <w:rPr>
            <w:noProof/>
            <w:webHidden/>
          </w:rPr>
          <w:fldChar w:fldCharType="begin"/>
        </w:r>
        <w:r w:rsidR="0086218A">
          <w:rPr>
            <w:noProof/>
            <w:webHidden/>
          </w:rPr>
          <w:instrText xml:space="preserve"> PAGEREF _Toc494805736 \h </w:instrText>
        </w:r>
        <w:r w:rsidR="0086218A">
          <w:rPr>
            <w:noProof/>
            <w:webHidden/>
          </w:rPr>
        </w:r>
        <w:r w:rsidR="0086218A">
          <w:rPr>
            <w:noProof/>
            <w:webHidden/>
          </w:rPr>
          <w:fldChar w:fldCharType="separate"/>
        </w:r>
        <w:r w:rsidR="002C1578">
          <w:rPr>
            <w:noProof/>
            <w:webHidden/>
          </w:rPr>
          <w:t>10</w:t>
        </w:r>
        <w:r w:rsidR="0086218A">
          <w:rPr>
            <w:noProof/>
            <w:webHidden/>
          </w:rPr>
          <w:fldChar w:fldCharType="end"/>
        </w:r>
      </w:hyperlink>
    </w:p>
    <w:p w:rsidR="0086218A" w:rsidRDefault="007E171D">
      <w:pPr>
        <w:pStyle w:val="TOC2"/>
        <w:tabs>
          <w:tab w:val="left" w:pos="960"/>
        </w:tabs>
        <w:rPr>
          <w:rFonts w:asciiTheme="minorHAnsi" w:eastAsiaTheme="minorEastAsia" w:hAnsiTheme="minorHAnsi" w:cstheme="minorBidi"/>
          <w:smallCaps w:val="0"/>
          <w:noProof/>
          <w:sz w:val="22"/>
          <w:szCs w:val="22"/>
        </w:rPr>
      </w:pPr>
      <w:hyperlink w:anchor="_Toc494805737" w:history="1">
        <w:r w:rsidR="0086218A" w:rsidRPr="00333994">
          <w:rPr>
            <w:rStyle w:val="Hyperlink"/>
            <w:noProof/>
          </w:rPr>
          <w:t>4.2</w:t>
        </w:r>
        <w:r w:rsidR="0086218A">
          <w:rPr>
            <w:rFonts w:asciiTheme="minorHAnsi" w:eastAsiaTheme="minorEastAsia" w:hAnsiTheme="minorHAnsi" w:cstheme="minorBidi"/>
            <w:smallCaps w:val="0"/>
            <w:noProof/>
            <w:sz w:val="22"/>
            <w:szCs w:val="22"/>
          </w:rPr>
          <w:tab/>
        </w:r>
        <w:r w:rsidR="0086218A" w:rsidRPr="00333994">
          <w:rPr>
            <w:rStyle w:val="Hyperlink"/>
            <w:noProof/>
          </w:rPr>
          <w:t>Application Flow</w:t>
        </w:r>
        <w:r w:rsidR="0086218A">
          <w:rPr>
            <w:noProof/>
            <w:webHidden/>
          </w:rPr>
          <w:tab/>
        </w:r>
        <w:r w:rsidR="0086218A">
          <w:rPr>
            <w:noProof/>
            <w:webHidden/>
          </w:rPr>
          <w:fldChar w:fldCharType="begin"/>
        </w:r>
        <w:r w:rsidR="0086218A">
          <w:rPr>
            <w:noProof/>
            <w:webHidden/>
          </w:rPr>
          <w:instrText xml:space="preserve"> PAGEREF _Toc494805737 \h </w:instrText>
        </w:r>
        <w:r w:rsidR="0086218A">
          <w:rPr>
            <w:noProof/>
            <w:webHidden/>
          </w:rPr>
        </w:r>
        <w:r w:rsidR="0086218A">
          <w:rPr>
            <w:noProof/>
            <w:webHidden/>
          </w:rPr>
          <w:fldChar w:fldCharType="separate"/>
        </w:r>
        <w:r w:rsidR="002C1578">
          <w:rPr>
            <w:noProof/>
            <w:webHidden/>
          </w:rPr>
          <w:t>11</w:t>
        </w:r>
        <w:r w:rsidR="0086218A">
          <w:rPr>
            <w:noProof/>
            <w:webHidden/>
          </w:rPr>
          <w:fldChar w:fldCharType="end"/>
        </w:r>
      </w:hyperlink>
    </w:p>
    <w:p w:rsidR="0086218A" w:rsidRDefault="007E171D">
      <w:pPr>
        <w:pStyle w:val="TOC1"/>
        <w:tabs>
          <w:tab w:val="left" w:pos="1440"/>
        </w:tabs>
        <w:rPr>
          <w:rFonts w:asciiTheme="minorHAnsi" w:eastAsiaTheme="minorEastAsia" w:hAnsiTheme="minorHAnsi" w:cstheme="minorBidi"/>
          <w:b w:val="0"/>
          <w:smallCaps w:val="0"/>
          <w:sz w:val="22"/>
          <w:szCs w:val="22"/>
        </w:rPr>
      </w:pPr>
      <w:hyperlink w:anchor="_Toc494805738" w:history="1">
        <w:r w:rsidR="0086218A" w:rsidRPr="00333994">
          <w:rPr>
            <w:rStyle w:val="Hyperlink"/>
          </w:rPr>
          <w:t>Appendix A</w:t>
        </w:r>
        <w:r w:rsidR="0086218A">
          <w:rPr>
            <w:rFonts w:asciiTheme="minorHAnsi" w:eastAsiaTheme="minorEastAsia" w:hAnsiTheme="minorHAnsi" w:cstheme="minorBidi"/>
            <w:b w:val="0"/>
            <w:smallCaps w:val="0"/>
            <w:sz w:val="22"/>
            <w:szCs w:val="22"/>
          </w:rPr>
          <w:tab/>
        </w:r>
        <w:r w:rsidR="0086218A" w:rsidRPr="00333994">
          <w:rPr>
            <w:rStyle w:val="Hyperlink"/>
          </w:rPr>
          <w:t>SSO Operational Flowchart</w:t>
        </w:r>
        <w:r w:rsidR="0086218A">
          <w:rPr>
            <w:webHidden/>
          </w:rPr>
          <w:tab/>
        </w:r>
        <w:r w:rsidR="0086218A">
          <w:rPr>
            <w:webHidden/>
          </w:rPr>
          <w:fldChar w:fldCharType="begin"/>
        </w:r>
        <w:r w:rsidR="0086218A">
          <w:rPr>
            <w:webHidden/>
          </w:rPr>
          <w:instrText xml:space="preserve"> PAGEREF _Toc494805738 \h </w:instrText>
        </w:r>
        <w:r w:rsidR="0086218A">
          <w:rPr>
            <w:webHidden/>
          </w:rPr>
        </w:r>
        <w:r w:rsidR="0086218A">
          <w:rPr>
            <w:webHidden/>
          </w:rPr>
          <w:fldChar w:fldCharType="separate"/>
        </w:r>
        <w:r w:rsidR="002C1578">
          <w:rPr>
            <w:webHidden/>
          </w:rPr>
          <w:t>12</w:t>
        </w:r>
        <w:r w:rsidR="0086218A">
          <w:rPr>
            <w:webHidden/>
          </w:rPr>
          <w:fldChar w:fldCharType="end"/>
        </w:r>
      </w:hyperlink>
    </w:p>
    <w:p w:rsidR="00EE4A0C" w:rsidRPr="003849D2" w:rsidRDefault="00F97AB3" w:rsidP="00171F58">
      <w:pPr>
        <w:pStyle w:val="TOC1"/>
        <w:rPr>
          <w:b w:val="0"/>
          <w:smallCaps w:val="0"/>
        </w:rPr>
      </w:pPr>
      <w:r w:rsidRPr="00CF573F">
        <w:fldChar w:fldCharType="end"/>
      </w:r>
      <w:bookmarkStart w:id="25" w:name="_Toc229997491"/>
    </w:p>
    <w:p w:rsidR="00171F58" w:rsidRPr="003849D2" w:rsidRDefault="0071495C" w:rsidP="008661BD">
      <w:pPr>
        <w:pStyle w:val="Heading1"/>
      </w:pPr>
      <w:bookmarkStart w:id="26" w:name="_Toc483204618"/>
      <w:bookmarkStart w:id="27" w:name="_Toc494805721"/>
      <w:r w:rsidRPr="003849D2">
        <w:lastRenderedPageBreak/>
        <w:t>Introduction</w:t>
      </w:r>
      <w:bookmarkEnd w:id="6"/>
      <w:bookmarkEnd w:id="7"/>
      <w:bookmarkEnd w:id="8"/>
      <w:bookmarkEnd w:id="9"/>
      <w:bookmarkEnd w:id="10"/>
      <w:bookmarkEnd w:id="11"/>
      <w:bookmarkEnd w:id="12"/>
      <w:bookmarkEnd w:id="13"/>
      <w:bookmarkEnd w:id="15"/>
      <w:bookmarkEnd w:id="16"/>
      <w:bookmarkEnd w:id="17"/>
      <w:bookmarkEnd w:id="18"/>
      <w:bookmarkEnd w:id="19"/>
      <w:bookmarkEnd w:id="20"/>
      <w:bookmarkEnd w:id="21"/>
      <w:bookmarkEnd w:id="22"/>
      <w:bookmarkEnd w:id="23"/>
      <w:bookmarkEnd w:id="24"/>
      <w:bookmarkEnd w:id="25"/>
      <w:bookmarkEnd w:id="26"/>
      <w:bookmarkEnd w:id="27"/>
    </w:p>
    <w:p w:rsidR="00171F58" w:rsidRPr="003849D2" w:rsidRDefault="004841BD" w:rsidP="00171F58">
      <w:pPr>
        <w:pStyle w:val="Paragraph"/>
      </w:pPr>
      <w:bookmarkStart w:id="28" w:name="_Toc439994667"/>
      <w:bookmarkStart w:id="29" w:name="_Toc26969056"/>
      <w:bookmarkStart w:id="30" w:name="_Toc225742153"/>
      <w:bookmarkStart w:id="31" w:name="_Toc225742461"/>
      <w:bookmarkStart w:id="32" w:name="_Toc225748061"/>
      <w:bookmarkStart w:id="33" w:name="_Toc225761311"/>
      <w:bookmarkStart w:id="34" w:name="_Toc225827891"/>
      <w:bookmarkStart w:id="35" w:name="_Toc225834052"/>
      <w:bookmarkStart w:id="36" w:name="_Toc225834276"/>
      <w:bookmarkStart w:id="37" w:name="_Toc225834368"/>
      <w:bookmarkStart w:id="38" w:name="_Toc225834517"/>
      <w:bookmarkStart w:id="39" w:name="_Toc225834722"/>
      <w:bookmarkStart w:id="40" w:name="_Toc225834905"/>
      <w:bookmarkStart w:id="41" w:name="_Toc225838558"/>
      <w:bookmarkStart w:id="42" w:name="_Toc225838696"/>
      <w:bookmarkStart w:id="43" w:name="_Toc225838798"/>
      <w:bookmarkStart w:id="44" w:name="_Toc225838925"/>
      <w:bookmarkStart w:id="45" w:name="_Toc225839073"/>
      <w:bookmarkStart w:id="46" w:name="_Toc225905083"/>
      <w:bookmarkStart w:id="47" w:name="_Toc225905555"/>
      <w:bookmarkStart w:id="48" w:name="_Toc226356437"/>
      <w:bookmarkStart w:id="49" w:name="_Toc226510969"/>
      <w:bookmarkStart w:id="50" w:name="_Toc229997492"/>
      <w:r w:rsidRPr="003849D2">
        <w:t xml:space="preserve">The </w:t>
      </w:r>
      <w:r w:rsidR="00A5603D">
        <w:t>Conflict Notification Tool gives users the ability to view packages that have been processed with conflicts</w:t>
      </w:r>
      <w:r w:rsidR="00075BEC">
        <w:t>.</w:t>
      </w:r>
      <w:r w:rsidR="00A5603D">
        <w:t xml:space="preserve"> The user also has the option to resolve conflicts if applicable.</w:t>
      </w:r>
    </w:p>
    <w:p w:rsidR="00171F58" w:rsidRPr="003849D2" w:rsidRDefault="0071495C" w:rsidP="00171F58">
      <w:pPr>
        <w:pStyle w:val="Heading2"/>
      </w:pPr>
      <w:bookmarkStart w:id="51" w:name="_Toc483204619"/>
      <w:bookmarkStart w:id="52" w:name="_Toc49480572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3849D2">
        <w:t>Document Purpose</w:t>
      </w:r>
      <w:bookmarkEnd w:id="51"/>
      <w:bookmarkEnd w:id="52"/>
    </w:p>
    <w:p w:rsidR="004841BD" w:rsidRPr="003849D2" w:rsidRDefault="004841BD" w:rsidP="00662A56">
      <w:pPr>
        <w:pStyle w:val="Paragraph"/>
      </w:pPr>
      <w:bookmarkStart w:id="53" w:name="_Toc225761312"/>
      <w:bookmarkStart w:id="54" w:name="_Toc225827892"/>
      <w:bookmarkStart w:id="55" w:name="_Toc225834053"/>
      <w:bookmarkStart w:id="56" w:name="_Toc225834277"/>
      <w:bookmarkStart w:id="57" w:name="_Toc225834369"/>
      <w:bookmarkStart w:id="58" w:name="_Toc225834518"/>
      <w:bookmarkStart w:id="59" w:name="_Toc225834723"/>
      <w:bookmarkStart w:id="60" w:name="_Toc225834906"/>
      <w:bookmarkStart w:id="61" w:name="_Toc225838559"/>
      <w:bookmarkStart w:id="62" w:name="_Toc225838697"/>
      <w:bookmarkStart w:id="63" w:name="_Toc225838799"/>
      <w:bookmarkStart w:id="64" w:name="_Toc225838926"/>
      <w:bookmarkStart w:id="65" w:name="_Toc225839074"/>
      <w:bookmarkStart w:id="66" w:name="_Toc225905084"/>
      <w:bookmarkStart w:id="67" w:name="_Toc225905556"/>
      <w:bookmarkStart w:id="68" w:name="_Toc225742154"/>
      <w:bookmarkStart w:id="69" w:name="_Toc225742462"/>
      <w:bookmarkStart w:id="70" w:name="_Toc225748062"/>
      <w:bookmarkStart w:id="71" w:name="_Toc225761313"/>
      <w:bookmarkStart w:id="72" w:name="_Toc225827893"/>
      <w:bookmarkStart w:id="73" w:name="_Toc225834054"/>
      <w:bookmarkStart w:id="74" w:name="_Toc225834278"/>
      <w:bookmarkStart w:id="75" w:name="_Toc225834370"/>
      <w:bookmarkStart w:id="76" w:name="_Toc225834519"/>
      <w:bookmarkStart w:id="77" w:name="_Toc225834724"/>
      <w:bookmarkStart w:id="78" w:name="_Toc225834907"/>
      <w:bookmarkStart w:id="79" w:name="_Toc225838560"/>
      <w:bookmarkStart w:id="80" w:name="_Toc225838698"/>
      <w:bookmarkStart w:id="81" w:name="_Toc225838800"/>
      <w:bookmarkStart w:id="82" w:name="_Toc225838927"/>
      <w:bookmarkStart w:id="83" w:name="_Toc225839075"/>
      <w:bookmarkStart w:id="84" w:name="_Toc225905085"/>
      <w:bookmarkStart w:id="85" w:name="_Toc225905557"/>
      <w:bookmarkStart w:id="86" w:name="_Toc226356438"/>
      <w:bookmarkStart w:id="87" w:name="_Toc226510970"/>
      <w:bookmarkStart w:id="88" w:name="_Toc229997493"/>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3849D2">
        <w:t xml:space="preserve">This </w:t>
      </w:r>
      <w:r w:rsidR="00272C59">
        <w:t>Technical</w:t>
      </w:r>
      <w:r w:rsidRPr="003849D2">
        <w:t xml:space="preserve"> Specification Document</w:t>
      </w:r>
      <w:r w:rsidR="00272C59">
        <w:t xml:space="preserve"> </w:t>
      </w:r>
      <w:r w:rsidRPr="003849D2">
        <w:t xml:space="preserve">contains </w:t>
      </w:r>
      <w:r w:rsidR="00272C59">
        <w:t>the technical specifications for enhancements to</w:t>
      </w:r>
      <w:r w:rsidRPr="003849D2">
        <w:t xml:space="preserve"> </w:t>
      </w:r>
      <w:r w:rsidR="00A5603D">
        <w:t>the Conflict Notification Tool</w:t>
      </w:r>
      <w:r w:rsidRPr="003849D2">
        <w:t xml:space="preserve">. </w:t>
      </w:r>
    </w:p>
    <w:p w:rsidR="00171F58" w:rsidRPr="003849D2" w:rsidRDefault="0071495C" w:rsidP="00171F58">
      <w:r w:rsidRPr="003849D2">
        <w:t>The purpose of this document is to provide the technical de</w:t>
      </w:r>
      <w:r w:rsidR="00272C59">
        <w:t xml:space="preserve">tails and methodologies that would be necessary to enhance the </w:t>
      </w:r>
      <w:r w:rsidR="00A5603D">
        <w:t>Conflict Notification Tool</w:t>
      </w:r>
      <w:r w:rsidR="00272C59">
        <w:t xml:space="preserve"> from a security compliance perspective</w:t>
      </w:r>
      <w:r w:rsidRPr="003849D2">
        <w:t>.</w:t>
      </w:r>
    </w:p>
    <w:p w:rsidR="00171F58" w:rsidRPr="003849D2" w:rsidRDefault="0071495C" w:rsidP="00171F58">
      <w:pPr>
        <w:pStyle w:val="Heading2"/>
      </w:pPr>
      <w:bookmarkStart w:id="89" w:name="_Toc483204620"/>
      <w:bookmarkStart w:id="90" w:name="_Toc494805723"/>
      <w:r w:rsidRPr="003849D2">
        <w:t>Audience</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171F58" w:rsidRPr="003849D2" w:rsidRDefault="0071495C" w:rsidP="00171F58">
      <w:pPr>
        <w:pStyle w:val="Paragraph"/>
      </w:pPr>
      <w:r w:rsidRPr="003849D2">
        <w:t xml:space="preserve">This document is intended for Project Managers, Product Test Engineers, and Product Developers. Each team member or role uses the information in the following way: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2812"/>
        <w:gridCol w:w="6476"/>
      </w:tblGrid>
      <w:tr w:rsidR="00171F58" w:rsidRPr="003849D2" w:rsidTr="00662A56">
        <w:trPr>
          <w:cantSplit/>
          <w:tblHeader/>
        </w:trPr>
        <w:tc>
          <w:tcPr>
            <w:tcW w:w="2775" w:type="dxa"/>
            <w:shd w:val="clear" w:color="auto" w:fill="C6D9F1"/>
          </w:tcPr>
          <w:p w:rsidR="00171F58" w:rsidRPr="003849D2" w:rsidRDefault="0071495C" w:rsidP="00662A56">
            <w:pPr>
              <w:pStyle w:val="Tabletextbold"/>
              <w:keepNext/>
            </w:pPr>
            <w:r w:rsidRPr="003849D2">
              <w:t>Project Team Member</w:t>
            </w:r>
            <w:r w:rsidR="004841BD" w:rsidRPr="003849D2">
              <w:t>/Role</w:t>
            </w:r>
          </w:p>
        </w:tc>
        <w:tc>
          <w:tcPr>
            <w:tcW w:w="6390" w:type="dxa"/>
            <w:shd w:val="clear" w:color="auto" w:fill="C6D9F1"/>
          </w:tcPr>
          <w:p w:rsidR="00171F58" w:rsidRPr="003849D2" w:rsidRDefault="004841BD" w:rsidP="002E5737">
            <w:pPr>
              <w:pStyle w:val="Tabletextbold"/>
            </w:pPr>
            <w:r w:rsidRPr="003849D2">
              <w:t>Use</w:t>
            </w:r>
          </w:p>
        </w:tc>
      </w:tr>
      <w:tr w:rsidR="00171F58" w:rsidRPr="003849D2" w:rsidTr="00662A56">
        <w:trPr>
          <w:cantSplit/>
        </w:trPr>
        <w:tc>
          <w:tcPr>
            <w:tcW w:w="2775" w:type="dxa"/>
          </w:tcPr>
          <w:p w:rsidR="00171F58" w:rsidRPr="003849D2" w:rsidRDefault="0071495C" w:rsidP="002E5737">
            <w:pPr>
              <w:pStyle w:val="Tabletext"/>
            </w:pPr>
            <w:r w:rsidRPr="003849D2">
              <w:t>Project Managers</w:t>
            </w:r>
          </w:p>
        </w:tc>
        <w:tc>
          <w:tcPr>
            <w:tcW w:w="6390" w:type="dxa"/>
          </w:tcPr>
          <w:p w:rsidR="00171F58" w:rsidRPr="003849D2" w:rsidRDefault="0071495C" w:rsidP="002E5737">
            <w:pPr>
              <w:pStyle w:val="Tabletext"/>
            </w:pPr>
            <w:r w:rsidRPr="003849D2">
              <w:t>Determine requirement needs to manage the project.</w:t>
            </w:r>
          </w:p>
        </w:tc>
      </w:tr>
      <w:tr w:rsidR="00171F58" w:rsidRPr="003849D2" w:rsidTr="00662A56">
        <w:trPr>
          <w:cantSplit/>
        </w:trPr>
        <w:tc>
          <w:tcPr>
            <w:tcW w:w="2775" w:type="dxa"/>
          </w:tcPr>
          <w:p w:rsidR="00171F58" w:rsidRPr="003849D2" w:rsidRDefault="0071495C" w:rsidP="005B6ED8">
            <w:pPr>
              <w:pStyle w:val="Tabletext"/>
            </w:pPr>
            <w:r w:rsidRPr="003849D2">
              <w:t>Product Test Engineers</w:t>
            </w:r>
          </w:p>
        </w:tc>
        <w:tc>
          <w:tcPr>
            <w:tcW w:w="6390" w:type="dxa"/>
          </w:tcPr>
          <w:p w:rsidR="00171F58" w:rsidRPr="003849D2" w:rsidRDefault="00272C59" w:rsidP="00272C59">
            <w:pPr>
              <w:pStyle w:val="Tabletext"/>
            </w:pPr>
            <w:r>
              <w:t>Review recommendations for d</w:t>
            </w:r>
            <w:r w:rsidR="0071495C" w:rsidRPr="003849D2">
              <w:t>evelop</w:t>
            </w:r>
            <w:r>
              <w:t>ing</w:t>
            </w:r>
            <w:r w:rsidR="0071495C" w:rsidRPr="003849D2">
              <w:t xml:space="preserve"> test plans and test cases.</w:t>
            </w:r>
          </w:p>
        </w:tc>
      </w:tr>
      <w:tr w:rsidR="00171F58" w:rsidRPr="003849D2" w:rsidTr="00662A56">
        <w:trPr>
          <w:cantSplit/>
        </w:trPr>
        <w:tc>
          <w:tcPr>
            <w:tcW w:w="2775" w:type="dxa"/>
          </w:tcPr>
          <w:p w:rsidR="00171F58" w:rsidRPr="003849D2" w:rsidRDefault="0071495C" w:rsidP="002E5737">
            <w:pPr>
              <w:pStyle w:val="Tabletext"/>
            </w:pPr>
            <w:r w:rsidRPr="003849D2">
              <w:t>Product Developers</w:t>
            </w:r>
          </w:p>
        </w:tc>
        <w:tc>
          <w:tcPr>
            <w:tcW w:w="6390" w:type="dxa"/>
          </w:tcPr>
          <w:p w:rsidR="00171F58" w:rsidRPr="003849D2" w:rsidRDefault="00272C59" w:rsidP="00272C59">
            <w:pPr>
              <w:pStyle w:val="Tabletext"/>
            </w:pPr>
            <w:r>
              <w:t>Review recommendations for security and compliance enhancements for</w:t>
            </w:r>
            <w:r w:rsidR="0071495C" w:rsidRPr="003849D2">
              <w:t xml:space="preserve"> the product.</w:t>
            </w:r>
          </w:p>
        </w:tc>
      </w:tr>
    </w:tbl>
    <w:p w:rsidR="00171F58" w:rsidRPr="003849D2" w:rsidRDefault="004841BD" w:rsidP="00171F58">
      <w:pPr>
        <w:pStyle w:val="Heading2"/>
      </w:pPr>
      <w:bookmarkStart w:id="91" w:name="_Toc233692778"/>
      <w:bookmarkStart w:id="92" w:name="_Toc237402688"/>
      <w:bookmarkStart w:id="93" w:name="_Toc239222851"/>
      <w:bookmarkStart w:id="94" w:name="_Toc483204621"/>
      <w:bookmarkStart w:id="95" w:name="_Toc494805724"/>
      <w:bookmarkStart w:id="96" w:name="_Toc226511083"/>
      <w:bookmarkStart w:id="97" w:name="_Toc226511085"/>
      <w:r w:rsidRPr="003849D2">
        <w:t xml:space="preserve">Document </w:t>
      </w:r>
      <w:r w:rsidR="0071495C" w:rsidRPr="003849D2">
        <w:t>Conventions</w:t>
      </w:r>
      <w:bookmarkEnd w:id="91"/>
      <w:bookmarkEnd w:id="92"/>
      <w:bookmarkEnd w:id="93"/>
      <w:bookmarkEnd w:id="94"/>
      <w:bookmarkEnd w:id="95"/>
    </w:p>
    <w:p w:rsidR="00171F58" w:rsidRPr="003849D2" w:rsidRDefault="0071495C" w:rsidP="00171F58">
      <w:pPr>
        <w:pStyle w:val="Paragraph"/>
      </w:pPr>
      <w:r w:rsidRPr="003849D2">
        <w:t xml:space="preserve">The following conventions are contained in this </w:t>
      </w:r>
      <w:proofErr w:type="spellStart"/>
      <w:r w:rsidRPr="003849D2">
        <w:t>section</w:t>
      </w:r>
      <w:proofErr w:type="gramStart"/>
      <w:r w:rsidRPr="003849D2">
        <w:t>:document</w:t>
      </w:r>
      <w:proofErr w:type="spellEnd"/>
      <w:proofErr w:type="gramEnd"/>
      <w:r w:rsidRPr="003849D2">
        <w:t xml:space="preserve"> standards.</w:t>
      </w:r>
    </w:p>
    <w:p w:rsidR="00171F58" w:rsidRPr="003849D2" w:rsidRDefault="0071495C" w:rsidP="00171F58">
      <w:pPr>
        <w:pStyle w:val="Heading3"/>
      </w:pPr>
      <w:r w:rsidRPr="003849D2">
        <w:t xml:space="preserve">Document </w:t>
      </w:r>
      <w:r w:rsidR="004841BD" w:rsidRPr="003849D2">
        <w:t>S</w:t>
      </w:r>
      <w:r w:rsidRPr="003849D2">
        <w:t>tandards</w:t>
      </w:r>
    </w:p>
    <w:p w:rsidR="00171F58" w:rsidRPr="003849D2" w:rsidRDefault="0071495C" w:rsidP="00171F58">
      <w:pPr>
        <w:pStyle w:val="Paragraph"/>
      </w:pPr>
      <w:r w:rsidRPr="003849D2">
        <w:t xml:space="preserve">The following </w:t>
      </w:r>
      <w:r w:rsidR="00E047AA" w:rsidRPr="003849D2">
        <w:t xml:space="preserve">typographical </w:t>
      </w:r>
      <w:r w:rsidR="00641BBF" w:rsidRPr="003849D2">
        <w:t>standards are</w:t>
      </w:r>
      <w:r w:rsidRPr="003849D2">
        <w:t xml:space="preserve"> used in this document: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1783"/>
        <w:gridCol w:w="7505"/>
      </w:tblGrid>
      <w:tr w:rsidR="00171F58" w:rsidRPr="003849D2" w:rsidTr="00662A56">
        <w:trPr>
          <w:cantSplit/>
          <w:tblHeader/>
        </w:trPr>
        <w:tc>
          <w:tcPr>
            <w:tcW w:w="1753" w:type="dxa"/>
            <w:shd w:val="clear" w:color="auto" w:fill="C6D9F1"/>
          </w:tcPr>
          <w:p w:rsidR="00171F58" w:rsidRPr="003849D2" w:rsidRDefault="00E047AA" w:rsidP="00662A56">
            <w:pPr>
              <w:pStyle w:val="Tabletextbold"/>
              <w:keepNext/>
            </w:pPr>
            <w:r w:rsidRPr="003849D2">
              <w:t xml:space="preserve">Font </w:t>
            </w:r>
            <w:r w:rsidR="0071495C" w:rsidRPr="003849D2">
              <w:t>Convention</w:t>
            </w:r>
          </w:p>
        </w:tc>
        <w:tc>
          <w:tcPr>
            <w:tcW w:w="7380" w:type="dxa"/>
            <w:shd w:val="clear" w:color="auto" w:fill="C6D9F1"/>
          </w:tcPr>
          <w:p w:rsidR="00171F58" w:rsidRPr="003849D2" w:rsidRDefault="0071495C" w:rsidP="002E5737">
            <w:pPr>
              <w:pStyle w:val="Tabletextbold"/>
            </w:pPr>
            <w:r w:rsidRPr="003849D2">
              <w:t>Type of Information</w:t>
            </w:r>
          </w:p>
        </w:tc>
      </w:tr>
      <w:tr w:rsidR="00171F58" w:rsidRPr="003849D2" w:rsidTr="00662A56">
        <w:trPr>
          <w:cantSplit/>
        </w:trPr>
        <w:tc>
          <w:tcPr>
            <w:tcW w:w="1753" w:type="dxa"/>
          </w:tcPr>
          <w:p w:rsidR="00171F58" w:rsidRPr="003849D2" w:rsidRDefault="0071495C" w:rsidP="002E5737">
            <w:pPr>
              <w:pStyle w:val="Tabletext"/>
            </w:pPr>
            <w:r w:rsidRPr="003849D2">
              <w:rPr>
                <w:b/>
              </w:rPr>
              <w:t>Bold</w:t>
            </w:r>
            <w:r w:rsidRPr="003849D2">
              <w:t xml:space="preserve"> type</w:t>
            </w:r>
          </w:p>
        </w:tc>
        <w:tc>
          <w:tcPr>
            <w:tcW w:w="7380" w:type="dxa"/>
          </w:tcPr>
          <w:p w:rsidR="00171F58" w:rsidRPr="003849D2" w:rsidRDefault="0071495C" w:rsidP="006362D5">
            <w:pPr>
              <w:pStyle w:val="Tabletext"/>
            </w:pPr>
            <w:r w:rsidRPr="003849D2">
              <w:t>Important terms and literals</w:t>
            </w:r>
          </w:p>
        </w:tc>
      </w:tr>
      <w:tr w:rsidR="00171F58" w:rsidRPr="003849D2" w:rsidTr="00662A56">
        <w:trPr>
          <w:cantSplit/>
        </w:trPr>
        <w:tc>
          <w:tcPr>
            <w:tcW w:w="1753" w:type="dxa"/>
          </w:tcPr>
          <w:p w:rsidR="00171F58" w:rsidRPr="003849D2" w:rsidRDefault="00377B3D" w:rsidP="002E5737">
            <w:pPr>
              <w:pStyle w:val="Tabletext"/>
            </w:pPr>
            <w:r w:rsidRPr="003849D2">
              <w:rPr>
                <w:rStyle w:val="Emphasis"/>
              </w:rPr>
              <w:t>Italic</w:t>
            </w:r>
            <w:r w:rsidR="0071495C" w:rsidRPr="003849D2">
              <w:t xml:space="preserve"> type</w:t>
            </w:r>
          </w:p>
        </w:tc>
        <w:tc>
          <w:tcPr>
            <w:tcW w:w="7380" w:type="dxa"/>
          </w:tcPr>
          <w:p w:rsidR="00171F58" w:rsidRPr="003849D2" w:rsidRDefault="0071495C" w:rsidP="006362D5">
            <w:pPr>
              <w:pStyle w:val="Tabletext"/>
            </w:pPr>
            <w:r w:rsidRPr="003849D2">
              <w:t>Variables and document names</w:t>
            </w:r>
          </w:p>
        </w:tc>
      </w:tr>
      <w:tr w:rsidR="00171F58" w:rsidRPr="003849D2" w:rsidTr="00662A56">
        <w:trPr>
          <w:cantSplit/>
        </w:trPr>
        <w:tc>
          <w:tcPr>
            <w:tcW w:w="1753" w:type="dxa"/>
          </w:tcPr>
          <w:p w:rsidR="00171F58" w:rsidRPr="003849D2" w:rsidRDefault="00377B3D" w:rsidP="002E5737">
            <w:pPr>
              <w:pStyle w:val="Tabletext"/>
            </w:pPr>
            <w:r w:rsidRPr="003849D2">
              <w:rPr>
                <w:rStyle w:val="Codesample9pt"/>
              </w:rPr>
              <w:t>Courier</w:t>
            </w:r>
            <w:r w:rsidR="0071495C" w:rsidRPr="003849D2">
              <w:t xml:space="preserve"> type</w:t>
            </w:r>
          </w:p>
        </w:tc>
        <w:tc>
          <w:tcPr>
            <w:tcW w:w="7380" w:type="dxa"/>
          </w:tcPr>
          <w:p w:rsidR="00171F58" w:rsidRPr="003849D2" w:rsidRDefault="0071495C" w:rsidP="006362D5">
            <w:pPr>
              <w:pStyle w:val="Tabletext"/>
            </w:pPr>
            <w:r w:rsidRPr="003849D2">
              <w:t>Commands that are typed and sample</w:t>
            </w:r>
            <w:r w:rsidR="00E047AA" w:rsidRPr="003849D2">
              <w:t>s</w:t>
            </w:r>
          </w:p>
        </w:tc>
      </w:tr>
    </w:tbl>
    <w:p w:rsidR="00E047AA" w:rsidRPr="003849D2" w:rsidRDefault="00E047AA" w:rsidP="00662A56">
      <w:pPr>
        <w:pStyle w:val="Heading2"/>
      </w:pPr>
      <w:bookmarkStart w:id="98" w:name="_Toc483204622"/>
      <w:bookmarkStart w:id="99" w:name="_Toc494805725"/>
      <w:bookmarkStart w:id="100" w:name="_Toc226869912"/>
      <w:bookmarkStart w:id="101" w:name="_Toc227049630"/>
      <w:bookmarkStart w:id="102" w:name="_Toc227049690"/>
      <w:bookmarkStart w:id="103" w:name="_Toc227049733"/>
      <w:bookmarkStart w:id="104" w:name="_Toc227050601"/>
      <w:bookmarkStart w:id="105" w:name="_Toc227051527"/>
      <w:bookmarkStart w:id="106" w:name="_Toc227051692"/>
      <w:bookmarkStart w:id="107" w:name="_Toc227054672"/>
      <w:bookmarkStart w:id="108" w:name="_Toc227055657"/>
      <w:bookmarkStart w:id="109" w:name="_Toc227733639"/>
      <w:bookmarkStart w:id="110" w:name="_Toc227734053"/>
      <w:bookmarkStart w:id="111" w:name="_Toc227742791"/>
      <w:bookmarkStart w:id="112" w:name="_Toc227750862"/>
      <w:bookmarkStart w:id="113" w:name="_Toc227750907"/>
      <w:bookmarkStart w:id="114" w:name="_Toc228716796"/>
      <w:bookmarkStart w:id="115" w:name="_Toc228728499"/>
      <w:bookmarkStart w:id="116" w:name="_Toc228769082"/>
      <w:bookmarkStart w:id="117" w:name="_Toc229997496"/>
      <w:r w:rsidRPr="003849D2">
        <w:t>Document Scope</w:t>
      </w:r>
      <w:bookmarkEnd w:id="98"/>
      <w:bookmarkEnd w:id="99"/>
    </w:p>
    <w:p w:rsidR="00E047AA" w:rsidRPr="003849D2" w:rsidRDefault="00E047AA" w:rsidP="00E9527F">
      <w:r w:rsidRPr="003849D2">
        <w:t xml:space="preserve">The </w:t>
      </w:r>
      <w:r w:rsidR="00272C59">
        <w:t>technical</w:t>
      </w:r>
      <w:r w:rsidRPr="003849D2">
        <w:t xml:space="preserve"> specifications define how the require</w:t>
      </w:r>
      <w:r w:rsidR="00272C59">
        <w:t>d enhancements to</w:t>
      </w:r>
      <w:r w:rsidRPr="003849D2">
        <w:t xml:space="preserve"> the </w:t>
      </w:r>
      <w:r w:rsidR="00A5603D">
        <w:t>Conflict Notification Tool</w:t>
      </w:r>
      <w:r w:rsidR="00075BEC">
        <w:t xml:space="preserve"> </w:t>
      </w:r>
      <w:r w:rsidRPr="003849D2">
        <w:t>will be met. The</w:t>
      </w:r>
      <w:r w:rsidR="00DE00B5" w:rsidRPr="003849D2">
        <w:t xml:space="preserve"> scope of this document is limited to </w:t>
      </w:r>
      <w:r w:rsidR="00272C59">
        <w:t xml:space="preserve">the enhancements to </w:t>
      </w:r>
      <w:r w:rsidR="00A5603D">
        <w:t>the Conflict Notification Tool</w:t>
      </w:r>
      <w:r w:rsidR="00DE00B5" w:rsidRPr="003849D2">
        <w:t>. Whenever necessary, this document refers to other design specifications that cover already-existing or standard functionality.</w:t>
      </w:r>
    </w:p>
    <w:p w:rsidR="00171F58" w:rsidRPr="003849D2" w:rsidRDefault="0071495C" w:rsidP="00171F58">
      <w:pPr>
        <w:pStyle w:val="Heading2"/>
      </w:pPr>
      <w:bookmarkStart w:id="118" w:name="_Toc483204623"/>
      <w:bookmarkStart w:id="119" w:name="_Toc494805726"/>
      <w:bookmarkEnd w:id="9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Pr="003849D2">
        <w:t>References</w:t>
      </w:r>
      <w:bookmarkEnd w:id="118"/>
      <w:bookmarkEnd w:id="119"/>
    </w:p>
    <w:p w:rsidR="006805B2" w:rsidRPr="004B2A05" w:rsidRDefault="006805B2" w:rsidP="006805B2">
      <w:pPr>
        <w:spacing w:line="240" w:lineRule="auto"/>
        <w:rPr>
          <w:szCs w:val="24"/>
        </w:rPr>
      </w:pPr>
      <w:r w:rsidRPr="004B2A05">
        <w:rPr>
          <w:color w:val="000000"/>
        </w:rPr>
        <w:t>The following is a list of references that apply to this project. All documents in this list reside in the document management system (SOPs, STDs, etc.) or in the designated development collaboration environment (SDKs, other PRDs, etc.), unless otherwise specified.</w:t>
      </w:r>
    </w:p>
    <w:p w:rsidR="006805B2" w:rsidRPr="004B2A05" w:rsidRDefault="006805B2" w:rsidP="006805B2">
      <w:pPr>
        <w:spacing w:line="240" w:lineRule="auto"/>
        <w:rPr>
          <w:szCs w:val="24"/>
        </w:rPr>
      </w:pPr>
      <w:r w:rsidRPr="004B2A05">
        <w:rPr>
          <w:szCs w:val="24"/>
        </w:rPr>
        <w:t> </w:t>
      </w:r>
    </w:p>
    <w:p w:rsidR="006805B2" w:rsidRPr="004B2A05" w:rsidRDefault="006805B2" w:rsidP="006805B2">
      <w:pPr>
        <w:numPr>
          <w:ilvl w:val="0"/>
          <w:numId w:val="30"/>
        </w:numPr>
        <w:spacing w:line="240" w:lineRule="auto"/>
        <w:ind w:hanging="290"/>
        <w:rPr>
          <w:szCs w:val="24"/>
        </w:rPr>
      </w:pPr>
      <w:r w:rsidRPr="004B2A05">
        <w:rPr>
          <w:i/>
          <w:iCs/>
          <w:color w:val="000000"/>
        </w:rPr>
        <w:t>SOP-RD-001—Software Development Lifecycle</w:t>
      </w:r>
    </w:p>
    <w:p w:rsidR="006805B2" w:rsidRPr="004B2A05" w:rsidRDefault="006805B2" w:rsidP="006805B2">
      <w:pPr>
        <w:numPr>
          <w:ilvl w:val="0"/>
          <w:numId w:val="30"/>
        </w:numPr>
        <w:spacing w:line="240" w:lineRule="auto"/>
        <w:ind w:hanging="290"/>
        <w:rPr>
          <w:szCs w:val="24"/>
        </w:rPr>
      </w:pPr>
      <w:r w:rsidRPr="004B2A05">
        <w:rPr>
          <w:i/>
          <w:iCs/>
          <w:color w:val="000000"/>
        </w:rPr>
        <w:t>SOP-RD-002—Product Testing</w:t>
      </w:r>
    </w:p>
    <w:p w:rsidR="006805B2" w:rsidRPr="004B2A05" w:rsidRDefault="006805B2" w:rsidP="006805B2">
      <w:pPr>
        <w:numPr>
          <w:ilvl w:val="0"/>
          <w:numId w:val="30"/>
        </w:numPr>
        <w:spacing w:line="240" w:lineRule="auto"/>
        <w:ind w:hanging="290"/>
        <w:rPr>
          <w:szCs w:val="24"/>
        </w:rPr>
      </w:pPr>
      <w:r w:rsidRPr="004B2A05">
        <w:rPr>
          <w:i/>
          <w:iCs/>
          <w:color w:val="000000"/>
        </w:rPr>
        <w:t>SOP-RD-005—Software Development</w:t>
      </w:r>
    </w:p>
    <w:p w:rsidR="006805B2" w:rsidRPr="004B2A05" w:rsidRDefault="006805B2" w:rsidP="006805B2">
      <w:pPr>
        <w:numPr>
          <w:ilvl w:val="0"/>
          <w:numId w:val="30"/>
        </w:numPr>
        <w:spacing w:line="240" w:lineRule="auto"/>
        <w:ind w:hanging="290"/>
        <w:rPr>
          <w:szCs w:val="24"/>
        </w:rPr>
      </w:pPr>
      <w:r w:rsidRPr="004B2A05">
        <w:rPr>
          <w:i/>
          <w:iCs/>
          <w:color w:val="000000"/>
        </w:rPr>
        <w:t xml:space="preserve">SOP-RD-006—Product and Functional Requirements </w:t>
      </w:r>
    </w:p>
    <w:p w:rsidR="006805B2" w:rsidRPr="004B2A05" w:rsidRDefault="006805B2" w:rsidP="006805B2">
      <w:pPr>
        <w:numPr>
          <w:ilvl w:val="0"/>
          <w:numId w:val="30"/>
        </w:numPr>
        <w:spacing w:line="240" w:lineRule="auto"/>
        <w:ind w:hanging="290"/>
        <w:rPr>
          <w:szCs w:val="24"/>
        </w:rPr>
      </w:pPr>
      <w:r w:rsidRPr="004B2A05">
        <w:rPr>
          <w:i/>
          <w:iCs/>
          <w:color w:val="000000"/>
        </w:rPr>
        <w:lastRenderedPageBreak/>
        <w:t xml:space="preserve">SOP-RD-007—Design Specifications </w:t>
      </w:r>
    </w:p>
    <w:p w:rsidR="006805B2" w:rsidRPr="004B2A05" w:rsidRDefault="006805B2" w:rsidP="006805B2">
      <w:pPr>
        <w:numPr>
          <w:ilvl w:val="0"/>
          <w:numId w:val="30"/>
        </w:numPr>
        <w:spacing w:line="240" w:lineRule="auto"/>
        <w:ind w:hanging="290"/>
        <w:rPr>
          <w:szCs w:val="24"/>
        </w:rPr>
      </w:pPr>
      <w:r w:rsidRPr="004B2A05">
        <w:rPr>
          <w:i/>
          <w:iCs/>
          <w:color w:val="000000"/>
        </w:rPr>
        <w:t>STD-RD-001—Software Development Standards and Lifecycle</w:t>
      </w:r>
    </w:p>
    <w:p w:rsidR="006805B2" w:rsidRPr="004B2A05" w:rsidRDefault="006805B2" w:rsidP="006805B2">
      <w:pPr>
        <w:numPr>
          <w:ilvl w:val="0"/>
          <w:numId w:val="31"/>
        </w:numPr>
        <w:spacing w:line="240" w:lineRule="auto"/>
        <w:ind w:hanging="290"/>
        <w:rPr>
          <w:szCs w:val="24"/>
        </w:rPr>
      </w:pPr>
      <w:r w:rsidRPr="004B2A05">
        <w:rPr>
          <w:i/>
          <w:iCs/>
          <w:color w:val="000000"/>
        </w:rPr>
        <w:t>Bracket Scientific Services Dictionary of Terms</w:t>
      </w:r>
    </w:p>
    <w:p w:rsidR="006805B2" w:rsidRPr="004B2A05" w:rsidRDefault="006805B2" w:rsidP="006805B2">
      <w:pPr>
        <w:numPr>
          <w:ilvl w:val="0"/>
          <w:numId w:val="31"/>
        </w:numPr>
        <w:spacing w:line="240" w:lineRule="auto"/>
        <w:ind w:hanging="290"/>
        <w:rPr>
          <w:szCs w:val="24"/>
        </w:rPr>
      </w:pPr>
      <w:r w:rsidRPr="004B2A05">
        <w:rPr>
          <w:i/>
          <w:iCs/>
          <w:color w:val="000000"/>
        </w:rPr>
        <w:t>Your Partner Application User Requirements Document</w:t>
      </w:r>
    </w:p>
    <w:p w:rsidR="008A434D" w:rsidRPr="003849D2" w:rsidRDefault="008A434D" w:rsidP="002E4C3F">
      <w:pPr>
        <w:pStyle w:val="Bulletedlist"/>
        <w:numPr>
          <w:ilvl w:val="0"/>
          <w:numId w:val="0"/>
        </w:numPr>
        <w:ind w:left="360"/>
        <w:rPr>
          <w:i/>
        </w:rPr>
      </w:pPr>
    </w:p>
    <w:p w:rsidR="00171F58" w:rsidRPr="003849D2" w:rsidRDefault="0071495C" w:rsidP="00171F58">
      <w:pPr>
        <w:pStyle w:val="Heading2"/>
      </w:pPr>
      <w:bookmarkStart w:id="120" w:name="_Toc232408767"/>
      <w:bookmarkStart w:id="121" w:name="_Toc483204624"/>
      <w:bookmarkStart w:id="122" w:name="_Toc494805727"/>
      <w:r w:rsidRPr="003849D2">
        <w:t>Glossary and Acronyms</w:t>
      </w:r>
      <w:bookmarkEnd w:id="120"/>
      <w:bookmarkEnd w:id="121"/>
      <w:bookmarkEnd w:id="122"/>
    </w:p>
    <w:p w:rsidR="00171F58" w:rsidRPr="003849D2" w:rsidRDefault="0071495C" w:rsidP="00171F58">
      <w:pPr>
        <w:pStyle w:val="Paragraph"/>
      </w:pPr>
      <w:r w:rsidRPr="003849D2">
        <w:t xml:space="preserve">The following is a list of common terminology and acronyms used throughout </w:t>
      </w:r>
      <w:r w:rsidR="00DE00B5" w:rsidRPr="003849D2">
        <w:t xml:space="preserve">this </w:t>
      </w:r>
      <w:r w:rsidRPr="003849D2">
        <w:t xml:space="preserve">document. </w:t>
      </w:r>
    </w:p>
    <w:tbl>
      <w:tblPr>
        <w:tblW w:w="9288" w:type="dxa"/>
        <w:tblInd w:w="36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Look w:val="04A0" w:firstRow="1" w:lastRow="0" w:firstColumn="1" w:lastColumn="0" w:noHBand="0" w:noVBand="1"/>
      </w:tblPr>
      <w:tblGrid>
        <w:gridCol w:w="1936"/>
        <w:gridCol w:w="7352"/>
      </w:tblGrid>
      <w:tr w:rsidR="00171F58" w:rsidRPr="003849D2" w:rsidTr="00662A56">
        <w:trPr>
          <w:cantSplit/>
          <w:tblHeader/>
        </w:trPr>
        <w:tc>
          <w:tcPr>
            <w:tcW w:w="0" w:type="auto"/>
            <w:tcBorders>
              <w:bottom w:val="single" w:sz="8" w:space="0" w:color="auto"/>
            </w:tcBorders>
            <w:shd w:val="clear" w:color="auto" w:fill="C6D9F1"/>
          </w:tcPr>
          <w:p w:rsidR="00171F58" w:rsidRPr="003849D2" w:rsidRDefault="0071495C" w:rsidP="00662A56">
            <w:pPr>
              <w:pStyle w:val="Tabletextbold"/>
              <w:keepNext/>
            </w:pPr>
            <w:r w:rsidRPr="003849D2">
              <w:t>Term</w:t>
            </w:r>
          </w:p>
        </w:tc>
        <w:tc>
          <w:tcPr>
            <w:tcW w:w="0" w:type="auto"/>
            <w:tcBorders>
              <w:bottom w:val="single" w:sz="8" w:space="0" w:color="auto"/>
            </w:tcBorders>
            <w:shd w:val="clear" w:color="auto" w:fill="C6D9F1"/>
          </w:tcPr>
          <w:p w:rsidR="00171F58" w:rsidRPr="003849D2" w:rsidRDefault="0071495C" w:rsidP="002E5737">
            <w:pPr>
              <w:pStyle w:val="Tabletextbold"/>
            </w:pPr>
            <w:r w:rsidRPr="003849D2">
              <w:t>Definition</w:t>
            </w:r>
          </w:p>
        </w:tc>
      </w:tr>
      <w:tr w:rsidR="00882F46" w:rsidRPr="003849D2" w:rsidTr="00EC65A4">
        <w:trPr>
          <w:cantSplit/>
        </w:trPr>
        <w:tc>
          <w:tcPr>
            <w:tcW w:w="0" w:type="auto"/>
          </w:tcPr>
          <w:p w:rsidR="00882F46" w:rsidRPr="003849D2" w:rsidRDefault="00882F46" w:rsidP="00EC65A4">
            <w:pPr>
              <w:pStyle w:val="Tabletext"/>
            </w:pPr>
            <w:r w:rsidRPr="003849D2">
              <w:t>Framework</w:t>
            </w:r>
          </w:p>
        </w:tc>
        <w:tc>
          <w:tcPr>
            <w:tcW w:w="0" w:type="auto"/>
          </w:tcPr>
          <w:p w:rsidR="00882F46" w:rsidRPr="003849D2" w:rsidRDefault="00882F46" w:rsidP="00EC65A4">
            <w:pPr>
              <w:pStyle w:val="Tabletext"/>
            </w:pPr>
            <w:r w:rsidRPr="003849D2">
              <w:t>Foundation</w:t>
            </w:r>
          </w:p>
        </w:tc>
      </w:tr>
      <w:tr w:rsidR="00171F58" w:rsidRPr="003849D2" w:rsidTr="00662A56">
        <w:trPr>
          <w:cantSplit/>
        </w:trPr>
        <w:tc>
          <w:tcPr>
            <w:tcW w:w="0" w:type="auto"/>
          </w:tcPr>
          <w:p w:rsidR="00171F58" w:rsidRPr="003849D2" w:rsidRDefault="009E66E7" w:rsidP="009E66E7">
            <w:pPr>
              <w:pStyle w:val="Tabletext"/>
            </w:pPr>
            <w:r>
              <w:t>ADO.NET</w:t>
            </w:r>
          </w:p>
        </w:tc>
        <w:tc>
          <w:tcPr>
            <w:tcW w:w="0" w:type="auto"/>
          </w:tcPr>
          <w:p w:rsidR="00171F58" w:rsidRPr="003849D2" w:rsidRDefault="005A7698" w:rsidP="003B7A84">
            <w:pPr>
              <w:pStyle w:val="Tabletext"/>
            </w:pPr>
            <w:r>
              <w:t>Framewor</w:t>
            </w:r>
            <w:r w:rsidR="00641BBF">
              <w:t>k</w:t>
            </w:r>
          </w:p>
        </w:tc>
      </w:tr>
      <w:tr w:rsidR="00882F46" w:rsidRPr="003849D2" w:rsidTr="00EC65A4">
        <w:trPr>
          <w:cantSplit/>
        </w:trPr>
        <w:tc>
          <w:tcPr>
            <w:tcW w:w="0" w:type="auto"/>
          </w:tcPr>
          <w:p w:rsidR="00882F46" w:rsidRPr="003849D2" w:rsidDel="005875F1" w:rsidRDefault="00882F46" w:rsidP="00EC65A4">
            <w:pPr>
              <w:pStyle w:val="Tabletext"/>
            </w:pPr>
            <w:r w:rsidRPr="003849D2">
              <w:t>SOA</w:t>
            </w:r>
          </w:p>
        </w:tc>
        <w:tc>
          <w:tcPr>
            <w:tcW w:w="0" w:type="auto"/>
          </w:tcPr>
          <w:p w:rsidR="00882F46" w:rsidRPr="003849D2" w:rsidRDefault="00882F46" w:rsidP="00EC65A4">
            <w:pPr>
              <w:pStyle w:val="Tabletext"/>
            </w:pPr>
            <w:r w:rsidRPr="003849D2">
              <w:t>Service-Oriented Architecture</w:t>
            </w:r>
          </w:p>
        </w:tc>
      </w:tr>
      <w:tr w:rsidR="00882F46" w:rsidRPr="003849D2" w:rsidTr="00EC65A4">
        <w:trPr>
          <w:cantSplit/>
        </w:trPr>
        <w:tc>
          <w:tcPr>
            <w:tcW w:w="0" w:type="auto"/>
          </w:tcPr>
          <w:p w:rsidR="00882F46" w:rsidRPr="003849D2" w:rsidRDefault="00882F46" w:rsidP="00EC65A4">
            <w:pPr>
              <w:pStyle w:val="Tabletext"/>
            </w:pPr>
            <w:r w:rsidRPr="003849D2">
              <w:t>UDF</w:t>
            </w:r>
          </w:p>
        </w:tc>
        <w:tc>
          <w:tcPr>
            <w:tcW w:w="0" w:type="auto"/>
          </w:tcPr>
          <w:p w:rsidR="00882F46" w:rsidRPr="003849D2" w:rsidRDefault="00882F46" w:rsidP="00EC65A4">
            <w:pPr>
              <w:pStyle w:val="Tabletext"/>
            </w:pPr>
            <w:r w:rsidRPr="003849D2">
              <w:t>User-Defined Functions (typically name/value pair)</w:t>
            </w:r>
          </w:p>
        </w:tc>
      </w:tr>
      <w:tr w:rsidR="00171F58" w:rsidRPr="003849D2" w:rsidTr="00662A56">
        <w:trPr>
          <w:cantSplit/>
        </w:trPr>
        <w:tc>
          <w:tcPr>
            <w:tcW w:w="0" w:type="auto"/>
          </w:tcPr>
          <w:p w:rsidR="00171F58" w:rsidRPr="003849D2" w:rsidRDefault="00377B3D" w:rsidP="002E5737">
            <w:pPr>
              <w:pStyle w:val="Tabletext"/>
            </w:pPr>
            <w:r w:rsidRPr="003849D2">
              <w:t>UI</w:t>
            </w:r>
          </w:p>
        </w:tc>
        <w:tc>
          <w:tcPr>
            <w:tcW w:w="0" w:type="auto"/>
          </w:tcPr>
          <w:p w:rsidR="00171F58" w:rsidRPr="003849D2" w:rsidRDefault="00377B3D" w:rsidP="002E5737">
            <w:pPr>
              <w:pStyle w:val="Tabletext"/>
            </w:pPr>
            <w:r w:rsidRPr="003849D2">
              <w:t>User Interface</w:t>
            </w:r>
          </w:p>
        </w:tc>
      </w:tr>
    </w:tbl>
    <w:p w:rsidR="00FA2278" w:rsidRPr="003849D2" w:rsidRDefault="00FA2278" w:rsidP="00FA2278">
      <w:bookmarkStart w:id="123" w:name="_Toc226869914"/>
      <w:bookmarkStart w:id="124" w:name="_Toc227049632"/>
      <w:bookmarkStart w:id="125" w:name="_Toc227049692"/>
      <w:bookmarkStart w:id="126" w:name="_Toc227049735"/>
      <w:bookmarkStart w:id="127" w:name="_Toc227050603"/>
      <w:bookmarkStart w:id="128" w:name="_Toc227051529"/>
      <w:bookmarkStart w:id="129" w:name="_Toc227051694"/>
      <w:bookmarkStart w:id="130" w:name="_Toc227054674"/>
      <w:bookmarkStart w:id="131" w:name="_Toc227055659"/>
      <w:bookmarkStart w:id="132" w:name="_Toc227733641"/>
      <w:bookmarkStart w:id="133" w:name="_Toc227734055"/>
      <w:bookmarkStart w:id="134" w:name="_Toc227742793"/>
      <w:bookmarkStart w:id="135" w:name="_Toc227750864"/>
      <w:bookmarkStart w:id="136" w:name="_Toc227750909"/>
      <w:bookmarkStart w:id="137" w:name="_Toc228716798"/>
      <w:bookmarkStart w:id="138" w:name="_Toc228728501"/>
      <w:bookmarkStart w:id="139" w:name="_Toc228769084"/>
      <w:bookmarkStart w:id="140" w:name="_Toc229997498"/>
      <w:bookmarkEnd w:id="97"/>
    </w:p>
    <w:p w:rsidR="00171F58" w:rsidRPr="003849D2" w:rsidRDefault="0071495C" w:rsidP="00FA2278">
      <w:pPr>
        <w:pStyle w:val="Heading1"/>
      </w:pPr>
      <w:bookmarkStart w:id="141" w:name="_Toc483204625"/>
      <w:bookmarkStart w:id="142" w:name="_Toc494805728"/>
      <w:r w:rsidRPr="003849D2">
        <w:lastRenderedPageBreak/>
        <w:t>Executive Summary</w:t>
      </w:r>
      <w:bookmarkStart w:id="143" w:name="_Toc226511086"/>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57143B" w:rsidRDefault="0057143B" w:rsidP="00662A56">
      <w:pPr>
        <w:pStyle w:val="Paragraph"/>
      </w:pPr>
      <w:bookmarkStart w:id="144" w:name="_Toc227051696"/>
      <w:bookmarkStart w:id="145" w:name="_Toc227054676"/>
      <w:bookmarkStart w:id="146" w:name="_Toc227055661"/>
      <w:bookmarkStart w:id="147" w:name="_Toc227733643"/>
      <w:bookmarkStart w:id="148" w:name="_Toc227734057"/>
      <w:bookmarkStart w:id="149" w:name="_Toc227742795"/>
      <w:bookmarkStart w:id="150" w:name="_Toc227750866"/>
      <w:bookmarkStart w:id="151" w:name="_Toc227750911"/>
      <w:bookmarkStart w:id="152" w:name="_Toc228716800"/>
      <w:bookmarkStart w:id="153" w:name="_Toc228728503"/>
      <w:bookmarkStart w:id="154" w:name="_Toc228769086"/>
      <w:bookmarkStart w:id="155" w:name="_Toc229997500"/>
      <w:bookmarkEnd w:id="143"/>
      <w:r w:rsidRPr="003849D2">
        <w:t>The contents of this section fulfill the following requirements:</w:t>
      </w:r>
    </w:p>
    <w:p w:rsidR="00CF02DA" w:rsidRPr="003849D2" w:rsidRDefault="00CF02DA" w:rsidP="00662A56">
      <w:pPr>
        <w:pStyle w:val="Paragraph"/>
      </w:pPr>
      <w:r>
        <w:t>Overview here</w:t>
      </w:r>
    </w:p>
    <w:p w:rsidR="005C3687" w:rsidRDefault="005C3687" w:rsidP="005C3687">
      <w:bookmarkStart w:id="156" w:name="_Toc227733642"/>
      <w:bookmarkStart w:id="157" w:name="_Toc227734056"/>
      <w:bookmarkStart w:id="158" w:name="_Toc227742794"/>
      <w:bookmarkStart w:id="159" w:name="_Toc227750865"/>
      <w:bookmarkStart w:id="160" w:name="_Toc227750910"/>
      <w:bookmarkStart w:id="161" w:name="_Toc228716799"/>
      <w:bookmarkStart w:id="162" w:name="_Toc228728502"/>
      <w:bookmarkStart w:id="163" w:name="_Toc228769085"/>
      <w:bookmarkStart w:id="164" w:name="_Toc229997499"/>
      <w:bookmarkStart w:id="165" w:name="_Toc387140244"/>
    </w:p>
    <w:p w:rsidR="005C3687" w:rsidRDefault="005C3687" w:rsidP="005C3687">
      <w:pPr>
        <w:pStyle w:val="Heading2"/>
        <w:numPr>
          <w:ilvl w:val="1"/>
          <w:numId w:val="3"/>
        </w:numPr>
      </w:pPr>
      <w:bookmarkStart w:id="166" w:name="_Toc494805729"/>
      <w:r w:rsidRPr="009632CD">
        <w:t>System Architecture Solution</w:t>
      </w:r>
      <w:bookmarkStart w:id="167" w:name="_GoBack"/>
      <w:bookmarkEnd w:id="156"/>
      <w:bookmarkEnd w:id="157"/>
      <w:bookmarkEnd w:id="158"/>
      <w:bookmarkEnd w:id="159"/>
      <w:bookmarkEnd w:id="160"/>
      <w:bookmarkEnd w:id="161"/>
      <w:bookmarkEnd w:id="162"/>
      <w:bookmarkEnd w:id="163"/>
      <w:bookmarkEnd w:id="164"/>
      <w:bookmarkEnd w:id="165"/>
      <w:bookmarkEnd w:id="166"/>
      <w:bookmarkEnd w:id="167"/>
    </w:p>
    <w:p w:rsidR="0057143B" w:rsidRPr="003849D2" w:rsidRDefault="0057143B" w:rsidP="00171F58"/>
    <w:p w:rsidR="008F3B99" w:rsidRPr="008F3B99" w:rsidRDefault="008F3B99" w:rsidP="008F3B99">
      <w:pPr>
        <w:spacing w:line="240" w:lineRule="auto"/>
        <w:ind w:left="105"/>
        <w:rPr>
          <w:b/>
          <w:i/>
          <w:u w:val="single"/>
        </w:rPr>
      </w:pPr>
      <w:r w:rsidRPr="008F3B99">
        <w:rPr>
          <w:b/>
          <w:i/>
          <w:u w:val="single"/>
        </w:rPr>
        <w:t>Technology stack</w:t>
      </w:r>
    </w:p>
    <w:p w:rsidR="00790141" w:rsidRPr="007A17E6" w:rsidRDefault="00790141" w:rsidP="00B27448">
      <w:pPr>
        <w:spacing w:line="240" w:lineRule="auto"/>
      </w:pPr>
    </w:p>
    <w:p w:rsidR="00790141" w:rsidRDefault="00075BEC" w:rsidP="008F3B99">
      <w:pPr>
        <w:pStyle w:val="Paragraph"/>
        <w:keepNext/>
        <w:numPr>
          <w:ilvl w:val="0"/>
          <w:numId w:val="24"/>
        </w:numPr>
      </w:pPr>
      <w:r>
        <w:t xml:space="preserve">Microsoft .Net Framework, version </w:t>
      </w:r>
      <w:r w:rsidR="00272C59">
        <w:t>2</w:t>
      </w:r>
      <w:r>
        <w:t>.0</w:t>
      </w:r>
    </w:p>
    <w:p w:rsidR="008F3B99" w:rsidRDefault="00075BEC" w:rsidP="008F3B99">
      <w:pPr>
        <w:pStyle w:val="Paragraph"/>
        <w:keepNext/>
        <w:numPr>
          <w:ilvl w:val="0"/>
          <w:numId w:val="24"/>
        </w:numPr>
      </w:pPr>
      <w:r>
        <w:t>VB.NET</w:t>
      </w:r>
    </w:p>
    <w:p w:rsidR="008F3B99" w:rsidRDefault="00075BEC" w:rsidP="008F3B99">
      <w:pPr>
        <w:pStyle w:val="Paragraph"/>
        <w:keepNext/>
        <w:numPr>
          <w:ilvl w:val="0"/>
          <w:numId w:val="24"/>
        </w:numPr>
      </w:pPr>
      <w:r>
        <w:t>SQL Server 2005/SQL Server 2008</w:t>
      </w:r>
    </w:p>
    <w:p w:rsidR="00075BEC" w:rsidRDefault="00075BEC" w:rsidP="00075BEC">
      <w:pPr>
        <w:pStyle w:val="Paragraph"/>
        <w:keepNext/>
        <w:ind w:left="510"/>
      </w:pPr>
    </w:p>
    <w:p w:rsidR="008E34A6" w:rsidRDefault="00075BEC" w:rsidP="008E34A6">
      <w:pPr>
        <w:pStyle w:val="Heading2"/>
        <w:numPr>
          <w:ilvl w:val="1"/>
          <w:numId w:val="3"/>
        </w:numPr>
      </w:pPr>
      <w:bookmarkStart w:id="168" w:name="_Toc494805730"/>
      <w:r>
        <w:t>Operating Environment</w:t>
      </w:r>
      <w:bookmarkEnd w:id="168"/>
    </w:p>
    <w:p w:rsidR="00075BEC" w:rsidRPr="004F01C4" w:rsidRDefault="00075BEC" w:rsidP="00075BEC">
      <w:pPr>
        <w:spacing w:after="240" w:line="240" w:lineRule="auto"/>
        <w:rPr>
          <w:szCs w:val="24"/>
        </w:rPr>
      </w:pPr>
      <w:r w:rsidRPr="004F01C4">
        <w:rPr>
          <w:szCs w:val="24"/>
        </w:rPr>
        <w:t xml:space="preserve">The </w:t>
      </w:r>
      <w:r w:rsidR="00272C59">
        <w:rPr>
          <w:szCs w:val="24"/>
        </w:rPr>
        <w:t xml:space="preserve">Your Partner SSO system </w:t>
      </w:r>
      <w:r w:rsidRPr="004F01C4">
        <w:rPr>
          <w:szCs w:val="24"/>
        </w:rPr>
        <w:t>is a</w:t>
      </w:r>
      <w:r w:rsidR="00272C59">
        <w:rPr>
          <w:szCs w:val="24"/>
        </w:rPr>
        <w:t xml:space="preserve"> Bracket </w:t>
      </w:r>
      <w:r w:rsidRPr="004F01C4">
        <w:rPr>
          <w:szCs w:val="24"/>
        </w:rPr>
        <w:t xml:space="preserve">built website developed using: </w:t>
      </w:r>
    </w:p>
    <w:p w:rsidR="00075BEC" w:rsidRPr="004F01C4" w:rsidRDefault="00075BEC" w:rsidP="00075BEC">
      <w:pPr>
        <w:numPr>
          <w:ilvl w:val="0"/>
          <w:numId w:val="34"/>
        </w:numPr>
        <w:spacing w:line="240" w:lineRule="auto"/>
        <w:ind w:hanging="290"/>
        <w:rPr>
          <w:szCs w:val="24"/>
        </w:rPr>
      </w:pPr>
      <w:r w:rsidRPr="004F01C4">
        <w:rPr>
          <w:szCs w:val="24"/>
        </w:rPr>
        <w:t xml:space="preserve">Microsoft .NET Framework </w:t>
      </w:r>
      <w:r w:rsidR="00272C59">
        <w:rPr>
          <w:szCs w:val="24"/>
        </w:rPr>
        <w:t>2</w:t>
      </w:r>
      <w:r w:rsidRPr="004F01C4">
        <w:rPr>
          <w:szCs w:val="24"/>
        </w:rPr>
        <w:t xml:space="preserve">.0, </w:t>
      </w:r>
    </w:p>
    <w:p w:rsidR="00075BEC" w:rsidRPr="004F01C4" w:rsidRDefault="00075BEC" w:rsidP="00075BEC">
      <w:pPr>
        <w:numPr>
          <w:ilvl w:val="0"/>
          <w:numId w:val="34"/>
        </w:numPr>
        <w:spacing w:line="240" w:lineRule="auto"/>
        <w:ind w:hanging="290"/>
        <w:rPr>
          <w:szCs w:val="24"/>
        </w:rPr>
      </w:pPr>
      <w:r w:rsidRPr="004F01C4">
        <w:rPr>
          <w:szCs w:val="24"/>
        </w:rPr>
        <w:t>VB.NET,</w:t>
      </w:r>
    </w:p>
    <w:p w:rsidR="00075BEC" w:rsidRPr="004F01C4" w:rsidRDefault="00075BEC" w:rsidP="00075BEC">
      <w:pPr>
        <w:numPr>
          <w:ilvl w:val="0"/>
          <w:numId w:val="34"/>
        </w:numPr>
        <w:spacing w:line="240" w:lineRule="auto"/>
        <w:ind w:hanging="290"/>
        <w:rPr>
          <w:szCs w:val="24"/>
        </w:rPr>
      </w:pPr>
      <w:r w:rsidRPr="004F01C4">
        <w:rPr>
          <w:szCs w:val="24"/>
        </w:rPr>
        <w:t>SQL Server 2005/SQL Server 2008</w:t>
      </w:r>
    </w:p>
    <w:p w:rsidR="00075BEC" w:rsidRPr="004F01C4" w:rsidRDefault="00075BEC" w:rsidP="00075BEC">
      <w:pPr>
        <w:numPr>
          <w:ilvl w:val="0"/>
          <w:numId w:val="34"/>
        </w:numPr>
        <w:spacing w:line="240" w:lineRule="auto"/>
        <w:ind w:hanging="290"/>
        <w:rPr>
          <w:szCs w:val="24"/>
        </w:rPr>
      </w:pPr>
      <w:r w:rsidRPr="004F01C4">
        <w:rPr>
          <w:szCs w:val="24"/>
        </w:rPr>
        <w:t xml:space="preserve">The application is a </w:t>
      </w:r>
      <w:r w:rsidR="00272C59">
        <w:rPr>
          <w:szCs w:val="24"/>
        </w:rPr>
        <w:t>web</w:t>
      </w:r>
      <w:r w:rsidRPr="004F01C4">
        <w:rPr>
          <w:szCs w:val="24"/>
        </w:rPr>
        <w:t xml:space="preserve"> .NET application.</w:t>
      </w:r>
    </w:p>
    <w:p w:rsidR="00075BEC" w:rsidRDefault="00075BEC" w:rsidP="00075BEC">
      <w:pPr>
        <w:spacing w:line="240" w:lineRule="auto"/>
        <w:rPr>
          <w:szCs w:val="24"/>
        </w:rPr>
      </w:pPr>
      <w:r w:rsidRPr="004F01C4">
        <w:rPr>
          <w:szCs w:val="24"/>
        </w:rPr>
        <w:t> </w:t>
      </w:r>
    </w:p>
    <w:p w:rsidR="00075BEC" w:rsidRPr="004F01C4" w:rsidRDefault="00075BEC" w:rsidP="00075BEC">
      <w:pPr>
        <w:spacing w:line="240" w:lineRule="auto"/>
        <w:rPr>
          <w:szCs w:val="24"/>
        </w:rPr>
      </w:pPr>
      <w:r w:rsidRPr="004F01C4">
        <w:rPr>
          <w:szCs w:val="24"/>
        </w:rPr>
        <w:t>The transactional data is stored in a SQL Server 2008 database (</w:t>
      </w:r>
      <w:proofErr w:type="spellStart"/>
      <w:r w:rsidR="00272C59">
        <w:rPr>
          <w:szCs w:val="24"/>
        </w:rPr>
        <w:t>UBCUserAuthentication</w:t>
      </w:r>
      <w:proofErr w:type="spellEnd"/>
      <w:r w:rsidRPr="004F01C4">
        <w:rPr>
          <w:szCs w:val="24"/>
        </w:rPr>
        <w:t xml:space="preserve">).  Each table in the database will have a parallel audit table </w:t>
      </w:r>
      <w:r w:rsidR="00272C59">
        <w:rPr>
          <w:szCs w:val="24"/>
        </w:rPr>
        <w:t xml:space="preserve">in a comparably </w:t>
      </w:r>
      <w:proofErr w:type="spellStart"/>
      <w:r w:rsidR="00272C59">
        <w:rPr>
          <w:szCs w:val="24"/>
        </w:rPr>
        <w:t>named</w:t>
      </w:r>
      <w:r w:rsidRPr="004F01C4">
        <w:rPr>
          <w:szCs w:val="24"/>
        </w:rPr>
        <w:t>_audit</w:t>
      </w:r>
      <w:proofErr w:type="spellEnd"/>
      <w:r w:rsidR="00272C59">
        <w:rPr>
          <w:szCs w:val="24"/>
        </w:rPr>
        <w:t xml:space="preserve"> database (</w:t>
      </w:r>
      <w:proofErr w:type="spellStart"/>
      <w:r w:rsidR="00272C59">
        <w:rPr>
          <w:szCs w:val="24"/>
        </w:rPr>
        <w:t>UBCUserAuthentication_Audit</w:t>
      </w:r>
      <w:proofErr w:type="spellEnd"/>
      <w:r w:rsidR="00272C59">
        <w:rPr>
          <w:szCs w:val="24"/>
        </w:rPr>
        <w:t>)</w:t>
      </w:r>
      <w:r w:rsidRPr="004F01C4">
        <w:rPr>
          <w:szCs w:val="24"/>
        </w:rPr>
        <w:t>.  Triggers will be implemented on all transactional tables which will insert a row into the corresponding audit table whenever a row is inserted, updated or deleted.  The rows in the audit table contain the action (insert, update or delete) and the date time of the action.  The transactional tables capture the user and date time each row is created and the last modification was made.</w:t>
      </w:r>
    </w:p>
    <w:p w:rsidR="00075BEC" w:rsidRDefault="00075BEC" w:rsidP="00075BEC">
      <w:pPr>
        <w:spacing w:line="240" w:lineRule="auto"/>
        <w:rPr>
          <w:szCs w:val="24"/>
        </w:rPr>
      </w:pPr>
      <w:r w:rsidRPr="004F01C4">
        <w:rPr>
          <w:szCs w:val="24"/>
        </w:rPr>
        <w:t xml:space="preserve">The minimum hardware and software requirements for the </w:t>
      </w:r>
      <w:r w:rsidR="00272C59">
        <w:rPr>
          <w:szCs w:val="24"/>
        </w:rPr>
        <w:t xml:space="preserve">Your Partner SSO </w:t>
      </w:r>
      <w:r w:rsidRPr="004F01C4">
        <w:rPr>
          <w:szCs w:val="24"/>
        </w:rPr>
        <w:t>application are as follows:  </w:t>
      </w:r>
    </w:p>
    <w:p w:rsidR="00075BEC" w:rsidRPr="004F01C4" w:rsidRDefault="00075BEC" w:rsidP="00075BEC">
      <w:pPr>
        <w:spacing w:line="240" w:lineRule="auto"/>
        <w:rPr>
          <w:szCs w:val="24"/>
        </w:rPr>
      </w:pPr>
    </w:p>
    <w:p w:rsidR="00075BEC" w:rsidRPr="004F01C4" w:rsidRDefault="00075BEC" w:rsidP="00075BEC">
      <w:pPr>
        <w:spacing w:line="240" w:lineRule="auto"/>
        <w:rPr>
          <w:szCs w:val="24"/>
        </w:rPr>
      </w:pPr>
      <w:r w:rsidRPr="004F01C4">
        <w:rPr>
          <w:szCs w:val="24"/>
        </w:rPr>
        <w:t> </w:t>
      </w:r>
      <w:r w:rsidRPr="004F01C4">
        <w:rPr>
          <w:b/>
          <w:bCs/>
          <w:szCs w:val="24"/>
        </w:rPr>
        <w:t>Hardware Configuration</w:t>
      </w:r>
    </w:p>
    <w:p w:rsidR="00075BEC" w:rsidRPr="004F01C4" w:rsidRDefault="00075BEC" w:rsidP="00075BEC">
      <w:pPr>
        <w:numPr>
          <w:ilvl w:val="0"/>
          <w:numId w:val="35"/>
        </w:numPr>
        <w:spacing w:line="240" w:lineRule="auto"/>
        <w:ind w:hanging="290"/>
        <w:rPr>
          <w:szCs w:val="24"/>
        </w:rPr>
      </w:pPr>
      <w:r w:rsidRPr="004F01C4">
        <w:rPr>
          <w:szCs w:val="24"/>
        </w:rPr>
        <w:t>4GB RAM</w:t>
      </w:r>
    </w:p>
    <w:p w:rsidR="00075BEC" w:rsidRPr="004F01C4" w:rsidRDefault="00075BEC" w:rsidP="00075BEC">
      <w:pPr>
        <w:numPr>
          <w:ilvl w:val="0"/>
          <w:numId w:val="35"/>
        </w:numPr>
        <w:spacing w:line="240" w:lineRule="auto"/>
        <w:ind w:hanging="290"/>
        <w:rPr>
          <w:szCs w:val="24"/>
        </w:rPr>
      </w:pPr>
      <w:r w:rsidRPr="004F01C4">
        <w:rPr>
          <w:szCs w:val="24"/>
        </w:rPr>
        <w:t>Intel Core 2 Duo CPU, 2.53 GHz or faster processor</w:t>
      </w:r>
    </w:p>
    <w:p w:rsidR="00075BEC" w:rsidRPr="004F01C4" w:rsidRDefault="00075BEC" w:rsidP="00075BEC">
      <w:pPr>
        <w:numPr>
          <w:ilvl w:val="0"/>
          <w:numId w:val="35"/>
        </w:numPr>
        <w:spacing w:line="240" w:lineRule="auto"/>
        <w:ind w:hanging="290"/>
        <w:rPr>
          <w:szCs w:val="24"/>
        </w:rPr>
      </w:pPr>
      <w:r w:rsidRPr="004F01C4">
        <w:rPr>
          <w:szCs w:val="24"/>
        </w:rPr>
        <w:t>40 GB hard drive</w:t>
      </w:r>
    </w:p>
    <w:p w:rsidR="00075BEC" w:rsidRPr="004F01C4" w:rsidRDefault="00075BEC" w:rsidP="00075BEC">
      <w:pPr>
        <w:spacing w:line="240" w:lineRule="auto"/>
        <w:rPr>
          <w:szCs w:val="24"/>
        </w:rPr>
      </w:pPr>
      <w:r w:rsidRPr="004F01C4">
        <w:rPr>
          <w:szCs w:val="24"/>
        </w:rPr>
        <w:t> </w:t>
      </w:r>
      <w:r>
        <w:rPr>
          <w:szCs w:val="24"/>
        </w:rPr>
        <w:br/>
      </w:r>
      <w:r w:rsidRPr="004F01C4">
        <w:rPr>
          <w:b/>
          <w:bCs/>
          <w:szCs w:val="24"/>
        </w:rPr>
        <w:t>Software Configuration</w:t>
      </w:r>
    </w:p>
    <w:p w:rsidR="00075BEC" w:rsidRPr="004F01C4" w:rsidRDefault="00075BEC" w:rsidP="00075BEC">
      <w:pPr>
        <w:numPr>
          <w:ilvl w:val="0"/>
          <w:numId w:val="36"/>
        </w:numPr>
        <w:spacing w:line="240" w:lineRule="auto"/>
        <w:ind w:hanging="290"/>
        <w:rPr>
          <w:szCs w:val="24"/>
        </w:rPr>
      </w:pPr>
      <w:r w:rsidRPr="004F01C4">
        <w:rPr>
          <w:szCs w:val="24"/>
        </w:rPr>
        <w:t xml:space="preserve">Windows </w:t>
      </w:r>
      <w:r w:rsidR="00272C59">
        <w:rPr>
          <w:szCs w:val="24"/>
        </w:rPr>
        <w:t>2003</w:t>
      </w:r>
      <w:r w:rsidRPr="004F01C4">
        <w:rPr>
          <w:szCs w:val="24"/>
        </w:rPr>
        <w:t xml:space="preserve"> </w:t>
      </w:r>
      <w:r w:rsidR="00272C59">
        <w:rPr>
          <w:szCs w:val="24"/>
        </w:rPr>
        <w:t>Server</w:t>
      </w:r>
      <w:r w:rsidRPr="004F01C4">
        <w:rPr>
          <w:szCs w:val="24"/>
        </w:rPr>
        <w:t xml:space="preserve"> or higher</w:t>
      </w:r>
    </w:p>
    <w:p w:rsidR="00075BEC" w:rsidRDefault="00075BEC" w:rsidP="00075BEC">
      <w:pPr>
        <w:spacing w:line="240" w:lineRule="auto"/>
        <w:rPr>
          <w:b/>
        </w:rPr>
      </w:pPr>
      <w:r w:rsidRPr="004F01C4">
        <w:rPr>
          <w:szCs w:val="24"/>
        </w:rPr>
        <w:t> </w:t>
      </w:r>
      <w:r>
        <w:rPr>
          <w:szCs w:val="24"/>
        </w:rPr>
        <w:br/>
      </w:r>
      <w:r w:rsidRPr="00033D23">
        <w:rPr>
          <w:b/>
        </w:rPr>
        <w:t>System Architecture Solution</w:t>
      </w:r>
    </w:p>
    <w:p w:rsidR="00075BEC" w:rsidRPr="00033D23" w:rsidRDefault="00075BEC" w:rsidP="00075BEC">
      <w:pPr>
        <w:spacing w:line="240" w:lineRule="auto"/>
        <w:rPr>
          <w:b/>
        </w:rPr>
      </w:pPr>
    </w:p>
    <w:p w:rsidR="00075BEC" w:rsidRDefault="00075BEC" w:rsidP="00272C59">
      <w:r>
        <w:t xml:space="preserve">The application is a </w:t>
      </w:r>
      <w:r w:rsidR="00272C59">
        <w:t>web</w:t>
      </w:r>
      <w:r>
        <w:t xml:space="preserve"> Forms application. The application makes use of </w:t>
      </w:r>
      <w:proofErr w:type="spellStart"/>
      <w:r>
        <w:t>Infragistics</w:t>
      </w:r>
      <w:proofErr w:type="spellEnd"/>
      <w:r>
        <w:t xml:space="preserve"> </w:t>
      </w:r>
      <w:r w:rsidR="00272C59">
        <w:t xml:space="preserve">Web, </w:t>
      </w:r>
      <w:proofErr w:type="spellStart"/>
      <w:r w:rsidR="00272C59">
        <w:t>UltraWebGrid</w:t>
      </w:r>
      <w:proofErr w:type="spellEnd"/>
      <w:r w:rsidR="00272C59">
        <w:t xml:space="preserve">, </w:t>
      </w:r>
      <w:proofErr w:type="spellStart"/>
      <w:r w:rsidR="00272C59">
        <w:t>UltraWebTab</w:t>
      </w:r>
      <w:proofErr w:type="spellEnd"/>
      <w:r w:rsidR="00272C59">
        <w:t xml:space="preserve">, </w:t>
      </w:r>
      <w:proofErr w:type="spellStart"/>
      <w:r w:rsidR="00272C59">
        <w:t>WebDataInput</w:t>
      </w:r>
      <w:proofErr w:type="spellEnd"/>
      <w:r w:rsidR="00272C59">
        <w:t xml:space="preserve"> and </w:t>
      </w:r>
      <w:proofErr w:type="spellStart"/>
      <w:r w:rsidR="00272C59">
        <w:t>WebDateChooser</w:t>
      </w:r>
      <w:proofErr w:type="spellEnd"/>
      <w:r w:rsidR="00272C59">
        <w:t xml:space="preserve"> components</w:t>
      </w:r>
      <w:r>
        <w:t xml:space="preserve">.  UBC components are used for common tasks such as group and user authentication, database access, logging, and other utility tasks.  </w:t>
      </w:r>
    </w:p>
    <w:p w:rsidR="00075BEC" w:rsidRDefault="00075BEC" w:rsidP="00075BEC">
      <w:pPr>
        <w:spacing w:line="240" w:lineRule="auto"/>
        <w:rPr>
          <w:noProof/>
        </w:rPr>
      </w:pPr>
    </w:p>
    <w:p w:rsidR="00075BEC" w:rsidRDefault="00075BEC" w:rsidP="00075BEC">
      <w:pPr>
        <w:pStyle w:val="Heading2"/>
        <w:numPr>
          <w:ilvl w:val="1"/>
          <w:numId w:val="3"/>
        </w:numPr>
      </w:pPr>
      <w:bookmarkStart w:id="169" w:name="_Toc387140245"/>
      <w:bookmarkStart w:id="170" w:name="_Toc494805731"/>
      <w:r w:rsidRPr="009632CD">
        <w:t>System Architecture Impact</w:t>
      </w:r>
      <w:bookmarkEnd w:id="169"/>
      <w:bookmarkEnd w:id="170"/>
    </w:p>
    <w:p w:rsidR="00075BEC" w:rsidRPr="009632CD" w:rsidRDefault="00075BEC" w:rsidP="00075BEC">
      <w:r>
        <w:t>There are no significant architectural ch</w:t>
      </w:r>
      <w:r w:rsidR="00045F40">
        <w:t>anges from previous versions.</w:t>
      </w:r>
      <w:r>
        <w:t xml:space="preserve"> </w:t>
      </w:r>
    </w:p>
    <w:p w:rsidR="00075BEC" w:rsidRDefault="00075BEC" w:rsidP="00075BEC">
      <w:pPr>
        <w:spacing w:line="240" w:lineRule="auto"/>
        <w:rPr>
          <w:noProof/>
        </w:rPr>
      </w:pPr>
    </w:p>
    <w:p w:rsidR="00171F58" w:rsidRPr="007A17E6" w:rsidRDefault="00747DB3" w:rsidP="004336CF">
      <w:pPr>
        <w:pStyle w:val="Heading1"/>
      </w:pPr>
      <w:bookmarkStart w:id="171" w:name="_Toc483204626"/>
      <w:bookmarkStart w:id="172" w:name="_Toc494805732"/>
      <w:bookmarkEnd w:id="144"/>
      <w:bookmarkEnd w:id="145"/>
      <w:bookmarkEnd w:id="146"/>
      <w:bookmarkEnd w:id="147"/>
      <w:bookmarkEnd w:id="148"/>
      <w:bookmarkEnd w:id="149"/>
      <w:bookmarkEnd w:id="150"/>
      <w:bookmarkEnd w:id="151"/>
      <w:bookmarkEnd w:id="152"/>
      <w:bookmarkEnd w:id="153"/>
      <w:bookmarkEnd w:id="154"/>
      <w:bookmarkEnd w:id="155"/>
      <w:r>
        <w:lastRenderedPageBreak/>
        <w:t xml:space="preserve">Current </w:t>
      </w:r>
      <w:bookmarkEnd w:id="171"/>
      <w:r>
        <w:t>System Summary</w:t>
      </w:r>
      <w:bookmarkEnd w:id="172"/>
    </w:p>
    <w:p w:rsidR="00171F58" w:rsidRPr="003849D2" w:rsidRDefault="00171F58" w:rsidP="00171F58">
      <w:bookmarkStart w:id="173" w:name="_Toc214644697"/>
      <w:bookmarkStart w:id="174" w:name="_Toc226453721"/>
      <w:bookmarkStart w:id="175" w:name="_Toc226517262"/>
    </w:p>
    <w:p w:rsidR="00171F58" w:rsidRDefault="00B636A3" w:rsidP="00CB0E81">
      <w:pPr>
        <w:pStyle w:val="Heading2"/>
        <w:numPr>
          <w:ilvl w:val="0"/>
          <w:numId w:val="0"/>
        </w:numPr>
      </w:pPr>
      <w:bookmarkStart w:id="176" w:name="_Toc494805733"/>
      <w:r>
        <w:t xml:space="preserve">3.1 </w:t>
      </w:r>
      <w:r w:rsidR="00747DB3">
        <w:t>Summary of Functions</w:t>
      </w:r>
      <w:bookmarkEnd w:id="176"/>
    </w:p>
    <w:p w:rsidR="00747DB3" w:rsidRDefault="00747DB3" w:rsidP="00CF02DA">
      <w:r>
        <w:t xml:space="preserve">The Bracket Your Partner Web Single Sign On application is a web-based application that has been implemented to provide a single location for user login validation and authentication for Bracket's other web-based applications.  </w:t>
      </w:r>
    </w:p>
    <w:p w:rsidR="00747DB3" w:rsidRDefault="00747DB3" w:rsidP="00CF02DA"/>
    <w:p w:rsidR="00747DB3" w:rsidRDefault="00747DB3" w:rsidP="00CF02DA">
      <w:pPr>
        <w:rPr>
          <w:b/>
        </w:rPr>
      </w:pPr>
      <w:r>
        <w:rPr>
          <w:b/>
        </w:rPr>
        <w:t xml:space="preserve">Login and </w:t>
      </w:r>
      <w:r w:rsidRPr="00747DB3">
        <w:rPr>
          <w:b/>
        </w:rPr>
        <w:t>User Authentication</w:t>
      </w:r>
    </w:p>
    <w:p w:rsidR="00747DB3" w:rsidRDefault="00747DB3" w:rsidP="00CF02DA">
      <w:pPr>
        <w:rPr>
          <w:b/>
        </w:rPr>
      </w:pPr>
      <w:r>
        <w:rPr>
          <w:b/>
        </w:rPr>
        <w:t>State</w:t>
      </w:r>
    </w:p>
    <w:p w:rsidR="00747DB3" w:rsidRPr="00747DB3" w:rsidRDefault="00747DB3" w:rsidP="00CF02DA">
      <w:pPr>
        <w:rPr>
          <w:b/>
        </w:rPr>
      </w:pPr>
      <w:r w:rsidRPr="00747DB3">
        <w:rPr>
          <w:b/>
        </w:rPr>
        <w:t>Application Access and Availability</w:t>
      </w:r>
    </w:p>
    <w:p w:rsidR="00747DB3" w:rsidRDefault="00747DB3" w:rsidP="00CF02DA"/>
    <w:p w:rsidR="00171F58" w:rsidRPr="003849D2" w:rsidRDefault="00747DB3" w:rsidP="00171F58">
      <w:pPr>
        <w:pStyle w:val="Heading3"/>
      </w:pPr>
      <w:r>
        <w:t>Login and Authentication</w:t>
      </w:r>
    </w:p>
    <w:p w:rsidR="00747DB3" w:rsidRDefault="00747DB3" w:rsidP="00747DB3">
      <w:r>
        <w:t xml:space="preserve">User account authentication is performed via a DLL developed to authenticate user supplied credentials against Active Directory.  The Active Directory domain used for authentication is determined by both application configuration and user attributes.  The </w:t>
      </w:r>
      <w:proofErr w:type="spellStart"/>
      <w:r>
        <w:t>YourPartner</w:t>
      </w:r>
      <w:proofErr w:type="spellEnd"/>
      <w:r>
        <w:t xml:space="preserve"> </w:t>
      </w:r>
      <w:proofErr w:type="spellStart"/>
      <w:r>
        <w:t>web.config</w:t>
      </w:r>
      <w:proofErr w:type="spellEnd"/>
      <w:r>
        <w:t xml:space="preserve"> file contains keys that designate the Active Directory designation for Internal and External accounts.  The key "</w:t>
      </w:r>
      <w:proofErr w:type="spellStart"/>
      <w:r w:rsidRPr="00747DB3">
        <w:t>ADDomainInternal</w:t>
      </w:r>
      <w:proofErr w:type="spellEnd"/>
      <w:r>
        <w:t>" contains the name of the Active Directory to be accessed.  Typically this is "</w:t>
      </w:r>
      <w:r w:rsidRPr="00747DB3">
        <w:t>UBCMAIN.com</w:t>
      </w:r>
      <w:r>
        <w:t>", although a "</w:t>
      </w:r>
      <w:proofErr w:type="spellStart"/>
      <w:r w:rsidRPr="00747DB3">
        <w:t>Dev.Pharmastar.local</w:t>
      </w:r>
      <w:proofErr w:type="spellEnd"/>
      <w:r>
        <w:t xml:space="preserve">" domain was implemented for development </w:t>
      </w:r>
      <w:proofErr w:type="gramStart"/>
      <w:r>
        <w:t>purposes .</w:t>
      </w:r>
      <w:proofErr w:type="gramEnd"/>
      <w:r>
        <w:t xml:space="preserve">  The key "</w:t>
      </w:r>
      <w:proofErr w:type="spellStart"/>
      <w:r w:rsidRPr="00747DB3">
        <w:t>ADDomainExternal</w:t>
      </w:r>
      <w:proofErr w:type="spellEnd"/>
      <w:r>
        <w:t>"</w:t>
      </w:r>
      <w:r w:rsidRPr="00747DB3">
        <w:t xml:space="preserve"> </w:t>
      </w:r>
      <w:r>
        <w:t>contains the name of the Active Directory to be accessed.  Typically this is "</w:t>
      </w:r>
      <w:r w:rsidRPr="00747DB3">
        <w:t>CP.UBCMAIN.com</w:t>
      </w:r>
      <w:r>
        <w:t xml:space="preserve">."  </w:t>
      </w:r>
    </w:p>
    <w:p w:rsidR="00846F33" w:rsidRDefault="00846F33" w:rsidP="00747DB3"/>
    <w:p w:rsidR="00846F33" w:rsidRDefault="00846F33" w:rsidP="00747DB3">
      <w:r>
        <w:t>Currently there are several concerns regarding the "Forgot your password" and "Forgot your username" features that are addressed in a separate document.</w:t>
      </w:r>
    </w:p>
    <w:p w:rsidR="00747DB3" w:rsidRDefault="00747DB3" w:rsidP="00747DB3"/>
    <w:p w:rsidR="00747DB3" w:rsidRDefault="00747DB3" w:rsidP="00747DB3">
      <w:pPr>
        <w:rPr>
          <w:b/>
        </w:rPr>
      </w:pPr>
      <w:r w:rsidRPr="00747DB3">
        <w:rPr>
          <w:b/>
        </w:rPr>
        <w:t>Internal vs. External Users</w:t>
      </w:r>
    </w:p>
    <w:p w:rsidR="00747DB3" w:rsidRPr="00747DB3" w:rsidRDefault="00747DB3" w:rsidP="00747DB3">
      <w:pPr>
        <w:rPr>
          <w:b/>
        </w:rPr>
      </w:pPr>
    </w:p>
    <w:p w:rsidR="00171F58" w:rsidRDefault="00747DB3" w:rsidP="00747DB3">
      <w:r>
        <w:t xml:space="preserve">User accounts are designated as Internal or External by a bit field in the </w:t>
      </w:r>
      <w:proofErr w:type="spellStart"/>
      <w:r>
        <w:t>is_employee</w:t>
      </w:r>
      <w:proofErr w:type="spellEnd"/>
      <w:r>
        <w:t xml:space="preserve"> column in the Users table in the </w:t>
      </w:r>
      <w:proofErr w:type="spellStart"/>
      <w:r>
        <w:t>UBCUserAuthentication</w:t>
      </w:r>
      <w:proofErr w:type="spellEnd"/>
      <w:r>
        <w:t xml:space="preserve"> database.  A value of 1 indicates an internal user, a value of 0 indicates an external user.  Internal </w:t>
      </w:r>
      <w:proofErr w:type="gramStart"/>
      <w:r>
        <w:t>users</w:t>
      </w:r>
      <w:proofErr w:type="gramEnd"/>
      <w:r>
        <w:t xml:space="preserve"> login using their </w:t>
      </w:r>
      <w:proofErr w:type="spellStart"/>
      <w:r>
        <w:t>UBCMain</w:t>
      </w:r>
      <w:proofErr w:type="spellEnd"/>
      <w:r>
        <w:t xml:space="preserve"> login and password and are authenticated against the </w:t>
      </w:r>
      <w:proofErr w:type="spellStart"/>
      <w:r>
        <w:t>UBCMain</w:t>
      </w:r>
      <w:proofErr w:type="spellEnd"/>
      <w:r>
        <w:t xml:space="preserve"> Active Directory.  External users are authenticated against the </w:t>
      </w:r>
      <w:proofErr w:type="spellStart"/>
      <w:r>
        <w:t>CP.UBCMain</w:t>
      </w:r>
      <w:proofErr w:type="spellEnd"/>
      <w:r>
        <w:t xml:space="preserve"> Active Directory.</w:t>
      </w:r>
    </w:p>
    <w:p w:rsidR="00747DB3" w:rsidRDefault="00747DB3" w:rsidP="00747DB3"/>
    <w:p w:rsidR="00747DB3" w:rsidRPr="00747DB3" w:rsidRDefault="00747DB3" w:rsidP="00747DB3">
      <w:pPr>
        <w:rPr>
          <w:b/>
        </w:rPr>
      </w:pPr>
      <w:r w:rsidRPr="00747DB3">
        <w:rPr>
          <w:b/>
        </w:rPr>
        <w:t>Electronic Signature Acceptance</w:t>
      </w:r>
    </w:p>
    <w:p w:rsidR="00747DB3" w:rsidRDefault="00747DB3" w:rsidP="00747DB3"/>
    <w:p w:rsidR="00747DB3" w:rsidRDefault="00747DB3" w:rsidP="00747DB3">
      <w:r>
        <w:t>After successful authentication, the user is directed to an "</w:t>
      </w:r>
      <w:r w:rsidRPr="00747DB3">
        <w:t>Electronic Signature Acknowledgement</w:t>
      </w:r>
      <w:r>
        <w:t>" acceptance form.  Without accepting this declaration, the user is not logged in and is returned to the login page.</w:t>
      </w:r>
    </w:p>
    <w:p w:rsidR="00747DB3" w:rsidRPr="003849D2" w:rsidRDefault="00747DB3" w:rsidP="00747DB3"/>
    <w:p w:rsidR="00747DB3" w:rsidRDefault="00747DB3" w:rsidP="00747DB3">
      <w:pPr>
        <w:pStyle w:val="Heading3"/>
      </w:pPr>
      <w:r>
        <w:t>State</w:t>
      </w:r>
    </w:p>
    <w:p w:rsidR="00171F58" w:rsidRDefault="00747DB3" w:rsidP="00747DB3">
      <w:pPr>
        <w:pStyle w:val="Heading3"/>
        <w:numPr>
          <w:ilvl w:val="0"/>
          <w:numId w:val="0"/>
        </w:numPr>
        <w:rPr>
          <w:rFonts w:ascii="Times New Roman" w:hAnsi="Times New Roman"/>
          <w:b w:val="0"/>
          <w:sz w:val="20"/>
        </w:rPr>
      </w:pPr>
      <w:r>
        <w:rPr>
          <w:rFonts w:ascii="Times New Roman" w:hAnsi="Times New Roman"/>
          <w:b w:val="0"/>
          <w:sz w:val="20"/>
        </w:rPr>
        <w:t>Upon acceptance of the</w:t>
      </w:r>
      <w:r w:rsidRPr="00747DB3">
        <w:rPr>
          <w:rFonts w:ascii="Times New Roman" w:hAnsi="Times New Roman"/>
          <w:b w:val="0"/>
          <w:sz w:val="20"/>
        </w:rPr>
        <w:t xml:space="preserve"> "Electronic Signature Acknowledgement</w:t>
      </w:r>
      <w:r>
        <w:rPr>
          <w:rFonts w:ascii="Times New Roman" w:hAnsi="Times New Roman"/>
          <w:b w:val="0"/>
          <w:sz w:val="20"/>
        </w:rPr>
        <w:t>,</w:t>
      </w:r>
      <w:r w:rsidRPr="00747DB3">
        <w:rPr>
          <w:rFonts w:ascii="Times New Roman" w:hAnsi="Times New Roman"/>
          <w:b w:val="0"/>
          <w:sz w:val="20"/>
        </w:rPr>
        <w:t>"</w:t>
      </w:r>
      <w:r>
        <w:rPr>
          <w:rFonts w:ascii="Times New Roman" w:hAnsi="Times New Roman"/>
          <w:b w:val="0"/>
          <w:sz w:val="20"/>
        </w:rPr>
        <w:t xml:space="preserve"> the </w:t>
      </w:r>
      <w:proofErr w:type="spellStart"/>
      <w:r>
        <w:rPr>
          <w:rFonts w:ascii="Times New Roman" w:hAnsi="Times New Roman"/>
          <w:b w:val="0"/>
          <w:sz w:val="20"/>
        </w:rPr>
        <w:t>YourPartner</w:t>
      </w:r>
      <w:proofErr w:type="spellEnd"/>
      <w:r>
        <w:rPr>
          <w:rFonts w:ascii="Times New Roman" w:hAnsi="Times New Roman"/>
          <w:b w:val="0"/>
          <w:sz w:val="20"/>
        </w:rPr>
        <w:t xml:space="preserve"> website writes an in-memory, automatically expiring cookie to the web browser.  Currently, this cookie contains the following pieces of data in plain text:</w:t>
      </w:r>
    </w:p>
    <w:p w:rsidR="00747DB3" w:rsidRPr="00747DB3" w:rsidRDefault="00747DB3" w:rsidP="00747DB3">
      <w:pPr>
        <w:pStyle w:val="ListParagraph"/>
        <w:numPr>
          <w:ilvl w:val="0"/>
          <w:numId w:val="40"/>
        </w:numPr>
        <w:rPr>
          <w:sz w:val="20"/>
        </w:rPr>
      </w:pPr>
      <w:proofErr w:type="spellStart"/>
      <w:r w:rsidRPr="00747DB3">
        <w:rPr>
          <w:sz w:val="20"/>
        </w:rPr>
        <w:t>IsAuthenticatedWithAD</w:t>
      </w:r>
      <w:proofErr w:type="spellEnd"/>
      <w:r>
        <w:rPr>
          <w:sz w:val="20"/>
        </w:rPr>
        <w:t>: a true/false value that designates that the user has been authenticated</w:t>
      </w:r>
    </w:p>
    <w:p w:rsidR="00747DB3" w:rsidRPr="00747DB3" w:rsidRDefault="00747DB3" w:rsidP="00747DB3">
      <w:pPr>
        <w:pStyle w:val="ListParagraph"/>
        <w:numPr>
          <w:ilvl w:val="0"/>
          <w:numId w:val="40"/>
        </w:numPr>
        <w:rPr>
          <w:sz w:val="20"/>
        </w:rPr>
      </w:pPr>
      <w:r w:rsidRPr="00747DB3">
        <w:rPr>
          <w:sz w:val="20"/>
        </w:rPr>
        <w:t>Username</w:t>
      </w:r>
      <w:r>
        <w:rPr>
          <w:sz w:val="20"/>
        </w:rPr>
        <w:t xml:space="preserve">: the user's username in the </w:t>
      </w:r>
      <w:proofErr w:type="spellStart"/>
      <w:r>
        <w:rPr>
          <w:sz w:val="20"/>
        </w:rPr>
        <w:t>UBCUserAuthentication</w:t>
      </w:r>
      <w:proofErr w:type="spellEnd"/>
      <w:r>
        <w:rPr>
          <w:sz w:val="20"/>
        </w:rPr>
        <w:t xml:space="preserve"> database and the Active Directory username.</w:t>
      </w:r>
    </w:p>
    <w:p w:rsidR="00747DB3" w:rsidRPr="00747DB3" w:rsidRDefault="00747DB3" w:rsidP="00747DB3">
      <w:pPr>
        <w:pStyle w:val="ListParagraph"/>
        <w:numPr>
          <w:ilvl w:val="0"/>
          <w:numId w:val="40"/>
        </w:numPr>
        <w:rPr>
          <w:sz w:val="20"/>
        </w:rPr>
      </w:pPr>
      <w:proofErr w:type="spellStart"/>
      <w:r w:rsidRPr="00747DB3">
        <w:rPr>
          <w:sz w:val="20"/>
        </w:rPr>
        <w:t>UserType</w:t>
      </w:r>
      <w:proofErr w:type="spellEnd"/>
      <w:r>
        <w:rPr>
          <w:sz w:val="20"/>
        </w:rPr>
        <w:t>: internal vs external?</w:t>
      </w:r>
    </w:p>
    <w:p w:rsidR="00747DB3" w:rsidRPr="00747DB3" w:rsidRDefault="00747DB3" w:rsidP="00747DB3">
      <w:pPr>
        <w:pStyle w:val="ListParagraph"/>
        <w:numPr>
          <w:ilvl w:val="0"/>
          <w:numId w:val="40"/>
        </w:numPr>
        <w:rPr>
          <w:sz w:val="20"/>
        </w:rPr>
      </w:pPr>
      <w:proofErr w:type="spellStart"/>
      <w:r w:rsidRPr="00747DB3">
        <w:rPr>
          <w:sz w:val="20"/>
        </w:rPr>
        <w:t>UserFirstName</w:t>
      </w:r>
      <w:proofErr w:type="spellEnd"/>
      <w:r>
        <w:rPr>
          <w:sz w:val="20"/>
        </w:rPr>
        <w:t xml:space="preserve">: from the </w:t>
      </w:r>
      <w:proofErr w:type="spellStart"/>
      <w:r>
        <w:rPr>
          <w:sz w:val="20"/>
        </w:rPr>
        <w:t>UBCUserAuthentication</w:t>
      </w:r>
      <w:proofErr w:type="spellEnd"/>
      <w:r>
        <w:rPr>
          <w:sz w:val="20"/>
        </w:rPr>
        <w:t xml:space="preserve"> database.</w:t>
      </w:r>
    </w:p>
    <w:p w:rsidR="00747DB3" w:rsidRPr="00747DB3" w:rsidRDefault="00747DB3" w:rsidP="00747DB3">
      <w:pPr>
        <w:pStyle w:val="ListParagraph"/>
        <w:numPr>
          <w:ilvl w:val="0"/>
          <w:numId w:val="40"/>
        </w:numPr>
        <w:rPr>
          <w:sz w:val="20"/>
        </w:rPr>
      </w:pPr>
      <w:proofErr w:type="spellStart"/>
      <w:r w:rsidRPr="00747DB3">
        <w:rPr>
          <w:sz w:val="20"/>
        </w:rPr>
        <w:t>UserLastName</w:t>
      </w:r>
      <w:proofErr w:type="spellEnd"/>
      <w:r>
        <w:rPr>
          <w:sz w:val="20"/>
        </w:rPr>
        <w:t xml:space="preserve">: from the </w:t>
      </w:r>
      <w:proofErr w:type="spellStart"/>
      <w:r>
        <w:rPr>
          <w:sz w:val="20"/>
        </w:rPr>
        <w:t>UBCUserAuthentication</w:t>
      </w:r>
      <w:proofErr w:type="spellEnd"/>
      <w:r>
        <w:rPr>
          <w:sz w:val="20"/>
        </w:rPr>
        <w:t xml:space="preserve"> database.</w:t>
      </w:r>
    </w:p>
    <w:p w:rsidR="00747DB3" w:rsidRPr="00747DB3" w:rsidRDefault="00747DB3" w:rsidP="00747DB3">
      <w:pPr>
        <w:pStyle w:val="ListParagraph"/>
        <w:numPr>
          <w:ilvl w:val="0"/>
          <w:numId w:val="40"/>
        </w:numPr>
        <w:rPr>
          <w:sz w:val="20"/>
        </w:rPr>
      </w:pPr>
      <w:proofErr w:type="spellStart"/>
      <w:r w:rsidRPr="00747DB3">
        <w:rPr>
          <w:sz w:val="20"/>
        </w:rPr>
        <w:t>MasterRaterId</w:t>
      </w:r>
      <w:proofErr w:type="spellEnd"/>
      <w:r>
        <w:rPr>
          <w:sz w:val="20"/>
        </w:rPr>
        <w:t xml:space="preserve">: from the </w:t>
      </w:r>
      <w:proofErr w:type="spellStart"/>
      <w:r>
        <w:rPr>
          <w:sz w:val="20"/>
        </w:rPr>
        <w:t>RaterQualificationProd</w:t>
      </w:r>
      <w:proofErr w:type="spellEnd"/>
      <w:r>
        <w:rPr>
          <w:sz w:val="20"/>
        </w:rPr>
        <w:t xml:space="preserve"> database, if applicable.</w:t>
      </w:r>
    </w:p>
    <w:p w:rsidR="00747DB3" w:rsidRPr="00747DB3" w:rsidRDefault="00747DB3" w:rsidP="00747DB3">
      <w:pPr>
        <w:pStyle w:val="ListParagraph"/>
        <w:numPr>
          <w:ilvl w:val="0"/>
          <w:numId w:val="40"/>
        </w:numPr>
        <w:rPr>
          <w:sz w:val="20"/>
        </w:rPr>
      </w:pPr>
      <w:proofErr w:type="spellStart"/>
      <w:r w:rsidRPr="00747DB3">
        <w:rPr>
          <w:sz w:val="20"/>
        </w:rPr>
        <w:t>CandidateId</w:t>
      </w:r>
      <w:proofErr w:type="spellEnd"/>
      <w:r>
        <w:rPr>
          <w:sz w:val="20"/>
        </w:rPr>
        <w:t xml:space="preserve">: the user's </w:t>
      </w:r>
      <w:proofErr w:type="spellStart"/>
      <w:r>
        <w:rPr>
          <w:sz w:val="20"/>
        </w:rPr>
        <w:t>userID</w:t>
      </w:r>
      <w:proofErr w:type="spellEnd"/>
      <w:r>
        <w:rPr>
          <w:sz w:val="20"/>
        </w:rPr>
        <w:t xml:space="preserve"> from the LZ-RTS database (</w:t>
      </w:r>
      <w:proofErr w:type="spellStart"/>
      <w:r>
        <w:rPr>
          <w:sz w:val="20"/>
        </w:rPr>
        <w:t>LearningZone</w:t>
      </w:r>
      <w:proofErr w:type="spellEnd"/>
      <w:r>
        <w:rPr>
          <w:sz w:val="20"/>
        </w:rPr>
        <w:t>)</w:t>
      </w:r>
    </w:p>
    <w:p w:rsidR="00747DB3" w:rsidRPr="00747DB3" w:rsidRDefault="00747DB3" w:rsidP="00747DB3">
      <w:pPr>
        <w:pStyle w:val="ListParagraph"/>
        <w:numPr>
          <w:ilvl w:val="0"/>
          <w:numId w:val="40"/>
        </w:numPr>
        <w:rPr>
          <w:sz w:val="20"/>
        </w:rPr>
      </w:pPr>
      <w:proofErr w:type="spellStart"/>
      <w:r w:rsidRPr="00747DB3">
        <w:rPr>
          <w:sz w:val="20"/>
        </w:rPr>
        <w:t>LegacyCandidateId</w:t>
      </w:r>
      <w:proofErr w:type="spellEnd"/>
      <w:r>
        <w:rPr>
          <w:sz w:val="20"/>
        </w:rPr>
        <w:t xml:space="preserve">: </w:t>
      </w:r>
      <w:r w:rsidR="00FF0049">
        <w:rPr>
          <w:sz w:val="20"/>
        </w:rPr>
        <w:t xml:space="preserve">left over from an older version of </w:t>
      </w:r>
      <w:proofErr w:type="spellStart"/>
      <w:r w:rsidR="00FF0049">
        <w:rPr>
          <w:sz w:val="20"/>
        </w:rPr>
        <w:t>LearningZone</w:t>
      </w:r>
      <w:proofErr w:type="spellEnd"/>
      <w:r w:rsidR="00FF0049">
        <w:rPr>
          <w:sz w:val="20"/>
        </w:rPr>
        <w:t>.  No longer supported.</w:t>
      </w:r>
    </w:p>
    <w:p w:rsidR="00747DB3" w:rsidRPr="00747DB3" w:rsidRDefault="00747DB3" w:rsidP="00747DB3">
      <w:pPr>
        <w:pStyle w:val="ListParagraph"/>
        <w:numPr>
          <w:ilvl w:val="0"/>
          <w:numId w:val="40"/>
        </w:numPr>
        <w:rPr>
          <w:sz w:val="20"/>
        </w:rPr>
      </w:pPr>
      <w:proofErr w:type="spellStart"/>
      <w:r w:rsidRPr="00747DB3">
        <w:rPr>
          <w:sz w:val="20"/>
        </w:rPr>
        <w:t>ShowTasksFilterOption</w:t>
      </w:r>
      <w:proofErr w:type="spellEnd"/>
      <w:r>
        <w:rPr>
          <w:sz w:val="20"/>
        </w:rPr>
        <w:t xml:space="preserve">: </w:t>
      </w:r>
      <w:r w:rsidR="00FF0049">
        <w:rPr>
          <w:sz w:val="20"/>
        </w:rPr>
        <w:t xml:space="preserve">internal </w:t>
      </w:r>
      <w:proofErr w:type="spellStart"/>
      <w:r w:rsidR="00FF0049">
        <w:rPr>
          <w:sz w:val="20"/>
        </w:rPr>
        <w:t>LearningZone</w:t>
      </w:r>
      <w:proofErr w:type="spellEnd"/>
      <w:r w:rsidR="00FF0049">
        <w:rPr>
          <w:sz w:val="20"/>
        </w:rPr>
        <w:t xml:space="preserve"> filtering option.</w:t>
      </w:r>
    </w:p>
    <w:p w:rsidR="00747DB3" w:rsidRPr="00747DB3" w:rsidRDefault="00747DB3" w:rsidP="00747DB3">
      <w:pPr>
        <w:pStyle w:val="ListParagraph"/>
        <w:numPr>
          <w:ilvl w:val="0"/>
          <w:numId w:val="40"/>
        </w:numPr>
        <w:rPr>
          <w:sz w:val="20"/>
        </w:rPr>
      </w:pPr>
      <w:proofErr w:type="spellStart"/>
      <w:r w:rsidRPr="00747DB3">
        <w:rPr>
          <w:sz w:val="20"/>
        </w:rPr>
        <w:lastRenderedPageBreak/>
        <w:t>FromUM</w:t>
      </w:r>
      <w:proofErr w:type="spellEnd"/>
      <w:r w:rsidR="00FF0049">
        <w:rPr>
          <w:sz w:val="20"/>
        </w:rPr>
        <w:t xml:space="preserve">: bit to indicate the user arrived from </w:t>
      </w:r>
      <w:proofErr w:type="spellStart"/>
      <w:r w:rsidR="00FF0049">
        <w:rPr>
          <w:sz w:val="20"/>
        </w:rPr>
        <w:t>UserManagement</w:t>
      </w:r>
      <w:proofErr w:type="spellEnd"/>
      <w:r w:rsidR="00FF0049">
        <w:rPr>
          <w:sz w:val="20"/>
        </w:rPr>
        <w:t xml:space="preserve"> to bypass login requirement for linked accounts</w:t>
      </w:r>
    </w:p>
    <w:p w:rsidR="00747DB3" w:rsidRPr="00747DB3" w:rsidRDefault="00747DB3" w:rsidP="00747DB3">
      <w:pPr>
        <w:pStyle w:val="ListParagraph"/>
        <w:numPr>
          <w:ilvl w:val="0"/>
          <w:numId w:val="40"/>
        </w:numPr>
        <w:rPr>
          <w:sz w:val="20"/>
        </w:rPr>
      </w:pPr>
      <w:proofErr w:type="spellStart"/>
      <w:r w:rsidRPr="00747DB3">
        <w:rPr>
          <w:sz w:val="20"/>
        </w:rPr>
        <w:t>FromUMCandidateID</w:t>
      </w:r>
      <w:proofErr w:type="spellEnd"/>
      <w:r w:rsidR="00FF0049">
        <w:rPr>
          <w:sz w:val="20"/>
        </w:rPr>
        <w:t xml:space="preserve">: the </w:t>
      </w:r>
      <w:proofErr w:type="spellStart"/>
      <w:r w:rsidR="00FF0049">
        <w:rPr>
          <w:sz w:val="20"/>
        </w:rPr>
        <w:t>LearningZone</w:t>
      </w:r>
      <w:proofErr w:type="spellEnd"/>
      <w:r w:rsidR="00FF0049">
        <w:rPr>
          <w:sz w:val="20"/>
        </w:rPr>
        <w:t xml:space="preserve"> account ID linked to an RDA Master account</w:t>
      </w:r>
    </w:p>
    <w:p w:rsidR="00747DB3" w:rsidRDefault="00747DB3" w:rsidP="00747DB3"/>
    <w:p w:rsidR="00747DB3" w:rsidRDefault="00747DB3" w:rsidP="00747DB3">
      <w:r>
        <w:t>It is this cookie that is referenced by Bracket's other Web-based applications to determine whether or not the user</w:t>
      </w:r>
      <w:r w:rsidR="00FF0049">
        <w:t xml:space="preserve"> is logged in and authenticated, or whether bypass the login for linked accounts.</w:t>
      </w:r>
    </w:p>
    <w:p w:rsidR="00747DB3" w:rsidRPr="00747DB3" w:rsidRDefault="00747DB3" w:rsidP="00747DB3"/>
    <w:p w:rsidR="00747DB3" w:rsidRDefault="00747DB3" w:rsidP="00747DB3">
      <w:pPr>
        <w:pStyle w:val="Heading3"/>
      </w:pPr>
      <w:r>
        <w:t>Application Access and Availability</w:t>
      </w:r>
    </w:p>
    <w:p w:rsidR="00747DB3" w:rsidRDefault="00FF0049" w:rsidP="00747DB3">
      <w:r>
        <w:t>A</w:t>
      </w:r>
      <w:r w:rsidR="00747DB3">
        <w:t xml:space="preserve"> user </w:t>
      </w:r>
      <w:r>
        <w:t xml:space="preserve">who </w:t>
      </w:r>
      <w:r w:rsidR="00747DB3">
        <w:t xml:space="preserve">successfully logs in to </w:t>
      </w:r>
      <w:proofErr w:type="spellStart"/>
      <w:r w:rsidR="00747DB3">
        <w:t>YourPartner</w:t>
      </w:r>
      <w:proofErr w:type="spellEnd"/>
      <w:r w:rsidR="00747DB3">
        <w:t xml:space="preserve"> and receives the cookie</w:t>
      </w:r>
      <w:r>
        <w:t xml:space="preserve"> is redirected to</w:t>
      </w:r>
      <w:r w:rsidR="00747DB3">
        <w:t xml:space="preserve"> the </w:t>
      </w:r>
      <w:proofErr w:type="spellStart"/>
      <w:r w:rsidR="00747DB3">
        <w:t>YourPartner</w:t>
      </w:r>
      <w:proofErr w:type="spellEnd"/>
      <w:r w:rsidR="00747DB3">
        <w:t xml:space="preserve"> LandingPage.aspx</w:t>
      </w:r>
      <w:r>
        <w:t>.  This</w:t>
      </w:r>
      <w:r w:rsidR="00747DB3">
        <w:t xml:space="preserve"> </w:t>
      </w:r>
      <w:r>
        <w:t>page</w:t>
      </w:r>
      <w:r w:rsidR="00747DB3">
        <w:t xml:space="preserve"> displays tabs and hyperlinks allowing the user to be redirected to the web-based Bracket applications that they have been authorized to access.  This authorization is configured via Bracket's User Management web application</w:t>
      </w:r>
      <w:r>
        <w:t xml:space="preserve">.  The access link provided by </w:t>
      </w:r>
      <w:proofErr w:type="spellStart"/>
      <w:r>
        <w:t>YourPartner</w:t>
      </w:r>
      <w:proofErr w:type="spellEnd"/>
      <w:r>
        <w:t xml:space="preserve"> only provides the hyperlink to the individual application and does not necessarily convey any specific access role.</w:t>
      </w:r>
    </w:p>
    <w:p w:rsidR="00D12596" w:rsidRDefault="00D12596" w:rsidP="00747DB3"/>
    <w:p w:rsidR="00D12596" w:rsidRDefault="00D12596" w:rsidP="00D12596">
      <w:r>
        <w:t xml:space="preserve">The </w:t>
      </w:r>
      <w:proofErr w:type="spellStart"/>
      <w:r>
        <w:t>UBCUserAuthentication</w:t>
      </w:r>
      <w:proofErr w:type="spellEnd"/>
      <w:r>
        <w:t xml:space="preserve"> database contains the data relevant to user and application </w:t>
      </w:r>
      <w:proofErr w:type="gramStart"/>
      <w:r>
        <w:t>access .</w:t>
      </w:r>
      <w:proofErr w:type="gramEnd"/>
      <w:r>
        <w:t xml:space="preserve">  Tables relevant to access and availability are as follows.  The </w:t>
      </w:r>
      <w:proofErr w:type="spellStart"/>
      <w:r w:rsidRPr="00D12596">
        <w:rPr>
          <w:b/>
        </w:rPr>
        <w:t>application_lkup</w:t>
      </w:r>
      <w:proofErr w:type="spellEnd"/>
      <w:r>
        <w:t xml:space="preserve"> table contains the list of integrated applications, the related Active Directory security group, the application URL (for REACT and portal applications), </w:t>
      </w:r>
      <w:proofErr w:type="gramStart"/>
      <w:r>
        <w:t>sequencing</w:t>
      </w:r>
      <w:proofErr w:type="gramEnd"/>
      <w:r>
        <w:t xml:space="preserve"> information (although it appears that this is not used), internal vs. external bits and relevant audit data.  The </w:t>
      </w:r>
      <w:r w:rsidRPr="00D12596">
        <w:rPr>
          <w:b/>
        </w:rPr>
        <w:t>users</w:t>
      </w:r>
      <w:r>
        <w:t xml:space="preserve"> table contains the Active Directory username of each user, the RDA, LMS and Legacy LMS User IDs, a bit field indicating whether or not the user is a Bracket employee, the Active Directory domain that the user authenticates against, "Forgot Password" security question and answer data, a field for user language (although it appears that this is not used) and relevant audit data.  </w:t>
      </w:r>
    </w:p>
    <w:p w:rsidR="00D12596" w:rsidRDefault="00D12596" w:rsidP="00747DB3"/>
    <w:p w:rsidR="00D12596" w:rsidRDefault="00D12596" w:rsidP="00747DB3">
      <w:r>
        <w:t xml:space="preserve">The links that are provided for user access are currently hard-coded in the </w:t>
      </w:r>
      <w:proofErr w:type="spellStart"/>
      <w:r>
        <w:t>YourPartner</w:t>
      </w:r>
      <w:proofErr w:type="spellEnd"/>
      <w:r>
        <w:t xml:space="preserve"> application.  In order to provide an additional application link (or tab) in </w:t>
      </w:r>
      <w:proofErr w:type="spellStart"/>
      <w:r>
        <w:t>YourPartner</w:t>
      </w:r>
      <w:proofErr w:type="spellEnd"/>
      <w:r>
        <w:t xml:space="preserve">, the solution must be updated, recompiled and redeployed. </w:t>
      </w:r>
    </w:p>
    <w:p w:rsidR="00FF0049" w:rsidRDefault="00FF0049" w:rsidP="00747DB3"/>
    <w:p w:rsidR="00FF0049" w:rsidRPr="00FF0049" w:rsidRDefault="00FF0049" w:rsidP="00747DB3">
      <w:pPr>
        <w:rPr>
          <w:b/>
        </w:rPr>
      </w:pPr>
      <w:r w:rsidRPr="00FF0049">
        <w:rPr>
          <w:b/>
        </w:rPr>
        <w:t>Application Security and Access Roles</w:t>
      </w:r>
    </w:p>
    <w:p w:rsidR="00FF0049" w:rsidRPr="00747DB3" w:rsidRDefault="00FF0049" w:rsidP="00747DB3">
      <w:r>
        <w:t xml:space="preserve">Bracket's User Management web application provides users the ability to grant or remove base access to an SSO-integrated application.  User account access, roles and permissions for each user must be configured within each individual </w:t>
      </w:r>
      <w:proofErr w:type="gramStart"/>
      <w:r>
        <w:t>application  internally</w:t>
      </w:r>
      <w:proofErr w:type="gramEnd"/>
      <w:r>
        <w:t>.</w:t>
      </w:r>
    </w:p>
    <w:p w:rsidR="00747DB3" w:rsidRPr="003849D2" w:rsidRDefault="00747DB3" w:rsidP="00747DB3">
      <w:pPr>
        <w:pStyle w:val="Bulletedlist"/>
        <w:numPr>
          <w:ilvl w:val="0"/>
          <w:numId w:val="0"/>
        </w:numPr>
        <w:ind w:left="360"/>
      </w:pPr>
    </w:p>
    <w:p w:rsidR="00171F58" w:rsidRDefault="00747DB3" w:rsidP="00171F58">
      <w:pPr>
        <w:pStyle w:val="Heading2"/>
      </w:pPr>
      <w:bookmarkStart w:id="177" w:name="_Toc494805734"/>
      <w:r>
        <w:t>Application Flow</w:t>
      </w:r>
      <w:bookmarkEnd w:id="177"/>
    </w:p>
    <w:p w:rsidR="00747DB3" w:rsidRDefault="00747DB3" w:rsidP="00747DB3">
      <w:pPr>
        <w:ind w:left="720"/>
      </w:pPr>
      <w:r>
        <w:t>See Appendix A for flowchart</w:t>
      </w:r>
    </w:p>
    <w:p w:rsidR="00747DB3" w:rsidRPr="00747DB3" w:rsidRDefault="00747DB3" w:rsidP="00747DB3"/>
    <w:p w:rsidR="00747DB3" w:rsidRPr="007A17E6" w:rsidRDefault="00747DB3" w:rsidP="00747DB3">
      <w:pPr>
        <w:pStyle w:val="Heading1"/>
      </w:pPr>
      <w:bookmarkStart w:id="178" w:name="_Toc494805735"/>
      <w:bookmarkStart w:id="179" w:name="_Toc483204633"/>
      <w:bookmarkStart w:id="180" w:name="_Toc26969072"/>
      <w:bookmarkStart w:id="181" w:name="_Toc225742197"/>
      <w:bookmarkStart w:id="182" w:name="_Toc225742505"/>
      <w:bookmarkStart w:id="183" w:name="_Toc225748104"/>
      <w:bookmarkStart w:id="184" w:name="_Toc225761350"/>
      <w:bookmarkStart w:id="185" w:name="_Toc225827985"/>
      <w:bookmarkStart w:id="186" w:name="_Toc225834107"/>
      <w:bookmarkStart w:id="187" w:name="_Toc225834331"/>
      <w:bookmarkStart w:id="188" w:name="_Toc225834423"/>
      <w:bookmarkStart w:id="189" w:name="_Toc225834572"/>
      <w:bookmarkStart w:id="190" w:name="_Toc225834777"/>
      <w:bookmarkStart w:id="191" w:name="_Toc225834960"/>
      <w:bookmarkStart w:id="192" w:name="_Toc225838613"/>
      <w:bookmarkStart w:id="193" w:name="_Toc225838751"/>
      <w:bookmarkStart w:id="194" w:name="_Toc225838853"/>
      <w:bookmarkStart w:id="195" w:name="_Toc225838980"/>
      <w:bookmarkStart w:id="196" w:name="_Toc225839128"/>
      <w:bookmarkStart w:id="197" w:name="_Toc225905138"/>
      <w:bookmarkStart w:id="198" w:name="_Toc225905610"/>
      <w:bookmarkStart w:id="199" w:name="_Toc226356473"/>
      <w:bookmarkStart w:id="200" w:name="_Toc226511003"/>
      <w:bookmarkStart w:id="201" w:name="_Toc226511100"/>
      <w:bookmarkEnd w:id="173"/>
      <w:bookmarkEnd w:id="174"/>
      <w:bookmarkEnd w:id="175"/>
      <w:r>
        <w:lastRenderedPageBreak/>
        <w:t>Proposed System Enhancements</w:t>
      </w:r>
      <w:bookmarkEnd w:id="178"/>
    </w:p>
    <w:p w:rsidR="00747DB3" w:rsidRPr="003849D2" w:rsidRDefault="00747DB3" w:rsidP="00747DB3"/>
    <w:p w:rsidR="00747DB3" w:rsidRDefault="00747DB3" w:rsidP="00747DB3">
      <w:pPr>
        <w:pStyle w:val="Heading2"/>
        <w:numPr>
          <w:ilvl w:val="0"/>
          <w:numId w:val="0"/>
        </w:numPr>
      </w:pPr>
      <w:bookmarkStart w:id="202" w:name="_Toc494805736"/>
      <w:r>
        <w:t>4.1 Summary of Functions</w:t>
      </w:r>
      <w:bookmarkEnd w:id="202"/>
    </w:p>
    <w:p w:rsidR="00747DB3" w:rsidRDefault="002E31D7" w:rsidP="00747DB3">
      <w:r>
        <w:t>Security enhancements</w:t>
      </w:r>
    </w:p>
    <w:p w:rsidR="002E31D7" w:rsidRDefault="002E31D7" w:rsidP="00747DB3"/>
    <w:p w:rsidR="00FF0049" w:rsidRDefault="00747DB3" w:rsidP="00FF0049">
      <w:pPr>
        <w:pStyle w:val="Heading3"/>
      </w:pPr>
      <w:r>
        <w:t>Login and Authentication</w:t>
      </w:r>
    </w:p>
    <w:p w:rsidR="00D12596" w:rsidRPr="00846F33" w:rsidRDefault="00747DB3" w:rsidP="00D12596">
      <w:pPr>
        <w:pStyle w:val="Heading3"/>
        <w:numPr>
          <w:ilvl w:val="0"/>
          <w:numId w:val="0"/>
        </w:numPr>
        <w:spacing w:line="240" w:lineRule="auto"/>
        <w:rPr>
          <w:rFonts w:ascii="Times New Roman" w:hAnsi="Times New Roman"/>
          <w:b w:val="0"/>
          <w:sz w:val="20"/>
        </w:rPr>
      </w:pPr>
      <w:r w:rsidRPr="00846F33">
        <w:rPr>
          <w:rFonts w:ascii="Times New Roman" w:hAnsi="Times New Roman"/>
          <w:b w:val="0"/>
          <w:sz w:val="20"/>
        </w:rPr>
        <w:t xml:space="preserve">No changes to Login and Authentication </w:t>
      </w:r>
      <w:r w:rsidR="00FF0049" w:rsidRPr="00846F33">
        <w:rPr>
          <w:rFonts w:ascii="Times New Roman" w:hAnsi="Times New Roman"/>
          <w:b w:val="0"/>
          <w:sz w:val="20"/>
        </w:rPr>
        <w:t xml:space="preserve">methodology </w:t>
      </w:r>
      <w:r w:rsidR="00846F33" w:rsidRPr="00846F33">
        <w:rPr>
          <w:rFonts w:ascii="Times New Roman" w:hAnsi="Times New Roman"/>
          <w:b w:val="0"/>
          <w:sz w:val="20"/>
        </w:rPr>
        <w:t xml:space="preserve">are </w:t>
      </w:r>
      <w:r w:rsidR="005B4368">
        <w:rPr>
          <w:rFonts w:ascii="Times New Roman" w:hAnsi="Times New Roman"/>
          <w:b w:val="0"/>
          <w:sz w:val="20"/>
        </w:rPr>
        <w:t xml:space="preserve">currently </w:t>
      </w:r>
      <w:r w:rsidR="00846F33" w:rsidRPr="00846F33">
        <w:rPr>
          <w:rFonts w:ascii="Times New Roman" w:hAnsi="Times New Roman"/>
          <w:b w:val="0"/>
          <w:sz w:val="20"/>
        </w:rPr>
        <w:t>proposed, however, there are several concerns regar</w:t>
      </w:r>
      <w:r w:rsidR="00846F33">
        <w:rPr>
          <w:rFonts w:ascii="Times New Roman" w:hAnsi="Times New Roman"/>
          <w:b w:val="0"/>
          <w:sz w:val="20"/>
        </w:rPr>
        <w:t xml:space="preserve">ding the "Forgot your password," </w:t>
      </w:r>
      <w:r w:rsidR="00846F33" w:rsidRPr="00846F33">
        <w:rPr>
          <w:rFonts w:ascii="Times New Roman" w:hAnsi="Times New Roman"/>
          <w:b w:val="0"/>
          <w:sz w:val="20"/>
        </w:rPr>
        <w:t xml:space="preserve">"Forgot your username" </w:t>
      </w:r>
      <w:r w:rsidR="00846F33">
        <w:rPr>
          <w:rFonts w:ascii="Times New Roman" w:hAnsi="Times New Roman"/>
          <w:b w:val="0"/>
          <w:sz w:val="20"/>
        </w:rPr>
        <w:t xml:space="preserve">and password reset </w:t>
      </w:r>
      <w:r w:rsidR="00846F33" w:rsidRPr="00846F33">
        <w:rPr>
          <w:rFonts w:ascii="Times New Roman" w:hAnsi="Times New Roman"/>
          <w:b w:val="0"/>
          <w:sz w:val="20"/>
        </w:rPr>
        <w:t>features that are addressed in a separate document.</w:t>
      </w:r>
    </w:p>
    <w:p w:rsidR="00D12596" w:rsidRPr="00D12596" w:rsidRDefault="00D12596" w:rsidP="00D12596">
      <w:pPr>
        <w:spacing w:line="240" w:lineRule="auto"/>
      </w:pPr>
    </w:p>
    <w:p w:rsidR="00747DB3" w:rsidRPr="003849D2" w:rsidRDefault="00747DB3" w:rsidP="00747DB3">
      <w:pPr>
        <w:pStyle w:val="Heading3"/>
      </w:pPr>
      <w:r>
        <w:t>State</w:t>
      </w:r>
    </w:p>
    <w:p w:rsidR="00747DB3" w:rsidRDefault="00D12596" w:rsidP="00D12596">
      <w:pPr>
        <w:pStyle w:val="Paragraph"/>
      </w:pPr>
      <w:r>
        <w:t xml:space="preserve">The browser </w:t>
      </w:r>
      <w:r w:rsidRPr="00D12596">
        <w:t xml:space="preserve">cookie </w:t>
      </w:r>
      <w:r>
        <w:t xml:space="preserve">used by </w:t>
      </w:r>
      <w:proofErr w:type="spellStart"/>
      <w:r>
        <w:t>YourPartner</w:t>
      </w:r>
      <w:proofErr w:type="spellEnd"/>
      <w:r>
        <w:t xml:space="preserve"> will be encrypted.  </w:t>
      </w:r>
      <w:r w:rsidR="005B4368">
        <w:t xml:space="preserve">Having the browser cookie stored in plain text makes its contents vulnerable and exposes the application to being hijacked.  For example: is easy to view and modify the cookie contents in the web browser.  In order to spoof someone else's credentials, in </w:t>
      </w:r>
      <w:proofErr w:type="spellStart"/>
      <w:r w:rsidR="005B4368">
        <w:t>RaterStation</w:t>
      </w:r>
      <w:proofErr w:type="spellEnd"/>
      <w:r w:rsidR="005B4368">
        <w:t>, all someone needs to do is know the username of a valid user, update the "</w:t>
      </w:r>
      <w:proofErr w:type="spellStart"/>
      <w:r w:rsidR="005B4368">
        <w:t>UserName</w:t>
      </w:r>
      <w:proofErr w:type="spellEnd"/>
      <w:r w:rsidR="005B4368">
        <w:t xml:space="preserve">" cookie value in the web browser to reflect someone else's username and proceed to </w:t>
      </w:r>
      <w:proofErr w:type="spellStart"/>
      <w:r w:rsidR="005B4368">
        <w:t>RaterStation</w:t>
      </w:r>
      <w:proofErr w:type="spellEnd"/>
      <w:r w:rsidR="005B4368">
        <w:t xml:space="preserve">.  This will force </w:t>
      </w:r>
      <w:proofErr w:type="spellStart"/>
      <w:r w:rsidR="005B4368">
        <w:t>RaterStation</w:t>
      </w:r>
      <w:proofErr w:type="spellEnd"/>
      <w:r w:rsidR="005B4368">
        <w:t xml:space="preserve"> to use the spoofed username for security and data access, allowing any user to view data (but not necessarily save data) as the spoofed user.  </w:t>
      </w:r>
    </w:p>
    <w:p w:rsidR="00F231AD" w:rsidRDefault="00F231AD" w:rsidP="00D12596">
      <w:pPr>
        <w:pStyle w:val="Paragraph"/>
      </w:pPr>
    </w:p>
    <w:p w:rsidR="00F231AD" w:rsidRDefault="00F231AD" w:rsidP="00D12596">
      <w:pPr>
        <w:pStyle w:val="Paragraph"/>
      </w:pPr>
      <w:r>
        <w:t xml:space="preserve">This allows </w:t>
      </w:r>
      <w:proofErr w:type="spellStart"/>
      <w:r>
        <w:t>RaterStation</w:t>
      </w:r>
      <w:proofErr w:type="spellEnd"/>
      <w:r>
        <w:t xml:space="preserve"> users to see data that they otherwise might not be able to see.  </w:t>
      </w:r>
    </w:p>
    <w:p w:rsidR="00D12596" w:rsidRPr="003849D2" w:rsidRDefault="00D12596" w:rsidP="00D12596">
      <w:pPr>
        <w:pStyle w:val="Paragraph"/>
      </w:pPr>
    </w:p>
    <w:p w:rsidR="00747DB3" w:rsidRDefault="00747DB3" w:rsidP="00747DB3">
      <w:pPr>
        <w:pStyle w:val="Heading3"/>
      </w:pPr>
      <w:r>
        <w:t>Application Access and Availability</w:t>
      </w:r>
    </w:p>
    <w:p w:rsidR="00D12596" w:rsidRPr="00D12596" w:rsidRDefault="00D12596" w:rsidP="00D12596">
      <w:pPr>
        <w:pStyle w:val="Paragraph"/>
      </w:pPr>
      <w:r>
        <w:t xml:space="preserve">The application hyperlinks presented by </w:t>
      </w:r>
      <w:proofErr w:type="spellStart"/>
      <w:r>
        <w:t>YourPartner</w:t>
      </w:r>
      <w:proofErr w:type="spellEnd"/>
      <w:r>
        <w:t xml:space="preserve"> will be stored in the database and dynamically built rather than being hard-coded.</w:t>
      </w:r>
      <w:r w:rsidR="00846F33">
        <w:t xml:space="preserve">  This will involve dynamically generating tabs using the </w:t>
      </w:r>
      <w:proofErr w:type="spellStart"/>
      <w:r w:rsidR="00846F33">
        <w:t>Infragistics</w:t>
      </w:r>
      <w:proofErr w:type="spellEnd"/>
      <w:r w:rsidR="00846F33">
        <w:t xml:space="preserve"> controls.  </w:t>
      </w:r>
    </w:p>
    <w:p w:rsidR="00846F33" w:rsidRPr="00747DB3" w:rsidRDefault="00846F33" w:rsidP="00747DB3"/>
    <w:p w:rsidR="00747DB3" w:rsidRPr="00747DB3" w:rsidRDefault="00747DB3" w:rsidP="00747DB3">
      <w:pPr>
        <w:pStyle w:val="Heading3"/>
      </w:pPr>
      <w:r>
        <w:t>Functional Requirements</w:t>
      </w:r>
    </w:p>
    <w:p w:rsidR="00747DB3" w:rsidRPr="00045F40" w:rsidRDefault="00045F40" w:rsidP="00045F40">
      <w:pPr>
        <w:pStyle w:val="Bulletedlist"/>
        <w:numPr>
          <w:ilvl w:val="0"/>
          <w:numId w:val="0"/>
        </w:numPr>
        <w:rPr>
          <w:b/>
          <w:sz w:val="24"/>
          <w:szCs w:val="24"/>
          <w:u w:val="single"/>
        </w:rPr>
      </w:pPr>
      <w:r w:rsidRPr="00045F40">
        <w:rPr>
          <w:b/>
          <w:sz w:val="24"/>
          <w:szCs w:val="24"/>
          <w:u w:val="single"/>
        </w:rPr>
        <w:t>Cookie Encryption</w:t>
      </w:r>
      <w:r>
        <w:rPr>
          <w:b/>
          <w:sz w:val="24"/>
          <w:szCs w:val="24"/>
          <w:u w:val="single"/>
        </w:rPr>
        <w:t xml:space="preserve"> - More Secure Statement Maintenance</w:t>
      </w:r>
    </w:p>
    <w:p w:rsidR="00045F40" w:rsidRDefault="00045F40" w:rsidP="00045F40">
      <w:pPr>
        <w:pStyle w:val="Bulletedlist"/>
        <w:numPr>
          <w:ilvl w:val="0"/>
          <w:numId w:val="0"/>
        </w:numPr>
      </w:pPr>
      <w:r>
        <w:t xml:space="preserve">In an effort to make the cookie storage of local data more secure, the data contained in the cookie should not be stored (or transmitted) in plain text.  SSL provides an encryption process for the transmission but not the storage.  The process for encrypting this information is straightforward and should consist of encrypting the cookie attributes and their respective values.  The encryption process will need to use a key shared by each application and be reversible so that the data can be encrypted prior to creating the cookie and decrypted on post-back in the applications.  This will allow the data to be stored safely and still be usable by the applications.  Alternatively, if a key shared amongst all applications isn't recommended, the data can be stored in such a way that will allow for multiple data sets, each keyed and encrypted for individual applications, each with their application-specific key.  </w:t>
      </w:r>
    </w:p>
    <w:p w:rsidR="00045F40" w:rsidRDefault="00045F40" w:rsidP="00045F40">
      <w:pPr>
        <w:pStyle w:val="Bulletedlist"/>
        <w:numPr>
          <w:ilvl w:val="0"/>
          <w:numId w:val="0"/>
        </w:numPr>
      </w:pPr>
    </w:p>
    <w:p w:rsidR="00045F40" w:rsidRPr="00045F40" w:rsidRDefault="00045F40" w:rsidP="00045F40">
      <w:pPr>
        <w:pStyle w:val="Bulletedlist"/>
        <w:numPr>
          <w:ilvl w:val="0"/>
          <w:numId w:val="0"/>
        </w:numPr>
        <w:rPr>
          <w:b/>
          <w:u w:val="single"/>
        </w:rPr>
      </w:pPr>
      <w:r w:rsidRPr="00045F40">
        <w:rPr>
          <w:b/>
          <w:u w:val="single"/>
        </w:rPr>
        <w:t xml:space="preserve">More Secure </w:t>
      </w:r>
      <w:proofErr w:type="gramStart"/>
      <w:r w:rsidRPr="00045F40">
        <w:rPr>
          <w:b/>
          <w:u w:val="single"/>
        </w:rPr>
        <w:t>But</w:t>
      </w:r>
      <w:proofErr w:type="gramEnd"/>
      <w:r w:rsidRPr="00045F40">
        <w:rPr>
          <w:b/>
          <w:u w:val="single"/>
        </w:rPr>
        <w:t xml:space="preserve"> Not Hijack-Proof</w:t>
      </w:r>
    </w:p>
    <w:p w:rsidR="00045F40" w:rsidRDefault="00045F40" w:rsidP="00045F40">
      <w:pPr>
        <w:pStyle w:val="Bulletedlist"/>
        <w:numPr>
          <w:ilvl w:val="0"/>
          <w:numId w:val="0"/>
        </w:numPr>
      </w:pPr>
      <w:r>
        <w:t xml:space="preserve">Encrypting the cookie data above will help secure the data in the browser and make it more difficult to hijack an authenticated session or spoof a different user's access.  This encryption will, however, not help if someone copies the encrypted cookie from one machine (or browser session) and inserts the encrypted values into another.  Making the cookie-stored data harder to swap between users and/or machines, another encryption approach can be taken.  In addition to the above recommendation or a shared encryption key (or application-specific keys, if desired), the encryption key should be augmented using some other piece of data.  To maintain machine-specific recognition, the </w:t>
      </w:r>
      <w:r>
        <w:lastRenderedPageBreak/>
        <w:t xml:space="preserve">encryption key should be encrypted using a combination or a shared (or application-specific) key and the requesting machine's IP address (in whole or in part).  This would make the process of copying valid encrypted cookie data from one machine to another, making it significantly more difficult to replace effectively or to spoof.  </w:t>
      </w:r>
    </w:p>
    <w:p w:rsidR="00045F40" w:rsidRDefault="00045F40" w:rsidP="00045F40">
      <w:pPr>
        <w:pStyle w:val="Bulletedlist"/>
        <w:numPr>
          <w:ilvl w:val="0"/>
          <w:numId w:val="0"/>
        </w:numPr>
      </w:pPr>
    </w:p>
    <w:p w:rsidR="00045F40" w:rsidRPr="00045F40" w:rsidRDefault="00045F40" w:rsidP="00045F40">
      <w:pPr>
        <w:pStyle w:val="Bulletedlist"/>
        <w:numPr>
          <w:ilvl w:val="0"/>
          <w:numId w:val="0"/>
        </w:numPr>
        <w:rPr>
          <w:b/>
          <w:u w:val="single"/>
        </w:rPr>
      </w:pPr>
      <w:r w:rsidRPr="00045F40">
        <w:rPr>
          <w:b/>
          <w:u w:val="single"/>
        </w:rPr>
        <w:t>Caveat - Proxy Server</w:t>
      </w:r>
    </w:p>
    <w:p w:rsidR="00045F40" w:rsidRDefault="00045F40" w:rsidP="00045F40">
      <w:pPr>
        <w:pStyle w:val="Bulletedlist"/>
        <w:numPr>
          <w:ilvl w:val="0"/>
          <w:numId w:val="0"/>
        </w:numPr>
      </w:pPr>
      <w:r>
        <w:t xml:space="preserve">Adding the additional layer of a machine-specific combination key work well, in theory, for all cases with the exception of environments that use a proxy server for </w:t>
      </w:r>
      <w:proofErr w:type="spellStart"/>
      <w:r>
        <w:t>YourPartner</w:t>
      </w:r>
      <w:proofErr w:type="spellEnd"/>
      <w:r>
        <w:t xml:space="preserve"> access.  After multiple inquiries to IT and TD, it is not currently known which clients (if any) use a proxy server to access Bracket's </w:t>
      </w:r>
      <w:proofErr w:type="spellStart"/>
      <w:r>
        <w:t>YourPartner</w:t>
      </w:r>
      <w:proofErr w:type="spellEnd"/>
      <w:r>
        <w:t xml:space="preserve"> and other applications.  The concern with proxy server access is that the machine-specific cookie combination will not be exactly machine-specific.  I t would still be possible to copy encrypted cookie information between multiple machines effectively under this scenario.  Whereas the encryption would certainly make the cookie significantly more secure than plain text, it would not have the extra added benefit of the machine-specific </w:t>
      </w:r>
      <w:proofErr w:type="gramStart"/>
      <w:r>
        <w:t>encryption .</w:t>
      </w:r>
      <w:proofErr w:type="gramEnd"/>
    </w:p>
    <w:p w:rsidR="00045F40" w:rsidRDefault="00045F40" w:rsidP="00045F40">
      <w:pPr>
        <w:pStyle w:val="Bulletedlist"/>
        <w:numPr>
          <w:ilvl w:val="0"/>
          <w:numId w:val="0"/>
        </w:numPr>
      </w:pPr>
    </w:p>
    <w:p w:rsidR="00045F40" w:rsidRPr="00045F40" w:rsidRDefault="00045F40" w:rsidP="00045F40">
      <w:pPr>
        <w:pStyle w:val="Bulletedlist"/>
        <w:numPr>
          <w:ilvl w:val="0"/>
          <w:numId w:val="0"/>
        </w:numPr>
        <w:rPr>
          <w:b/>
          <w:u w:val="single"/>
        </w:rPr>
      </w:pPr>
      <w:r w:rsidRPr="00045F40">
        <w:rPr>
          <w:b/>
          <w:u w:val="single"/>
        </w:rPr>
        <w:t>Effected Applications</w:t>
      </w:r>
    </w:p>
    <w:p w:rsidR="00045F40" w:rsidRDefault="00045F40" w:rsidP="00045F40">
      <w:pPr>
        <w:pStyle w:val="Bulletedlist"/>
        <w:numPr>
          <w:ilvl w:val="0"/>
          <w:numId w:val="0"/>
        </w:numPr>
      </w:pPr>
      <w:r>
        <w:t xml:space="preserve">Both of these require security augmentations to each of the SSO consuming applications currently used by </w:t>
      </w:r>
      <w:proofErr w:type="spellStart"/>
      <w:r>
        <w:t>YourPartner</w:t>
      </w:r>
      <w:proofErr w:type="spellEnd"/>
      <w:r>
        <w:t>.  These include, but are not limited to) Rater Station, UBC Document Upload (if still used), VERIFIED (if still used), Learning Zone, Device Management, Conflict Management Tool.  Most of these should be relatively minor updates to the application's security class, however, each will need to be looked at individually.</w:t>
      </w:r>
    </w:p>
    <w:p w:rsidR="00045F40" w:rsidRDefault="00045F40" w:rsidP="00045F40">
      <w:pPr>
        <w:pStyle w:val="Bulletedlist"/>
        <w:numPr>
          <w:ilvl w:val="0"/>
          <w:numId w:val="0"/>
        </w:numPr>
      </w:pPr>
    </w:p>
    <w:p w:rsidR="00045F40" w:rsidRDefault="00045F40" w:rsidP="00045F40">
      <w:pPr>
        <w:pStyle w:val="Bulletedlist"/>
        <w:numPr>
          <w:ilvl w:val="0"/>
          <w:numId w:val="0"/>
        </w:numPr>
      </w:pPr>
      <w:r>
        <w:t>Bracket's User Management carries one additional caveat.  User Management contains a built-in SSO bypass mechanism to access RDA Linked accounts.  This access bypass would be encrypted as well but because it is used on a regular basis, it would also need to remain in place.</w:t>
      </w:r>
    </w:p>
    <w:p w:rsidR="00045F40" w:rsidRDefault="00045F40" w:rsidP="00045F40">
      <w:pPr>
        <w:pStyle w:val="Bulletedlist"/>
        <w:numPr>
          <w:ilvl w:val="0"/>
          <w:numId w:val="0"/>
        </w:numPr>
      </w:pPr>
    </w:p>
    <w:p w:rsidR="00045F40" w:rsidRDefault="00045F40" w:rsidP="00045F40">
      <w:pPr>
        <w:pStyle w:val="Bulletedlist"/>
        <w:numPr>
          <w:ilvl w:val="0"/>
          <w:numId w:val="0"/>
        </w:numPr>
      </w:pPr>
    </w:p>
    <w:p w:rsidR="00747DB3" w:rsidRPr="00045F40" w:rsidRDefault="00747DB3" w:rsidP="00045F40">
      <w:pPr>
        <w:pStyle w:val="Bulletedlist"/>
        <w:numPr>
          <w:ilvl w:val="0"/>
          <w:numId w:val="0"/>
        </w:numPr>
        <w:rPr>
          <w:b/>
          <w:sz w:val="24"/>
          <w:szCs w:val="24"/>
          <w:u w:val="single"/>
        </w:rPr>
      </w:pPr>
      <w:r w:rsidRPr="00045F40">
        <w:rPr>
          <w:b/>
          <w:sz w:val="24"/>
          <w:szCs w:val="24"/>
          <w:u w:val="single"/>
        </w:rPr>
        <w:t>Dynamically display application links</w:t>
      </w:r>
      <w:r w:rsidR="00045F40">
        <w:rPr>
          <w:b/>
          <w:sz w:val="24"/>
          <w:szCs w:val="24"/>
          <w:u w:val="single"/>
        </w:rPr>
        <w:t xml:space="preserve"> - Enhanced Application Access and Availability</w:t>
      </w:r>
    </w:p>
    <w:p w:rsidR="00045F40" w:rsidRDefault="00045F40" w:rsidP="00045F40">
      <w:pPr>
        <w:pStyle w:val="Bulletedlist"/>
        <w:numPr>
          <w:ilvl w:val="0"/>
          <w:numId w:val="0"/>
        </w:numPr>
      </w:pPr>
      <w:r>
        <w:t xml:space="preserve">While not a security update, while Bracket is making modifications and enhancements to </w:t>
      </w:r>
      <w:proofErr w:type="spellStart"/>
      <w:r>
        <w:t>YourPartner</w:t>
      </w:r>
      <w:proofErr w:type="spellEnd"/>
      <w:r>
        <w:t xml:space="preserve">, the methodology </w:t>
      </w:r>
      <w:proofErr w:type="spellStart"/>
      <w:r>
        <w:t>YourPartner</w:t>
      </w:r>
      <w:proofErr w:type="spellEnd"/>
      <w:r>
        <w:t xml:space="preserve"> uses to generate and display hyperlinks should be updated.  Currently the hyperlinks and organization tabs are hard-coded in the </w:t>
      </w:r>
      <w:proofErr w:type="spellStart"/>
      <w:r>
        <w:t>YourPartner</w:t>
      </w:r>
      <w:proofErr w:type="spellEnd"/>
      <w:r>
        <w:t xml:space="preserve"> application.  Since the application was designed this way, each time a new application is integrated into SSO, </w:t>
      </w:r>
      <w:proofErr w:type="spellStart"/>
      <w:r>
        <w:t>YourPartner</w:t>
      </w:r>
      <w:proofErr w:type="spellEnd"/>
      <w:r>
        <w:t xml:space="preserve"> needs to be rebuilt and re-deployed.  This means downtime, additional testing and the possible introduction of environmental, build or other software integration issues.  </w:t>
      </w:r>
    </w:p>
    <w:p w:rsidR="00045F40" w:rsidRDefault="00045F40" w:rsidP="00045F40">
      <w:pPr>
        <w:pStyle w:val="Bulletedlist"/>
        <w:numPr>
          <w:ilvl w:val="0"/>
          <w:numId w:val="0"/>
        </w:numPr>
      </w:pPr>
    </w:p>
    <w:p w:rsidR="00045F40" w:rsidRDefault="00045F40" w:rsidP="00045F40">
      <w:pPr>
        <w:pStyle w:val="Bulletedlist"/>
        <w:numPr>
          <w:ilvl w:val="0"/>
          <w:numId w:val="0"/>
        </w:numPr>
      </w:pPr>
      <w:r>
        <w:t xml:space="preserve">The </w:t>
      </w:r>
      <w:proofErr w:type="spellStart"/>
      <w:r>
        <w:t>UBCUserAuthentication</w:t>
      </w:r>
      <w:proofErr w:type="spellEnd"/>
      <w:r>
        <w:t xml:space="preserve"> database already contains a column in the </w:t>
      </w:r>
      <w:proofErr w:type="spellStart"/>
      <w:r w:rsidRPr="00045F40">
        <w:t>application_lkup</w:t>
      </w:r>
      <w:proofErr w:type="spellEnd"/>
      <w:r>
        <w:t xml:space="preserve"> table to hold the URL for the application.  For the most part, this column is unused.  An enhancement should be made to the </w:t>
      </w:r>
      <w:proofErr w:type="spellStart"/>
      <w:r>
        <w:t>YourPartner</w:t>
      </w:r>
      <w:proofErr w:type="spellEnd"/>
      <w:r>
        <w:t xml:space="preserve"> code base to take advantage of this column and have the data populated for integrated applications.  After that point, the application can be updated to generate these hyperlinks (along with their related 'grouping' tabs) dynamically.  This would remove the need to rebuild and re-deploy the </w:t>
      </w:r>
      <w:proofErr w:type="spellStart"/>
      <w:r>
        <w:t>YourPartner</w:t>
      </w:r>
      <w:proofErr w:type="spellEnd"/>
      <w:r>
        <w:t xml:space="preserve"> website each time a new application is integrated.</w:t>
      </w:r>
    </w:p>
    <w:p w:rsidR="00045F40" w:rsidRDefault="00045F40" w:rsidP="00045F40">
      <w:pPr>
        <w:pStyle w:val="Bulletedlist"/>
        <w:numPr>
          <w:ilvl w:val="0"/>
          <w:numId w:val="0"/>
        </w:numPr>
      </w:pPr>
    </w:p>
    <w:p w:rsidR="00045F40" w:rsidRDefault="00045F40" w:rsidP="00045F40">
      <w:pPr>
        <w:pStyle w:val="Bulletedlist"/>
        <w:numPr>
          <w:ilvl w:val="0"/>
          <w:numId w:val="0"/>
        </w:numPr>
      </w:pPr>
    </w:p>
    <w:p w:rsidR="00045F40" w:rsidRPr="00045F40" w:rsidRDefault="00045F40" w:rsidP="00045F40">
      <w:pPr>
        <w:pStyle w:val="Bulletedlist"/>
        <w:numPr>
          <w:ilvl w:val="0"/>
          <w:numId w:val="0"/>
        </w:numPr>
        <w:rPr>
          <w:b/>
          <w:sz w:val="24"/>
          <w:szCs w:val="24"/>
          <w:u w:val="single"/>
        </w:rPr>
      </w:pPr>
      <w:r w:rsidRPr="00045F40">
        <w:rPr>
          <w:b/>
          <w:sz w:val="24"/>
          <w:szCs w:val="24"/>
          <w:u w:val="single"/>
        </w:rPr>
        <w:t>Forgot Username and Forgot Password Enhancements</w:t>
      </w:r>
      <w:r>
        <w:rPr>
          <w:b/>
          <w:sz w:val="24"/>
          <w:szCs w:val="24"/>
          <w:u w:val="single"/>
        </w:rPr>
        <w:t xml:space="preserve"> - Login and Authentication Security</w:t>
      </w:r>
    </w:p>
    <w:p w:rsidR="00747DB3" w:rsidRDefault="00045F40" w:rsidP="008E5B78">
      <w:pPr>
        <w:pStyle w:val="Bulletedlist"/>
        <w:numPr>
          <w:ilvl w:val="0"/>
          <w:numId w:val="0"/>
        </w:numPr>
      </w:pPr>
      <w:r>
        <w:t xml:space="preserve">The current mechanisms through which </w:t>
      </w:r>
      <w:proofErr w:type="spellStart"/>
      <w:r>
        <w:t>YourPartner</w:t>
      </w:r>
      <w:proofErr w:type="spellEnd"/>
      <w:r>
        <w:t xml:space="preserve"> allows users to both retrieve their username and reset their password create certain security issues that should be addressed in the application.  Further explanation and recommendations are detailed in a </w:t>
      </w:r>
      <w:r w:rsidR="00C14BBC">
        <w:t>supplemental document</w:t>
      </w:r>
      <w:r>
        <w:t>.</w:t>
      </w:r>
    </w:p>
    <w:p w:rsidR="008E5B78" w:rsidRDefault="008E5B78" w:rsidP="008E5B78">
      <w:pPr>
        <w:pStyle w:val="Bulletedlist"/>
        <w:numPr>
          <w:ilvl w:val="0"/>
          <w:numId w:val="0"/>
        </w:numPr>
      </w:pPr>
    </w:p>
    <w:p w:rsidR="008E5B78" w:rsidRDefault="008E5B78" w:rsidP="008E5B78">
      <w:pPr>
        <w:pStyle w:val="Bulletedlist"/>
        <w:numPr>
          <w:ilvl w:val="0"/>
          <w:numId w:val="0"/>
        </w:numPr>
      </w:pPr>
    </w:p>
    <w:p w:rsidR="008E5B78" w:rsidRPr="008E5B78" w:rsidRDefault="008E5B78" w:rsidP="008E5B78">
      <w:pPr>
        <w:pStyle w:val="Bulletedlist"/>
        <w:numPr>
          <w:ilvl w:val="0"/>
          <w:numId w:val="0"/>
        </w:numPr>
        <w:rPr>
          <w:b/>
          <w:sz w:val="24"/>
          <w:szCs w:val="24"/>
          <w:u w:val="single"/>
        </w:rPr>
      </w:pPr>
      <w:r w:rsidRPr="008E5B78">
        <w:rPr>
          <w:b/>
          <w:sz w:val="24"/>
          <w:szCs w:val="24"/>
          <w:u w:val="single"/>
        </w:rPr>
        <w:t>Code and Technology usage</w:t>
      </w:r>
    </w:p>
    <w:p w:rsidR="008E5B78" w:rsidRDefault="008E5B78" w:rsidP="008E5B78">
      <w:pPr>
        <w:pStyle w:val="Bulletedlist"/>
        <w:numPr>
          <w:ilvl w:val="0"/>
          <w:numId w:val="0"/>
        </w:numPr>
      </w:pPr>
      <w:r>
        <w:t xml:space="preserve">Code samples and specific technologies to be used have been intentionally left out of this document so that the approach and implementation details can be discussed and agreed upon prior to </w:t>
      </w:r>
      <w:proofErr w:type="spellStart"/>
      <w:r>
        <w:t>implenentation</w:t>
      </w:r>
      <w:proofErr w:type="spellEnd"/>
      <w:r>
        <w:t>.</w:t>
      </w:r>
    </w:p>
    <w:p w:rsidR="008E5B78" w:rsidRPr="003849D2" w:rsidRDefault="008E5B78" w:rsidP="008E5B78">
      <w:pPr>
        <w:pStyle w:val="Bulletedlist"/>
        <w:numPr>
          <w:ilvl w:val="0"/>
          <w:numId w:val="0"/>
        </w:numPr>
      </w:pPr>
    </w:p>
    <w:p w:rsidR="00747DB3" w:rsidRDefault="00747DB3" w:rsidP="00747DB3">
      <w:pPr>
        <w:pStyle w:val="Heading2"/>
      </w:pPr>
      <w:bookmarkStart w:id="203" w:name="_Toc494805737"/>
      <w:r>
        <w:t>Application Flow</w:t>
      </w:r>
      <w:bookmarkEnd w:id="203"/>
    </w:p>
    <w:p w:rsidR="00747DB3" w:rsidRDefault="00747DB3" w:rsidP="00747DB3">
      <w:pPr>
        <w:pStyle w:val="Bulletedlist"/>
      </w:pPr>
      <w:r>
        <w:t>No changes to the application flow are proposed.</w:t>
      </w:r>
    </w:p>
    <w:p w:rsidR="00BB57F0" w:rsidRPr="003849D2" w:rsidRDefault="00BB57F0" w:rsidP="00171F58">
      <w:pPr>
        <w:pStyle w:val="CommentText"/>
      </w:pPr>
      <w:bookmarkStart w:id="204" w:name="_Toc181764590"/>
      <w:bookmarkStart w:id="205" w:name="_Toc227055694"/>
      <w:bookmarkStart w:id="206" w:name="_Toc227733675"/>
      <w:bookmarkStart w:id="207" w:name="_Toc227734090"/>
      <w:bookmarkStart w:id="208" w:name="_Toc227742826"/>
      <w:bookmarkStart w:id="209" w:name="_Toc227750899"/>
      <w:bookmarkStart w:id="210" w:name="_Toc227750942"/>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8E49EF" w:rsidRPr="003849D2" w:rsidRDefault="00747DB3" w:rsidP="008E49EF">
      <w:pPr>
        <w:pStyle w:val="Appendixheading1"/>
      </w:pPr>
      <w:bookmarkStart w:id="211" w:name="Append_B"/>
      <w:bookmarkStart w:id="212" w:name="_Toc494805738"/>
      <w:bookmarkStart w:id="213" w:name="Appendix_B"/>
      <w:bookmarkEnd w:id="204"/>
      <w:bookmarkEnd w:id="205"/>
      <w:bookmarkEnd w:id="206"/>
      <w:bookmarkEnd w:id="207"/>
      <w:bookmarkEnd w:id="208"/>
      <w:bookmarkEnd w:id="209"/>
      <w:bookmarkEnd w:id="210"/>
      <w:bookmarkEnd w:id="211"/>
      <w:r>
        <w:lastRenderedPageBreak/>
        <w:t>SSO Operational Flowchart</w:t>
      </w:r>
      <w:bookmarkEnd w:id="212"/>
    </w:p>
    <w:bookmarkEnd w:id="213"/>
    <w:p w:rsidR="00B80F2E" w:rsidRPr="00747DB3" w:rsidRDefault="00B80F2E" w:rsidP="00B80F2E">
      <w:pPr>
        <w:pStyle w:val="Paragraph"/>
        <w:rPr>
          <w:strike/>
        </w:rPr>
      </w:pPr>
    </w:p>
    <w:p w:rsidR="00747DB3" w:rsidRDefault="00747DB3" w:rsidP="00171F58">
      <w:pPr>
        <w:pStyle w:val="Paragraph"/>
        <w:jc w:val="center"/>
      </w:pPr>
    </w:p>
    <w:p w:rsidR="00883D93" w:rsidRPr="005652A1" w:rsidRDefault="00747DB3" w:rsidP="00171F58">
      <w:pPr>
        <w:pStyle w:val="Paragraph"/>
        <w:jc w:val="center"/>
      </w:pPr>
      <w:r>
        <w:object w:dxaOrig="11035" w:dyaOrig="5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22pt" o:ole="">
            <v:imagedata r:id="rId12" o:title=""/>
          </v:shape>
          <o:OLEObject Type="Embed" ProgID="Visio.Drawing.11" ShapeID="_x0000_i1025" DrawAspect="Content" ObjectID="_1568724107" r:id="rId13"/>
        </w:object>
      </w:r>
    </w:p>
    <w:sectPr w:rsidR="00883D93" w:rsidRPr="005652A1" w:rsidSect="00790141">
      <w:headerReference w:type="default" r:id="rId14"/>
      <w:footerReference w:type="default" r:id="rId15"/>
      <w:footerReference w:type="first" r:id="rId16"/>
      <w:pgSz w:w="12240" w:h="15840" w:code="1"/>
      <w:pgMar w:top="1440" w:right="1296" w:bottom="720" w:left="1296" w:header="720" w:footer="475"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71D" w:rsidRDefault="007E171D">
      <w:r>
        <w:separator/>
      </w:r>
    </w:p>
  </w:endnote>
  <w:endnote w:type="continuationSeparator" w:id="0">
    <w:p w:rsidR="007E171D" w:rsidRDefault="007E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39" w:rsidRDefault="00045F40" w:rsidP="00662A56">
    <w:pPr>
      <w:pStyle w:val="Footer"/>
      <w:tabs>
        <w:tab w:val="clear" w:pos="4680"/>
        <w:tab w:val="clear" w:pos="9360"/>
        <w:tab w:val="center" w:pos="4824"/>
        <w:tab w:val="right" w:pos="9648"/>
      </w:tabs>
    </w:pPr>
    <w:r>
      <w:rPr>
        <w:rFonts w:cs="Arial"/>
        <w:b w:val="0"/>
        <w:sz w:val="18"/>
        <w:szCs w:val="18"/>
      </w:rPr>
      <w:t>TBD</w:t>
    </w:r>
    <w:r w:rsidR="00151E39" w:rsidRPr="00295057">
      <w:rPr>
        <w:rFonts w:cs="Arial"/>
        <w:b w:val="0"/>
        <w:sz w:val="18"/>
        <w:szCs w:val="18"/>
      </w:rPr>
      <w:t xml:space="preserve"> Rev 1</w:t>
    </w:r>
    <w:r w:rsidR="00151E39" w:rsidRPr="00A70AAD">
      <w:rPr>
        <w:rFonts w:cs="Arial"/>
        <w:b w:val="0"/>
        <w:sz w:val="18"/>
        <w:szCs w:val="18"/>
      </w:rPr>
      <w:tab/>
      <w:t>Confidential and Proprietary</w:t>
    </w:r>
    <w:r w:rsidR="00151E39">
      <w:tab/>
    </w:r>
    <w:r w:rsidR="00151E39" w:rsidRPr="00A70AAD">
      <w:rPr>
        <w:rFonts w:cs="Arial"/>
        <w:b w:val="0"/>
        <w:sz w:val="18"/>
        <w:szCs w:val="18"/>
      </w:rPr>
      <w:t xml:space="preserve">Page </w:t>
    </w:r>
    <w:r w:rsidR="00F97AB3" w:rsidRPr="00A70AAD">
      <w:rPr>
        <w:rFonts w:cs="Arial"/>
        <w:b w:val="0"/>
        <w:sz w:val="18"/>
        <w:szCs w:val="18"/>
      </w:rPr>
      <w:fldChar w:fldCharType="begin"/>
    </w:r>
    <w:r w:rsidR="00151E39" w:rsidRPr="00A70AAD">
      <w:rPr>
        <w:rFonts w:cs="Arial"/>
        <w:b w:val="0"/>
        <w:sz w:val="18"/>
        <w:szCs w:val="18"/>
      </w:rPr>
      <w:instrText xml:space="preserve"> PAGE </w:instrText>
    </w:r>
    <w:r w:rsidR="00F97AB3" w:rsidRPr="00A70AAD">
      <w:rPr>
        <w:rFonts w:cs="Arial"/>
        <w:b w:val="0"/>
        <w:sz w:val="18"/>
        <w:szCs w:val="18"/>
      </w:rPr>
      <w:fldChar w:fldCharType="separate"/>
    </w:r>
    <w:r w:rsidR="00A5603D">
      <w:rPr>
        <w:rFonts w:cs="Arial"/>
        <w:b w:val="0"/>
        <w:noProof/>
        <w:sz w:val="18"/>
        <w:szCs w:val="18"/>
      </w:rPr>
      <w:t>7</w:t>
    </w:r>
    <w:r w:rsidR="00F97AB3" w:rsidRPr="00A70AAD">
      <w:rPr>
        <w:rFonts w:cs="Arial"/>
        <w:b w:val="0"/>
        <w:sz w:val="18"/>
        <w:szCs w:val="18"/>
      </w:rPr>
      <w:fldChar w:fldCharType="end"/>
    </w:r>
    <w:r w:rsidR="00151E39" w:rsidRPr="00A70AAD">
      <w:rPr>
        <w:rFonts w:cs="Arial"/>
        <w:b w:val="0"/>
        <w:sz w:val="18"/>
        <w:szCs w:val="18"/>
      </w:rPr>
      <w:t xml:space="preserve"> of </w:t>
    </w:r>
    <w:r w:rsidR="00F97AB3">
      <w:rPr>
        <w:rFonts w:cs="Arial"/>
        <w:b w:val="0"/>
        <w:sz w:val="18"/>
        <w:szCs w:val="18"/>
      </w:rPr>
      <w:fldChar w:fldCharType="begin"/>
    </w:r>
    <w:r w:rsidR="00151E39">
      <w:rPr>
        <w:rFonts w:cs="Arial"/>
        <w:b w:val="0"/>
        <w:sz w:val="18"/>
        <w:szCs w:val="18"/>
      </w:rPr>
      <w:instrText xml:space="preserve"> SECTIONPAGES  </w:instrText>
    </w:r>
    <w:r w:rsidR="00F97AB3">
      <w:rPr>
        <w:rFonts w:cs="Arial"/>
        <w:b w:val="0"/>
        <w:sz w:val="18"/>
        <w:szCs w:val="18"/>
      </w:rPr>
      <w:fldChar w:fldCharType="separate"/>
    </w:r>
    <w:r w:rsidR="00A5603D">
      <w:rPr>
        <w:rFonts w:cs="Arial"/>
        <w:b w:val="0"/>
        <w:noProof/>
        <w:sz w:val="18"/>
        <w:szCs w:val="18"/>
      </w:rPr>
      <w:t>12</w:t>
    </w:r>
    <w:r w:rsidR="00F97AB3">
      <w:rPr>
        <w:rFonts w:cs="Arial"/>
        <w:b w:val="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39" w:rsidRDefault="00045F40" w:rsidP="00C0209B">
    <w:pPr>
      <w:pStyle w:val="Footer"/>
      <w:tabs>
        <w:tab w:val="clear" w:pos="4680"/>
        <w:tab w:val="clear" w:pos="9360"/>
        <w:tab w:val="center" w:pos="4824"/>
        <w:tab w:val="right" w:pos="9648"/>
      </w:tabs>
    </w:pPr>
    <w:r>
      <w:rPr>
        <w:rFonts w:cs="Arial"/>
        <w:b w:val="0"/>
        <w:sz w:val="18"/>
        <w:szCs w:val="18"/>
      </w:rPr>
      <w:t>TBD</w:t>
    </w:r>
    <w:r w:rsidR="00151E39" w:rsidRPr="00295057">
      <w:rPr>
        <w:rFonts w:cs="Arial"/>
        <w:b w:val="0"/>
        <w:sz w:val="18"/>
        <w:szCs w:val="18"/>
      </w:rPr>
      <w:t xml:space="preserve"> Rev 1</w:t>
    </w:r>
    <w:r w:rsidR="00151E39" w:rsidRPr="00A70AAD">
      <w:rPr>
        <w:rFonts w:cs="Arial"/>
        <w:b w:val="0"/>
        <w:sz w:val="18"/>
        <w:szCs w:val="18"/>
      </w:rPr>
      <w:tab/>
      <w:t>Confidential and Proprietary</w:t>
    </w:r>
    <w:r w:rsidR="00151E39">
      <w:tab/>
    </w:r>
    <w:r w:rsidR="00151E39" w:rsidRPr="00A70AAD">
      <w:rPr>
        <w:rFonts w:cs="Arial"/>
        <w:b w:val="0"/>
        <w:sz w:val="18"/>
        <w:szCs w:val="18"/>
      </w:rPr>
      <w:t xml:space="preserve">Page </w:t>
    </w:r>
    <w:r w:rsidR="00F97AB3" w:rsidRPr="00A70AAD">
      <w:rPr>
        <w:rFonts w:cs="Arial"/>
        <w:b w:val="0"/>
        <w:sz w:val="18"/>
        <w:szCs w:val="18"/>
      </w:rPr>
      <w:fldChar w:fldCharType="begin"/>
    </w:r>
    <w:r w:rsidR="00151E39" w:rsidRPr="00A70AAD">
      <w:rPr>
        <w:rFonts w:cs="Arial"/>
        <w:b w:val="0"/>
        <w:sz w:val="18"/>
        <w:szCs w:val="18"/>
      </w:rPr>
      <w:instrText xml:space="preserve"> PAGE </w:instrText>
    </w:r>
    <w:r w:rsidR="00F97AB3" w:rsidRPr="00A70AAD">
      <w:rPr>
        <w:rFonts w:cs="Arial"/>
        <w:b w:val="0"/>
        <w:sz w:val="18"/>
        <w:szCs w:val="18"/>
      </w:rPr>
      <w:fldChar w:fldCharType="separate"/>
    </w:r>
    <w:r w:rsidR="00A5603D">
      <w:rPr>
        <w:rFonts w:cs="Arial"/>
        <w:b w:val="0"/>
        <w:noProof/>
        <w:sz w:val="18"/>
        <w:szCs w:val="18"/>
      </w:rPr>
      <w:t>1</w:t>
    </w:r>
    <w:r w:rsidR="00F97AB3" w:rsidRPr="00A70AAD">
      <w:rPr>
        <w:rFonts w:cs="Arial"/>
        <w:b w:val="0"/>
        <w:sz w:val="18"/>
        <w:szCs w:val="18"/>
      </w:rPr>
      <w:fldChar w:fldCharType="end"/>
    </w:r>
    <w:r w:rsidR="00151E39" w:rsidRPr="00A70AAD">
      <w:rPr>
        <w:rFonts w:cs="Arial"/>
        <w:b w:val="0"/>
        <w:sz w:val="18"/>
        <w:szCs w:val="18"/>
      </w:rPr>
      <w:t xml:space="preserve"> of </w:t>
    </w:r>
    <w:r w:rsidR="00F97AB3">
      <w:rPr>
        <w:rFonts w:cs="Arial"/>
        <w:b w:val="0"/>
        <w:sz w:val="18"/>
        <w:szCs w:val="18"/>
      </w:rPr>
      <w:fldChar w:fldCharType="begin"/>
    </w:r>
    <w:r w:rsidR="00151E39">
      <w:rPr>
        <w:rFonts w:cs="Arial"/>
        <w:b w:val="0"/>
        <w:sz w:val="18"/>
        <w:szCs w:val="18"/>
      </w:rPr>
      <w:instrText xml:space="preserve"> SECTIONPAGES  </w:instrText>
    </w:r>
    <w:r w:rsidR="00F97AB3">
      <w:rPr>
        <w:rFonts w:cs="Arial"/>
        <w:b w:val="0"/>
        <w:sz w:val="18"/>
        <w:szCs w:val="18"/>
      </w:rPr>
      <w:fldChar w:fldCharType="separate"/>
    </w:r>
    <w:r w:rsidR="00A5603D">
      <w:rPr>
        <w:rFonts w:cs="Arial"/>
        <w:b w:val="0"/>
        <w:noProof/>
        <w:sz w:val="18"/>
        <w:szCs w:val="18"/>
      </w:rPr>
      <w:t>12</w:t>
    </w:r>
    <w:r w:rsidR="00F97AB3">
      <w:rPr>
        <w:rFonts w:cs="Arial"/>
        <w:b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71D" w:rsidRDefault="007E171D">
      <w:r>
        <w:separator/>
      </w:r>
    </w:p>
  </w:footnote>
  <w:footnote w:type="continuationSeparator" w:id="0">
    <w:p w:rsidR="007E171D" w:rsidRDefault="007E1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E39" w:rsidRPr="006877C0" w:rsidRDefault="000A65A5" w:rsidP="00662A56">
    <w:pPr>
      <w:tabs>
        <w:tab w:val="left" w:pos="0"/>
        <w:tab w:val="right" w:pos="9648"/>
      </w:tabs>
    </w:pPr>
    <w:r>
      <w:rPr>
        <w:rStyle w:val="Emphasis"/>
      </w:rPr>
      <w:t>Technical</w:t>
    </w:r>
    <w:r w:rsidR="00151E39" w:rsidRPr="00A86F28">
      <w:rPr>
        <w:rStyle w:val="Emphasis"/>
      </w:rPr>
      <w:t xml:space="preserve"> Specifications Document</w:t>
    </w:r>
    <w:r w:rsidR="00151E39">
      <w:rPr>
        <w:rFonts w:cs="Arial"/>
        <w:i/>
        <w:sz w:val="18"/>
        <w:szCs w:val="18"/>
      </w:rPr>
      <w:t xml:space="preserve"> for Bracket</w:t>
    </w:r>
    <w:r>
      <w:rPr>
        <w:rFonts w:cs="Arial"/>
        <w:i/>
        <w:sz w:val="18"/>
        <w:szCs w:val="18"/>
      </w:rPr>
      <w:t xml:space="preserve"> Your Partner</w:t>
    </w:r>
    <w:r w:rsidR="00FF2860">
      <w:rPr>
        <w:rFonts w:cs="Arial"/>
        <w:i/>
        <w:sz w:val="18"/>
        <w:szCs w:val="18"/>
      </w:rPr>
      <w:tab/>
      <w:t xml:space="preserve">Document Version </w:t>
    </w:r>
    <w:r>
      <w:rPr>
        <w:rFonts w:cs="Arial"/>
        <w:i/>
        <w:sz w:val="18"/>
        <w:szCs w:val="18"/>
      </w:rPr>
      <w:t>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D200E0DA"/>
    <w:lvl w:ilvl="0">
      <w:start w:val="1"/>
      <w:numFmt w:val="bullet"/>
      <w:lvlText w:val=""/>
      <w:lvlJc w:val="left"/>
      <w:pPr>
        <w:tabs>
          <w:tab w:val="num" w:pos="1440"/>
        </w:tabs>
        <w:ind w:left="1440" w:hanging="360"/>
      </w:pPr>
      <w:rPr>
        <w:rFonts w:ascii="Symbol" w:hAnsi="Symbol" w:hint="default"/>
        <w:color w:val="auto"/>
      </w:rPr>
    </w:lvl>
  </w:abstractNum>
  <w:abstractNum w:abstractNumId="1" w15:restartNumberingAfterBreak="0">
    <w:nsid w:val="FFFFFF82"/>
    <w:multiLevelType w:val="singleLevel"/>
    <w:tmpl w:val="6E32E77A"/>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6EA466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E662DC7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5EB482A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color w:val="auto"/>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674520C"/>
    <w:multiLevelType w:val="multilevel"/>
    <w:tmpl w:val="940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92A2B"/>
    <w:multiLevelType w:val="hybridMultilevel"/>
    <w:tmpl w:val="EFD6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A0B58"/>
    <w:multiLevelType w:val="multilevel"/>
    <w:tmpl w:val="DEE2003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31B2A14"/>
    <w:multiLevelType w:val="multilevel"/>
    <w:tmpl w:val="A25C3086"/>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ind w:left="720" w:hanging="720"/>
      </w:pPr>
      <w:rPr>
        <w:rFonts w:hint="default"/>
      </w:rPr>
    </w:lvl>
    <w:lvl w:ilvl="2">
      <w:start w:val="1"/>
      <w:numFmt w:val="decimal"/>
      <w:pStyle w:val="AppendixHeading3"/>
      <w:lvlText w:val="%1%2.%3"/>
      <w:lvlJc w:val="left"/>
      <w:pPr>
        <w:ind w:left="72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6346DF"/>
    <w:multiLevelType w:val="hybridMultilevel"/>
    <w:tmpl w:val="FA22905C"/>
    <w:lvl w:ilvl="0" w:tplc="A4A8531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0" w15:restartNumberingAfterBreak="0">
    <w:nsid w:val="1BF12ECB"/>
    <w:multiLevelType w:val="hybridMultilevel"/>
    <w:tmpl w:val="A88204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15423"/>
    <w:multiLevelType w:val="hybridMultilevel"/>
    <w:tmpl w:val="0D96B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E87BE4"/>
    <w:multiLevelType w:val="hybridMultilevel"/>
    <w:tmpl w:val="CF6AC1B0"/>
    <w:lvl w:ilvl="0" w:tplc="220A544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3" w15:restartNumberingAfterBreak="0">
    <w:nsid w:val="3B5B54EE"/>
    <w:multiLevelType w:val="hybridMultilevel"/>
    <w:tmpl w:val="E97CFF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C602D"/>
    <w:multiLevelType w:val="hybridMultilevel"/>
    <w:tmpl w:val="C58A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6321B7"/>
    <w:multiLevelType w:val="hybridMultilevel"/>
    <w:tmpl w:val="2D489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797287"/>
    <w:multiLevelType w:val="hybridMultilevel"/>
    <w:tmpl w:val="0124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2156B"/>
    <w:multiLevelType w:val="multilevel"/>
    <w:tmpl w:val="B4501966"/>
    <w:lvl w:ilvl="0">
      <w:start w:val="1"/>
      <w:numFmt w:val="bullet"/>
      <w:pStyle w:val="Tabletextbullet"/>
      <w:lvlText w:val=""/>
      <w:lvlJc w:val="left"/>
      <w:pPr>
        <w:ind w:left="288" w:hanging="288"/>
      </w:pPr>
      <w:rPr>
        <w:rFonts w:ascii="Symbol" w:hAnsi="Symbol" w:hint="default"/>
      </w:rPr>
    </w:lvl>
    <w:lvl w:ilvl="1">
      <w:start w:val="1"/>
      <w:numFmt w:val="bullet"/>
      <w:pStyle w:val="Tabletextbullet2"/>
      <w:lvlText w:val="o"/>
      <w:lvlJc w:val="left"/>
      <w:pPr>
        <w:ind w:left="576" w:hanging="288"/>
      </w:pPr>
      <w:rPr>
        <w:rFonts w:ascii="Courier New" w:hAnsi="Courier New" w:hint="default"/>
      </w:rPr>
    </w:lvl>
    <w:lvl w:ilvl="2">
      <w:start w:val="1"/>
      <w:numFmt w:val="bullet"/>
      <w:pStyle w:val="Tabletextbullet3"/>
      <w:lvlText w:val="-"/>
      <w:lvlJc w:val="left"/>
      <w:pPr>
        <w:ind w:left="864" w:hanging="288"/>
      </w:pPr>
      <w:rPr>
        <w:rFonts w:ascii="Times New Roman" w:hAnsi="Times New Roman" w:cs="Times New Roman" w:hint="default"/>
      </w:rPr>
    </w:lvl>
    <w:lvl w:ilvl="3">
      <w:start w:val="1"/>
      <w:numFmt w:val="bullet"/>
      <w:pStyle w:val="Tabletextbullet4"/>
      <w:lvlText w:val=""/>
      <w:lvlJc w:val="left"/>
      <w:pPr>
        <w:ind w:left="1152" w:hanging="288"/>
      </w:pPr>
      <w:rPr>
        <w:rFonts w:ascii="Wingdings" w:hAnsi="Wingdings" w:hint="default"/>
      </w:rPr>
    </w:lvl>
    <w:lvl w:ilvl="4">
      <w:start w:val="1"/>
      <w:numFmt w:val="bullet"/>
      <w:pStyle w:val="Tabletextbullet5"/>
      <w:lvlText w:val=""/>
      <w:lvlJc w:val="left"/>
      <w:pPr>
        <w:ind w:left="1440" w:hanging="288"/>
      </w:pPr>
      <w:rPr>
        <w:rFonts w:ascii="Symbol" w:hAnsi="Symbol"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abstractNum w:abstractNumId="18" w15:restartNumberingAfterBreak="0">
    <w:nsid w:val="47C47569"/>
    <w:multiLevelType w:val="hybridMultilevel"/>
    <w:tmpl w:val="F9C8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0120AB"/>
    <w:multiLevelType w:val="hybridMultilevel"/>
    <w:tmpl w:val="0B6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0185E"/>
    <w:multiLevelType w:val="multilevel"/>
    <w:tmpl w:val="A66AD8F8"/>
    <w:lvl w:ilvl="0">
      <w:start w:val="1"/>
      <w:numFmt w:val="decimal"/>
      <w:pStyle w:val="Tabletextnumbered"/>
      <w:lvlText w:val="%1."/>
      <w:lvlJc w:val="left"/>
      <w:pPr>
        <w:ind w:left="288" w:hanging="288"/>
      </w:pPr>
      <w:rPr>
        <w:rFonts w:hint="default"/>
      </w:rPr>
    </w:lvl>
    <w:lvl w:ilvl="1">
      <w:start w:val="1"/>
      <w:numFmt w:val="lowerLetter"/>
      <w:pStyle w:val="Tabletextnumbered2"/>
      <w:lvlText w:val="%2."/>
      <w:lvlJc w:val="left"/>
      <w:pPr>
        <w:ind w:left="576" w:hanging="288"/>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abstractNum w:abstractNumId="21" w15:restartNumberingAfterBreak="0">
    <w:nsid w:val="52363891"/>
    <w:multiLevelType w:val="multilevel"/>
    <w:tmpl w:val="4DD6959C"/>
    <w:lvl w:ilvl="0">
      <w:start w:val="1"/>
      <w:numFmt w:val="bullet"/>
      <w:pStyle w:val="Bulletedlist"/>
      <w:lvlText w:val=""/>
      <w:lvlJc w:val="left"/>
      <w:pPr>
        <w:ind w:left="360" w:hanging="360"/>
      </w:pPr>
      <w:rPr>
        <w:rFonts w:ascii="Symbol" w:hAnsi="Symbol" w:hint="default"/>
      </w:rPr>
    </w:lvl>
    <w:lvl w:ilvl="1">
      <w:start w:val="1"/>
      <w:numFmt w:val="bullet"/>
      <w:pStyle w:val="Bulletedlist2"/>
      <w:lvlText w:val="o"/>
      <w:lvlJc w:val="left"/>
      <w:pPr>
        <w:ind w:left="720" w:hanging="360"/>
      </w:pPr>
      <w:rPr>
        <w:rFonts w:ascii="Courier New" w:hAnsi="Courier New" w:hint="default"/>
      </w:rPr>
    </w:lvl>
    <w:lvl w:ilvl="2">
      <w:start w:val="1"/>
      <w:numFmt w:val="bullet"/>
      <w:pStyle w:val="Bulletedlist3"/>
      <w:lvlText w:val="-"/>
      <w:lvlJc w:val="left"/>
      <w:pPr>
        <w:ind w:left="108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060C95"/>
    <w:multiLevelType w:val="hybridMultilevel"/>
    <w:tmpl w:val="CD0A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E0E81"/>
    <w:multiLevelType w:val="hybridMultilevel"/>
    <w:tmpl w:val="1AF20800"/>
    <w:lvl w:ilvl="0" w:tplc="1570AEB0">
      <w:start w:val="1"/>
      <w:numFmt w:val="bullet"/>
      <w:pStyle w:val="Table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AF651F4"/>
    <w:multiLevelType w:val="hybridMultilevel"/>
    <w:tmpl w:val="91B4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82BA9"/>
    <w:multiLevelType w:val="hybridMultilevel"/>
    <w:tmpl w:val="423ED07C"/>
    <w:lvl w:ilvl="0" w:tplc="DE5AB69A">
      <w:start w:val="1"/>
      <w:numFmt w:val="bullet"/>
      <w:pStyle w:val="Bulletedlistinden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167E83"/>
    <w:multiLevelType w:val="multilevel"/>
    <w:tmpl w:val="74FE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DD42EB"/>
    <w:multiLevelType w:val="hybridMultilevel"/>
    <w:tmpl w:val="7EDD42EB"/>
    <w:lvl w:ilvl="0" w:tplc="4A703EEA">
      <w:start w:val="1"/>
      <w:numFmt w:val="bullet"/>
      <w:lvlText w:val=""/>
      <w:lvlJc w:val="left"/>
      <w:pPr>
        <w:ind w:left="720" w:hanging="360"/>
      </w:pPr>
      <w:rPr>
        <w:rFonts w:ascii="Symbol" w:hAnsi="Symbol"/>
      </w:rPr>
    </w:lvl>
    <w:lvl w:ilvl="1" w:tplc="05166170">
      <w:start w:val="1"/>
      <w:numFmt w:val="bullet"/>
      <w:lvlText w:val="o"/>
      <w:lvlJc w:val="left"/>
      <w:pPr>
        <w:tabs>
          <w:tab w:val="num" w:pos="1440"/>
        </w:tabs>
        <w:ind w:left="1440" w:hanging="360"/>
      </w:pPr>
      <w:rPr>
        <w:rFonts w:ascii="Courier New" w:hAnsi="Courier New"/>
      </w:rPr>
    </w:lvl>
    <w:lvl w:ilvl="2" w:tplc="9E440DA4">
      <w:start w:val="1"/>
      <w:numFmt w:val="bullet"/>
      <w:lvlText w:val=""/>
      <w:lvlJc w:val="left"/>
      <w:pPr>
        <w:tabs>
          <w:tab w:val="num" w:pos="2160"/>
        </w:tabs>
        <w:ind w:left="2160" w:hanging="360"/>
      </w:pPr>
      <w:rPr>
        <w:rFonts w:ascii="Wingdings" w:hAnsi="Wingdings"/>
      </w:rPr>
    </w:lvl>
    <w:lvl w:ilvl="3" w:tplc="AEA6B318">
      <w:start w:val="1"/>
      <w:numFmt w:val="bullet"/>
      <w:lvlText w:val=""/>
      <w:lvlJc w:val="left"/>
      <w:pPr>
        <w:tabs>
          <w:tab w:val="num" w:pos="2880"/>
        </w:tabs>
        <w:ind w:left="2880" w:hanging="360"/>
      </w:pPr>
      <w:rPr>
        <w:rFonts w:ascii="Symbol" w:hAnsi="Symbol"/>
      </w:rPr>
    </w:lvl>
    <w:lvl w:ilvl="4" w:tplc="115E8F90">
      <w:start w:val="1"/>
      <w:numFmt w:val="bullet"/>
      <w:lvlText w:val="o"/>
      <w:lvlJc w:val="left"/>
      <w:pPr>
        <w:tabs>
          <w:tab w:val="num" w:pos="3600"/>
        </w:tabs>
        <w:ind w:left="3600" w:hanging="360"/>
      </w:pPr>
      <w:rPr>
        <w:rFonts w:ascii="Courier New" w:hAnsi="Courier New"/>
      </w:rPr>
    </w:lvl>
    <w:lvl w:ilvl="5" w:tplc="F314D96A">
      <w:start w:val="1"/>
      <w:numFmt w:val="bullet"/>
      <w:lvlText w:val=""/>
      <w:lvlJc w:val="left"/>
      <w:pPr>
        <w:tabs>
          <w:tab w:val="num" w:pos="4320"/>
        </w:tabs>
        <w:ind w:left="4320" w:hanging="360"/>
      </w:pPr>
      <w:rPr>
        <w:rFonts w:ascii="Wingdings" w:hAnsi="Wingdings"/>
      </w:rPr>
    </w:lvl>
    <w:lvl w:ilvl="6" w:tplc="633213E2">
      <w:start w:val="1"/>
      <w:numFmt w:val="bullet"/>
      <w:lvlText w:val=""/>
      <w:lvlJc w:val="left"/>
      <w:pPr>
        <w:tabs>
          <w:tab w:val="num" w:pos="5040"/>
        </w:tabs>
        <w:ind w:left="5040" w:hanging="360"/>
      </w:pPr>
      <w:rPr>
        <w:rFonts w:ascii="Symbol" w:hAnsi="Symbol"/>
      </w:rPr>
    </w:lvl>
    <w:lvl w:ilvl="7" w:tplc="38E62602">
      <w:start w:val="1"/>
      <w:numFmt w:val="bullet"/>
      <w:lvlText w:val="o"/>
      <w:lvlJc w:val="left"/>
      <w:pPr>
        <w:tabs>
          <w:tab w:val="num" w:pos="5760"/>
        </w:tabs>
        <w:ind w:left="5760" w:hanging="360"/>
      </w:pPr>
      <w:rPr>
        <w:rFonts w:ascii="Courier New" w:hAnsi="Courier New"/>
      </w:rPr>
    </w:lvl>
    <w:lvl w:ilvl="8" w:tplc="69C4DD38">
      <w:start w:val="1"/>
      <w:numFmt w:val="bullet"/>
      <w:lvlText w:val=""/>
      <w:lvlJc w:val="left"/>
      <w:pPr>
        <w:tabs>
          <w:tab w:val="num" w:pos="6480"/>
        </w:tabs>
        <w:ind w:left="6480" w:hanging="360"/>
      </w:pPr>
      <w:rPr>
        <w:rFonts w:ascii="Wingdings" w:hAnsi="Wingdings"/>
      </w:rPr>
    </w:lvl>
  </w:abstractNum>
  <w:abstractNum w:abstractNumId="28" w15:restartNumberingAfterBreak="0">
    <w:nsid w:val="7EDD42EC"/>
    <w:multiLevelType w:val="hybridMultilevel"/>
    <w:tmpl w:val="7EDD42EC"/>
    <w:lvl w:ilvl="0" w:tplc="B0204148">
      <w:start w:val="1"/>
      <w:numFmt w:val="bullet"/>
      <w:lvlText w:val=""/>
      <w:lvlJc w:val="left"/>
      <w:pPr>
        <w:ind w:left="720" w:hanging="360"/>
      </w:pPr>
      <w:rPr>
        <w:rFonts w:ascii="Symbol" w:hAnsi="Symbol"/>
      </w:rPr>
    </w:lvl>
    <w:lvl w:ilvl="1" w:tplc="C796632E">
      <w:start w:val="1"/>
      <w:numFmt w:val="bullet"/>
      <w:lvlText w:val="o"/>
      <w:lvlJc w:val="left"/>
      <w:pPr>
        <w:tabs>
          <w:tab w:val="num" w:pos="1440"/>
        </w:tabs>
        <w:ind w:left="1440" w:hanging="360"/>
      </w:pPr>
      <w:rPr>
        <w:rFonts w:ascii="Courier New" w:hAnsi="Courier New"/>
      </w:rPr>
    </w:lvl>
    <w:lvl w:ilvl="2" w:tplc="5BD6B4DE">
      <w:start w:val="1"/>
      <w:numFmt w:val="bullet"/>
      <w:lvlText w:val=""/>
      <w:lvlJc w:val="left"/>
      <w:pPr>
        <w:tabs>
          <w:tab w:val="num" w:pos="2160"/>
        </w:tabs>
        <w:ind w:left="2160" w:hanging="360"/>
      </w:pPr>
      <w:rPr>
        <w:rFonts w:ascii="Wingdings" w:hAnsi="Wingdings"/>
      </w:rPr>
    </w:lvl>
    <w:lvl w:ilvl="3" w:tplc="56F8C8C0">
      <w:start w:val="1"/>
      <w:numFmt w:val="bullet"/>
      <w:lvlText w:val=""/>
      <w:lvlJc w:val="left"/>
      <w:pPr>
        <w:tabs>
          <w:tab w:val="num" w:pos="2880"/>
        </w:tabs>
        <w:ind w:left="2880" w:hanging="360"/>
      </w:pPr>
      <w:rPr>
        <w:rFonts w:ascii="Symbol" w:hAnsi="Symbol"/>
      </w:rPr>
    </w:lvl>
    <w:lvl w:ilvl="4" w:tplc="238C3432">
      <w:start w:val="1"/>
      <w:numFmt w:val="bullet"/>
      <w:lvlText w:val="o"/>
      <w:lvlJc w:val="left"/>
      <w:pPr>
        <w:tabs>
          <w:tab w:val="num" w:pos="3600"/>
        </w:tabs>
        <w:ind w:left="3600" w:hanging="360"/>
      </w:pPr>
      <w:rPr>
        <w:rFonts w:ascii="Courier New" w:hAnsi="Courier New"/>
      </w:rPr>
    </w:lvl>
    <w:lvl w:ilvl="5" w:tplc="DBBA0AEE">
      <w:start w:val="1"/>
      <w:numFmt w:val="bullet"/>
      <w:lvlText w:val=""/>
      <w:lvlJc w:val="left"/>
      <w:pPr>
        <w:tabs>
          <w:tab w:val="num" w:pos="4320"/>
        </w:tabs>
        <w:ind w:left="4320" w:hanging="360"/>
      </w:pPr>
      <w:rPr>
        <w:rFonts w:ascii="Wingdings" w:hAnsi="Wingdings"/>
      </w:rPr>
    </w:lvl>
    <w:lvl w:ilvl="6" w:tplc="A674598C">
      <w:start w:val="1"/>
      <w:numFmt w:val="bullet"/>
      <w:lvlText w:val=""/>
      <w:lvlJc w:val="left"/>
      <w:pPr>
        <w:tabs>
          <w:tab w:val="num" w:pos="5040"/>
        </w:tabs>
        <w:ind w:left="5040" w:hanging="360"/>
      </w:pPr>
      <w:rPr>
        <w:rFonts w:ascii="Symbol" w:hAnsi="Symbol"/>
      </w:rPr>
    </w:lvl>
    <w:lvl w:ilvl="7" w:tplc="AFE2FA0A">
      <w:start w:val="1"/>
      <w:numFmt w:val="bullet"/>
      <w:lvlText w:val="o"/>
      <w:lvlJc w:val="left"/>
      <w:pPr>
        <w:tabs>
          <w:tab w:val="num" w:pos="5760"/>
        </w:tabs>
        <w:ind w:left="5760" w:hanging="360"/>
      </w:pPr>
      <w:rPr>
        <w:rFonts w:ascii="Courier New" w:hAnsi="Courier New"/>
      </w:rPr>
    </w:lvl>
    <w:lvl w:ilvl="8" w:tplc="FF4A5540">
      <w:start w:val="1"/>
      <w:numFmt w:val="bullet"/>
      <w:lvlText w:val=""/>
      <w:lvlJc w:val="left"/>
      <w:pPr>
        <w:tabs>
          <w:tab w:val="num" w:pos="6480"/>
        </w:tabs>
        <w:ind w:left="6480" w:hanging="360"/>
      </w:pPr>
      <w:rPr>
        <w:rFonts w:ascii="Wingdings" w:hAnsi="Wingdings"/>
      </w:rPr>
    </w:lvl>
  </w:abstractNum>
  <w:abstractNum w:abstractNumId="29" w15:restartNumberingAfterBreak="0">
    <w:nsid w:val="7EDD42ED"/>
    <w:multiLevelType w:val="hybridMultilevel"/>
    <w:tmpl w:val="7EDD42ED"/>
    <w:lvl w:ilvl="0" w:tplc="1F22E6A6">
      <w:start w:val="1"/>
      <w:numFmt w:val="bullet"/>
      <w:lvlText w:val=""/>
      <w:lvlJc w:val="left"/>
      <w:pPr>
        <w:ind w:left="720" w:hanging="360"/>
      </w:pPr>
      <w:rPr>
        <w:rFonts w:ascii="Symbol" w:hAnsi="Symbol"/>
      </w:rPr>
    </w:lvl>
    <w:lvl w:ilvl="1" w:tplc="EF16B172">
      <w:start w:val="1"/>
      <w:numFmt w:val="bullet"/>
      <w:lvlText w:val="o"/>
      <w:lvlJc w:val="left"/>
      <w:pPr>
        <w:tabs>
          <w:tab w:val="num" w:pos="1440"/>
        </w:tabs>
        <w:ind w:left="1440" w:hanging="360"/>
      </w:pPr>
      <w:rPr>
        <w:rFonts w:ascii="Courier New" w:hAnsi="Courier New"/>
      </w:rPr>
    </w:lvl>
    <w:lvl w:ilvl="2" w:tplc="14E04AC4">
      <w:start w:val="1"/>
      <w:numFmt w:val="bullet"/>
      <w:lvlText w:val=""/>
      <w:lvlJc w:val="left"/>
      <w:pPr>
        <w:tabs>
          <w:tab w:val="num" w:pos="2160"/>
        </w:tabs>
        <w:ind w:left="2160" w:hanging="360"/>
      </w:pPr>
      <w:rPr>
        <w:rFonts w:ascii="Wingdings" w:hAnsi="Wingdings"/>
      </w:rPr>
    </w:lvl>
    <w:lvl w:ilvl="3" w:tplc="8DFC7ABA">
      <w:start w:val="1"/>
      <w:numFmt w:val="bullet"/>
      <w:lvlText w:val=""/>
      <w:lvlJc w:val="left"/>
      <w:pPr>
        <w:tabs>
          <w:tab w:val="num" w:pos="2880"/>
        </w:tabs>
        <w:ind w:left="2880" w:hanging="360"/>
      </w:pPr>
      <w:rPr>
        <w:rFonts w:ascii="Symbol" w:hAnsi="Symbol"/>
      </w:rPr>
    </w:lvl>
    <w:lvl w:ilvl="4" w:tplc="9B9AFBC2">
      <w:start w:val="1"/>
      <w:numFmt w:val="bullet"/>
      <w:lvlText w:val="o"/>
      <w:lvlJc w:val="left"/>
      <w:pPr>
        <w:tabs>
          <w:tab w:val="num" w:pos="3600"/>
        </w:tabs>
        <w:ind w:left="3600" w:hanging="360"/>
      </w:pPr>
      <w:rPr>
        <w:rFonts w:ascii="Courier New" w:hAnsi="Courier New"/>
      </w:rPr>
    </w:lvl>
    <w:lvl w:ilvl="5" w:tplc="FA180876">
      <w:start w:val="1"/>
      <w:numFmt w:val="bullet"/>
      <w:lvlText w:val=""/>
      <w:lvlJc w:val="left"/>
      <w:pPr>
        <w:tabs>
          <w:tab w:val="num" w:pos="4320"/>
        </w:tabs>
        <w:ind w:left="4320" w:hanging="360"/>
      </w:pPr>
      <w:rPr>
        <w:rFonts w:ascii="Wingdings" w:hAnsi="Wingdings"/>
      </w:rPr>
    </w:lvl>
    <w:lvl w:ilvl="6" w:tplc="F774E16E">
      <w:start w:val="1"/>
      <w:numFmt w:val="bullet"/>
      <w:lvlText w:val=""/>
      <w:lvlJc w:val="left"/>
      <w:pPr>
        <w:tabs>
          <w:tab w:val="num" w:pos="5040"/>
        </w:tabs>
        <w:ind w:left="5040" w:hanging="360"/>
      </w:pPr>
      <w:rPr>
        <w:rFonts w:ascii="Symbol" w:hAnsi="Symbol"/>
      </w:rPr>
    </w:lvl>
    <w:lvl w:ilvl="7" w:tplc="CB40C9AA">
      <w:start w:val="1"/>
      <w:numFmt w:val="bullet"/>
      <w:lvlText w:val="o"/>
      <w:lvlJc w:val="left"/>
      <w:pPr>
        <w:tabs>
          <w:tab w:val="num" w:pos="5760"/>
        </w:tabs>
        <w:ind w:left="5760" w:hanging="360"/>
      </w:pPr>
      <w:rPr>
        <w:rFonts w:ascii="Courier New" w:hAnsi="Courier New"/>
      </w:rPr>
    </w:lvl>
    <w:lvl w:ilvl="8" w:tplc="00BEC5B8">
      <w:start w:val="1"/>
      <w:numFmt w:val="bullet"/>
      <w:lvlText w:val=""/>
      <w:lvlJc w:val="left"/>
      <w:pPr>
        <w:tabs>
          <w:tab w:val="num" w:pos="6480"/>
        </w:tabs>
        <w:ind w:left="6480" w:hanging="360"/>
      </w:pPr>
      <w:rPr>
        <w:rFonts w:ascii="Wingdings" w:hAnsi="Wingdings"/>
      </w:rPr>
    </w:lvl>
  </w:abstractNum>
  <w:abstractNum w:abstractNumId="30" w15:restartNumberingAfterBreak="0">
    <w:nsid w:val="7EDD42EE"/>
    <w:multiLevelType w:val="hybridMultilevel"/>
    <w:tmpl w:val="7EDD42EE"/>
    <w:lvl w:ilvl="0" w:tplc="2AB83A96">
      <w:start w:val="1"/>
      <w:numFmt w:val="bullet"/>
      <w:lvlText w:val=""/>
      <w:lvlJc w:val="left"/>
      <w:pPr>
        <w:ind w:left="720" w:hanging="360"/>
      </w:pPr>
      <w:rPr>
        <w:rFonts w:ascii="Symbol" w:hAnsi="Symbol"/>
      </w:rPr>
    </w:lvl>
    <w:lvl w:ilvl="1" w:tplc="F1EA54E6">
      <w:start w:val="1"/>
      <w:numFmt w:val="bullet"/>
      <w:lvlText w:val="o"/>
      <w:lvlJc w:val="left"/>
      <w:pPr>
        <w:tabs>
          <w:tab w:val="num" w:pos="1440"/>
        </w:tabs>
        <w:ind w:left="1440" w:hanging="360"/>
      </w:pPr>
      <w:rPr>
        <w:rFonts w:ascii="Courier New" w:hAnsi="Courier New"/>
      </w:rPr>
    </w:lvl>
    <w:lvl w:ilvl="2" w:tplc="908CEFDC">
      <w:start w:val="1"/>
      <w:numFmt w:val="bullet"/>
      <w:lvlText w:val=""/>
      <w:lvlJc w:val="left"/>
      <w:pPr>
        <w:tabs>
          <w:tab w:val="num" w:pos="2160"/>
        </w:tabs>
        <w:ind w:left="2160" w:hanging="360"/>
      </w:pPr>
      <w:rPr>
        <w:rFonts w:ascii="Wingdings" w:hAnsi="Wingdings"/>
      </w:rPr>
    </w:lvl>
    <w:lvl w:ilvl="3" w:tplc="81D2F1F2">
      <w:start w:val="1"/>
      <w:numFmt w:val="bullet"/>
      <w:lvlText w:val=""/>
      <w:lvlJc w:val="left"/>
      <w:pPr>
        <w:tabs>
          <w:tab w:val="num" w:pos="2880"/>
        </w:tabs>
        <w:ind w:left="2880" w:hanging="360"/>
      </w:pPr>
      <w:rPr>
        <w:rFonts w:ascii="Symbol" w:hAnsi="Symbol"/>
      </w:rPr>
    </w:lvl>
    <w:lvl w:ilvl="4" w:tplc="90E406E8">
      <w:start w:val="1"/>
      <w:numFmt w:val="bullet"/>
      <w:lvlText w:val="o"/>
      <w:lvlJc w:val="left"/>
      <w:pPr>
        <w:tabs>
          <w:tab w:val="num" w:pos="3600"/>
        </w:tabs>
        <w:ind w:left="3600" w:hanging="360"/>
      </w:pPr>
      <w:rPr>
        <w:rFonts w:ascii="Courier New" w:hAnsi="Courier New"/>
      </w:rPr>
    </w:lvl>
    <w:lvl w:ilvl="5" w:tplc="5D3097D4">
      <w:start w:val="1"/>
      <w:numFmt w:val="bullet"/>
      <w:lvlText w:val=""/>
      <w:lvlJc w:val="left"/>
      <w:pPr>
        <w:tabs>
          <w:tab w:val="num" w:pos="4320"/>
        </w:tabs>
        <w:ind w:left="4320" w:hanging="360"/>
      </w:pPr>
      <w:rPr>
        <w:rFonts w:ascii="Wingdings" w:hAnsi="Wingdings"/>
      </w:rPr>
    </w:lvl>
    <w:lvl w:ilvl="6" w:tplc="426EFC02">
      <w:start w:val="1"/>
      <w:numFmt w:val="bullet"/>
      <w:lvlText w:val=""/>
      <w:lvlJc w:val="left"/>
      <w:pPr>
        <w:tabs>
          <w:tab w:val="num" w:pos="5040"/>
        </w:tabs>
        <w:ind w:left="5040" w:hanging="360"/>
      </w:pPr>
      <w:rPr>
        <w:rFonts w:ascii="Symbol" w:hAnsi="Symbol"/>
      </w:rPr>
    </w:lvl>
    <w:lvl w:ilvl="7" w:tplc="8128590C">
      <w:start w:val="1"/>
      <w:numFmt w:val="bullet"/>
      <w:lvlText w:val="o"/>
      <w:lvlJc w:val="left"/>
      <w:pPr>
        <w:tabs>
          <w:tab w:val="num" w:pos="5760"/>
        </w:tabs>
        <w:ind w:left="5760" w:hanging="360"/>
      </w:pPr>
      <w:rPr>
        <w:rFonts w:ascii="Courier New" w:hAnsi="Courier New"/>
      </w:rPr>
    </w:lvl>
    <w:lvl w:ilvl="8" w:tplc="775C9FF0">
      <w:start w:val="1"/>
      <w:numFmt w:val="bullet"/>
      <w:lvlText w:val=""/>
      <w:lvlJc w:val="left"/>
      <w:pPr>
        <w:tabs>
          <w:tab w:val="num" w:pos="6480"/>
        </w:tabs>
        <w:ind w:left="6480" w:hanging="360"/>
      </w:pPr>
      <w:rPr>
        <w:rFonts w:ascii="Wingdings" w:hAnsi="Wingdings"/>
      </w:rPr>
    </w:lvl>
  </w:abstractNum>
  <w:abstractNum w:abstractNumId="31" w15:restartNumberingAfterBreak="0">
    <w:nsid w:val="7EDD42EF"/>
    <w:multiLevelType w:val="hybridMultilevel"/>
    <w:tmpl w:val="7EDD42EF"/>
    <w:lvl w:ilvl="0" w:tplc="6FDE1926">
      <w:start w:val="1"/>
      <w:numFmt w:val="bullet"/>
      <w:lvlText w:val=""/>
      <w:lvlJc w:val="left"/>
      <w:pPr>
        <w:ind w:left="720" w:hanging="360"/>
      </w:pPr>
      <w:rPr>
        <w:rFonts w:ascii="Symbol" w:hAnsi="Symbol"/>
      </w:rPr>
    </w:lvl>
    <w:lvl w:ilvl="1" w:tplc="42726964">
      <w:start w:val="1"/>
      <w:numFmt w:val="bullet"/>
      <w:lvlText w:val="o"/>
      <w:lvlJc w:val="left"/>
      <w:pPr>
        <w:tabs>
          <w:tab w:val="num" w:pos="1440"/>
        </w:tabs>
        <w:ind w:left="1440" w:hanging="360"/>
      </w:pPr>
      <w:rPr>
        <w:rFonts w:ascii="Courier New" w:hAnsi="Courier New"/>
      </w:rPr>
    </w:lvl>
    <w:lvl w:ilvl="2" w:tplc="BEB83048">
      <w:start w:val="1"/>
      <w:numFmt w:val="bullet"/>
      <w:lvlText w:val=""/>
      <w:lvlJc w:val="left"/>
      <w:pPr>
        <w:tabs>
          <w:tab w:val="num" w:pos="2160"/>
        </w:tabs>
        <w:ind w:left="2160" w:hanging="360"/>
      </w:pPr>
      <w:rPr>
        <w:rFonts w:ascii="Wingdings" w:hAnsi="Wingdings"/>
      </w:rPr>
    </w:lvl>
    <w:lvl w:ilvl="3" w:tplc="9006CA10">
      <w:start w:val="1"/>
      <w:numFmt w:val="bullet"/>
      <w:lvlText w:val=""/>
      <w:lvlJc w:val="left"/>
      <w:pPr>
        <w:tabs>
          <w:tab w:val="num" w:pos="2880"/>
        </w:tabs>
        <w:ind w:left="2880" w:hanging="360"/>
      </w:pPr>
      <w:rPr>
        <w:rFonts w:ascii="Symbol" w:hAnsi="Symbol"/>
      </w:rPr>
    </w:lvl>
    <w:lvl w:ilvl="4" w:tplc="82B851C6">
      <w:start w:val="1"/>
      <w:numFmt w:val="bullet"/>
      <w:lvlText w:val="o"/>
      <w:lvlJc w:val="left"/>
      <w:pPr>
        <w:tabs>
          <w:tab w:val="num" w:pos="3600"/>
        </w:tabs>
        <w:ind w:left="3600" w:hanging="360"/>
      </w:pPr>
      <w:rPr>
        <w:rFonts w:ascii="Courier New" w:hAnsi="Courier New"/>
      </w:rPr>
    </w:lvl>
    <w:lvl w:ilvl="5" w:tplc="76EE2BB0">
      <w:start w:val="1"/>
      <w:numFmt w:val="bullet"/>
      <w:lvlText w:val=""/>
      <w:lvlJc w:val="left"/>
      <w:pPr>
        <w:tabs>
          <w:tab w:val="num" w:pos="4320"/>
        </w:tabs>
        <w:ind w:left="4320" w:hanging="360"/>
      </w:pPr>
      <w:rPr>
        <w:rFonts w:ascii="Wingdings" w:hAnsi="Wingdings"/>
      </w:rPr>
    </w:lvl>
    <w:lvl w:ilvl="6" w:tplc="8B56CF7E">
      <w:start w:val="1"/>
      <w:numFmt w:val="bullet"/>
      <w:lvlText w:val=""/>
      <w:lvlJc w:val="left"/>
      <w:pPr>
        <w:tabs>
          <w:tab w:val="num" w:pos="5040"/>
        </w:tabs>
        <w:ind w:left="5040" w:hanging="360"/>
      </w:pPr>
      <w:rPr>
        <w:rFonts w:ascii="Symbol" w:hAnsi="Symbol"/>
      </w:rPr>
    </w:lvl>
    <w:lvl w:ilvl="7" w:tplc="B680C6F0">
      <w:start w:val="1"/>
      <w:numFmt w:val="bullet"/>
      <w:lvlText w:val="o"/>
      <w:lvlJc w:val="left"/>
      <w:pPr>
        <w:tabs>
          <w:tab w:val="num" w:pos="5760"/>
        </w:tabs>
        <w:ind w:left="5760" w:hanging="360"/>
      </w:pPr>
      <w:rPr>
        <w:rFonts w:ascii="Courier New" w:hAnsi="Courier New"/>
      </w:rPr>
    </w:lvl>
    <w:lvl w:ilvl="8" w:tplc="5F7EEB3A">
      <w:start w:val="1"/>
      <w:numFmt w:val="bullet"/>
      <w:lvlText w:val=""/>
      <w:lvlJc w:val="left"/>
      <w:pPr>
        <w:tabs>
          <w:tab w:val="num" w:pos="6480"/>
        </w:tabs>
        <w:ind w:left="6480" w:hanging="360"/>
      </w:pPr>
      <w:rPr>
        <w:rFonts w:ascii="Wingdings" w:hAnsi="Wingdings"/>
      </w:rPr>
    </w:lvl>
  </w:abstractNum>
  <w:num w:numId="1">
    <w:abstractNumId w:val="17"/>
  </w:num>
  <w:num w:numId="2">
    <w:abstractNumId w:val="21"/>
  </w:num>
  <w:num w:numId="3">
    <w:abstractNumId w:val="4"/>
  </w:num>
  <w:num w:numId="4">
    <w:abstractNumId w:val="17"/>
  </w:num>
  <w:num w:numId="5">
    <w:abstractNumId w:val="23"/>
  </w:num>
  <w:num w:numId="6">
    <w:abstractNumId w:val="25"/>
  </w:num>
  <w:num w:numId="7">
    <w:abstractNumId w:val="15"/>
  </w:num>
  <w:num w:numId="8">
    <w:abstractNumId w:val="24"/>
  </w:num>
  <w:num w:numId="9">
    <w:abstractNumId w:val="22"/>
  </w:num>
  <w:num w:numId="10">
    <w:abstractNumId w:val="3"/>
  </w:num>
  <w:num w:numId="11">
    <w:abstractNumId w:val="2"/>
  </w:num>
  <w:num w:numId="12">
    <w:abstractNumId w:val="1"/>
  </w:num>
  <w:num w:numId="13">
    <w:abstractNumId w:val="0"/>
  </w:num>
  <w:num w:numId="14">
    <w:abstractNumId w:val="4"/>
  </w:num>
  <w:num w:numId="15">
    <w:abstractNumId w:val="8"/>
  </w:num>
  <w:num w:numId="16">
    <w:abstractNumId w:val="4"/>
  </w:num>
  <w:num w:numId="17">
    <w:abstractNumId w:val="4"/>
  </w:num>
  <w:num w:numId="18">
    <w:abstractNumId w:val="4"/>
  </w:num>
  <w:num w:numId="19">
    <w:abstractNumId w:val="21"/>
  </w:num>
  <w:num w:numId="20">
    <w:abstractNumId w:val="21"/>
  </w:num>
  <w:num w:numId="21">
    <w:abstractNumId w:val="21"/>
  </w:num>
  <w:num w:numId="22">
    <w:abstractNumId w:val="21"/>
  </w:num>
  <w:num w:numId="23">
    <w:abstractNumId w:val="9"/>
  </w:num>
  <w:num w:numId="24">
    <w:abstractNumId w:val="12"/>
  </w:num>
  <w:num w:numId="25">
    <w:abstractNumId w:val="11"/>
  </w:num>
  <w:num w:numId="26">
    <w:abstractNumId w:val="16"/>
  </w:num>
  <w:num w:numId="27">
    <w:abstractNumId w:val="10"/>
  </w:num>
  <w:num w:numId="28">
    <w:abstractNumId w:val="13"/>
  </w:num>
  <w:num w:numId="29">
    <w:abstractNumId w:val="18"/>
  </w:num>
  <w:num w:numId="30">
    <w:abstractNumId w:val="27"/>
  </w:num>
  <w:num w:numId="31">
    <w:abstractNumId w:val="28"/>
  </w:num>
  <w:num w:numId="32">
    <w:abstractNumId w:val="5"/>
  </w:num>
  <w:num w:numId="33">
    <w:abstractNumId w:val="26"/>
  </w:num>
  <w:num w:numId="34">
    <w:abstractNumId w:val="29"/>
  </w:num>
  <w:num w:numId="35">
    <w:abstractNumId w:val="30"/>
  </w:num>
  <w:num w:numId="36">
    <w:abstractNumId w:val="31"/>
  </w:num>
  <w:num w:numId="37">
    <w:abstractNumId w:val="20"/>
  </w:num>
  <w:num w:numId="38">
    <w:abstractNumId w:val="7"/>
  </w:num>
  <w:num w:numId="39">
    <w:abstractNumId w:val="6"/>
  </w:num>
  <w:num w:numId="40">
    <w:abstractNumId w:val="19"/>
  </w:num>
  <w:num w:numId="4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921" w:allStyles="1" w:customStyles="0" w:latentStyles="0" w:stylesInUse="0" w:headingStyles="1" w:numberingStyles="0" w:tableStyles="0" w:directFormattingOnRuns="1" w:directFormattingOnParagraphs="0" w:directFormattingOnNumbering="0" w:directFormattingOnTables="1" w:clearFormatting="1" w:top3HeadingStyles="1" w:visibleStyles="0" w:alternateStyleNames="1"/>
  <w:stylePaneSortMethod w:val="0000"/>
  <w:documentProtection w:formatting="1" w:enforcement="0"/>
  <w:styleLockQFSet/>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2NTK0NDM0MjM0MLBQ0lEKTi0uzszPAykwqgUAxXoX+iwAAAA="/>
    <w:docVar w:name="dgnword-docGUID" w:val="橄ㄴ⇈ჰᒬ찔㈇"/>
    <w:docVar w:name="dgnword-eventsink" w:val="橄ㄴ⇈ჰᒬ찔㈇Èਿ꽐॓賐 ਿ杖ᩧḀ"/>
  </w:docVars>
  <w:rsids>
    <w:rsidRoot w:val="00BD6F76"/>
    <w:rsid w:val="00000D87"/>
    <w:rsid w:val="0000106B"/>
    <w:rsid w:val="0000159E"/>
    <w:rsid w:val="0000303D"/>
    <w:rsid w:val="0000344D"/>
    <w:rsid w:val="00006270"/>
    <w:rsid w:val="000064C7"/>
    <w:rsid w:val="00006DE1"/>
    <w:rsid w:val="00007A5C"/>
    <w:rsid w:val="00011BA1"/>
    <w:rsid w:val="0001384C"/>
    <w:rsid w:val="00013B73"/>
    <w:rsid w:val="00015DE7"/>
    <w:rsid w:val="00016C41"/>
    <w:rsid w:val="0001731E"/>
    <w:rsid w:val="000179C7"/>
    <w:rsid w:val="00020049"/>
    <w:rsid w:val="0002093D"/>
    <w:rsid w:val="00021176"/>
    <w:rsid w:val="00022258"/>
    <w:rsid w:val="00022ABA"/>
    <w:rsid w:val="00022EC9"/>
    <w:rsid w:val="00023A78"/>
    <w:rsid w:val="00024549"/>
    <w:rsid w:val="00030225"/>
    <w:rsid w:val="00030B66"/>
    <w:rsid w:val="00030C63"/>
    <w:rsid w:val="0003285A"/>
    <w:rsid w:val="0003395C"/>
    <w:rsid w:val="00033CFC"/>
    <w:rsid w:val="0003410A"/>
    <w:rsid w:val="00034AAB"/>
    <w:rsid w:val="00035729"/>
    <w:rsid w:val="0004020C"/>
    <w:rsid w:val="0004246D"/>
    <w:rsid w:val="0004321F"/>
    <w:rsid w:val="00043A18"/>
    <w:rsid w:val="00044098"/>
    <w:rsid w:val="000453B7"/>
    <w:rsid w:val="00045F40"/>
    <w:rsid w:val="000477C9"/>
    <w:rsid w:val="000506B2"/>
    <w:rsid w:val="00050B80"/>
    <w:rsid w:val="00051F81"/>
    <w:rsid w:val="00052718"/>
    <w:rsid w:val="00052CC5"/>
    <w:rsid w:val="00052E78"/>
    <w:rsid w:val="00052F4E"/>
    <w:rsid w:val="00054B56"/>
    <w:rsid w:val="00055D08"/>
    <w:rsid w:val="0005743A"/>
    <w:rsid w:val="00057CF8"/>
    <w:rsid w:val="00060465"/>
    <w:rsid w:val="00061075"/>
    <w:rsid w:val="0006158E"/>
    <w:rsid w:val="00062608"/>
    <w:rsid w:val="0006320A"/>
    <w:rsid w:val="00063B3A"/>
    <w:rsid w:val="00065D55"/>
    <w:rsid w:val="00066622"/>
    <w:rsid w:val="000675F6"/>
    <w:rsid w:val="00072D8D"/>
    <w:rsid w:val="000737E7"/>
    <w:rsid w:val="00074100"/>
    <w:rsid w:val="00075BEC"/>
    <w:rsid w:val="00077A08"/>
    <w:rsid w:val="00077CAA"/>
    <w:rsid w:val="00080DE4"/>
    <w:rsid w:val="0008380F"/>
    <w:rsid w:val="000861F6"/>
    <w:rsid w:val="00086B28"/>
    <w:rsid w:val="0008769B"/>
    <w:rsid w:val="00087B09"/>
    <w:rsid w:val="00090E3F"/>
    <w:rsid w:val="000925DD"/>
    <w:rsid w:val="00093193"/>
    <w:rsid w:val="000941E8"/>
    <w:rsid w:val="000942D5"/>
    <w:rsid w:val="0009495A"/>
    <w:rsid w:val="000964A2"/>
    <w:rsid w:val="000A0DFF"/>
    <w:rsid w:val="000A1EFC"/>
    <w:rsid w:val="000A2781"/>
    <w:rsid w:val="000A2BE4"/>
    <w:rsid w:val="000A2F83"/>
    <w:rsid w:val="000A31B3"/>
    <w:rsid w:val="000A3538"/>
    <w:rsid w:val="000A3A98"/>
    <w:rsid w:val="000A4254"/>
    <w:rsid w:val="000A4633"/>
    <w:rsid w:val="000A4E79"/>
    <w:rsid w:val="000A5B06"/>
    <w:rsid w:val="000A5E49"/>
    <w:rsid w:val="000A5FD2"/>
    <w:rsid w:val="000A65A5"/>
    <w:rsid w:val="000A7F02"/>
    <w:rsid w:val="000B1520"/>
    <w:rsid w:val="000B21D7"/>
    <w:rsid w:val="000B2E88"/>
    <w:rsid w:val="000B32D1"/>
    <w:rsid w:val="000B3D2A"/>
    <w:rsid w:val="000B65CB"/>
    <w:rsid w:val="000B6FB7"/>
    <w:rsid w:val="000C11E7"/>
    <w:rsid w:val="000C2D82"/>
    <w:rsid w:val="000C3B53"/>
    <w:rsid w:val="000C5444"/>
    <w:rsid w:val="000D036E"/>
    <w:rsid w:val="000D03FC"/>
    <w:rsid w:val="000D26E2"/>
    <w:rsid w:val="000D2B5C"/>
    <w:rsid w:val="000D5107"/>
    <w:rsid w:val="000D5B1E"/>
    <w:rsid w:val="000D5F65"/>
    <w:rsid w:val="000E06B8"/>
    <w:rsid w:val="000E0CBA"/>
    <w:rsid w:val="000E1049"/>
    <w:rsid w:val="000E1723"/>
    <w:rsid w:val="000E2BC8"/>
    <w:rsid w:val="000E348F"/>
    <w:rsid w:val="000E3606"/>
    <w:rsid w:val="000E4D38"/>
    <w:rsid w:val="000E5825"/>
    <w:rsid w:val="000E60F3"/>
    <w:rsid w:val="000F1308"/>
    <w:rsid w:val="000F1770"/>
    <w:rsid w:val="000F1F69"/>
    <w:rsid w:val="000F2600"/>
    <w:rsid w:val="000F2B9D"/>
    <w:rsid w:val="000F313B"/>
    <w:rsid w:val="000F3140"/>
    <w:rsid w:val="000F3B03"/>
    <w:rsid w:val="000F3DA7"/>
    <w:rsid w:val="000F4A17"/>
    <w:rsid w:val="000F5533"/>
    <w:rsid w:val="000F7306"/>
    <w:rsid w:val="000F73AC"/>
    <w:rsid w:val="001011D1"/>
    <w:rsid w:val="0010188E"/>
    <w:rsid w:val="001027AC"/>
    <w:rsid w:val="00104712"/>
    <w:rsid w:val="00106177"/>
    <w:rsid w:val="00106E77"/>
    <w:rsid w:val="001077E8"/>
    <w:rsid w:val="001106F0"/>
    <w:rsid w:val="00110737"/>
    <w:rsid w:val="00112376"/>
    <w:rsid w:val="00114643"/>
    <w:rsid w:val="001156CC"/>
    <w:rsid w:val="00115777"/>
    <w:rsid w:val="00116154"/>
    <w:rsid w:val="0011631E"/>
    <w:rsid w:val="0011703D"/>
    <w:rsid w:val="00117A76"/>
    <w:rsid w:val="0012072B"/>
    <w:rsid w:val="001209CC"/>
    <w:rsid w:val="00121472"/>
    <w:rsid w:val="00121D75"/>
    <w:rsid w:val="00121D8B"/>
    <w:rsid w:val="00122928"/>
    <w:rsid w:val="001267F4"/>
    <w:rsid w:val="00126AC0"/>
    <w:rsid w:val="001301C7"/>
    <w:rsid w:val="001318A4"/>
    <w:rsid w:val="00131C03"/>
    <w:rsid w:val="00133B69"/>
    <w:rsid w:val="00134BED"/>
    <w:rsid w:val="00135160"/>
    <w:rsid w:val="00135631"/>
    <w:rsid w:val="00135B48"/>
    <w:rsid w:val="00135C09"/>
    <w:rsid w:val="001367C0"/>
    <w:rsid w:val="00136F5D"/>
    <w:rsid w:val="001379F3"/>
    <w:rsid w:val="00141352"/>
    <w:rsid w:val="00141785"/>
    <w:rsid w:val="0014379C"/>
    <w:rsid w:val="0014637B"/>
    <w:rsid w:val="001477BE"/>
    <w:rsid w:val="00147849"/>
    <w:rsid w:val="00150848"/>
    <w:rsid w:val="00150C48"/>
    <w:rsid w:val="00151A31"/>
    <w:rsid w:val="00151E39"/>
    <w:rsid w:val="00153E2D"/>
    <w:rsid w:val="00154858"/>
    <w:rsid w:val="00154F29"/>
    <w:rsid w:val="00155C69"/>
    <w:rsid w:val="0015605E"/>
    <w:rsid w:val="001576B2"/>
    <w:rsid w:val="001578D7"/>
    <w:rsid w:val="00157BF4"/>
    <w:rsid w:val="0016063C"/>
    <w:rsid w:val="001619FF"/>
    <w:rsid w:val="00161AE2"/>
    <w:rsid w:val="00162054"/>
    <w:rsid w:val="0016275D"/>
    <w:rsid w:val="001627A8"/>
    <w:rsid w:val="00162C61"/>
    <w:rsid w:val="00162D93"/>
    <w:rsid w:val="00162E45"/>
    <w:rsid w:val="00164130"/>
    <w:rsid w:val="00165D88"/>
    <w:rsid w:val="00167029"/>
    <w:rsid w:val="001676BA"/>
    <w:rsid w:val="00167754"/>
    <w:rsid w:val="00170380"/>
    <w:rsid w:val="00171F58"/>
    <w:rsid w:val="001721DD"/>
    <w:rsid w:val="00172B01"/>
    <w:rsid w:val="00173B7E"/>
    <w:rsid w:val="00175277"/>
    <w:rsid w:val="00175870"/>
    <w:rsid w:val="0017639D"/>
    <w:rsid w:val="0017780F"/>
    <w:rsid w:val="0018201E"/>
    <w:rsid w:val="0018265E"/>
    <w:rsid w:val="00182DCB"/>
    <w:rsid w:val="00183132"/>
    <w:rsid w:val="00183433"/>
    <w:rsid w:val="0018371D"/>
    <w:rsid w:val="00185323"/>
    <w:rsid w:val="00185614"/>
    <w:rsid w:val="00186CB9"/>
    <w:rsid w:val="001901CF"/>
    <w:rsid w:val="00190ED3"/>
    <w:rsid w:val="001915B0"/>
    <w:rsid w:val="00191F35"/>
    <w:rsid w:val="00192859"/>
    <w:rsid w:val="00192902"/>
    <w:rsid w:val="00192B53"/>
    <w:rsid w:val="00193A9B"/>
    <w:rsid w:val="00193F46"/>
    <w:rsid w:val="0019412F"/>
    <w:rsid w:val="0019485A"/>
    <w:rsid w:val="00195F8D"/>
    <w:rsid w:val="00195FEF"/>
    <w:rsid w:val="00196657"/>
    <w:rsid w:val="00196F1D"/>
    <w:rsid w:val="0019702A"/>
    <w:rsid w:val="0019785A"/>
    <w:rsid w:val="001A0314"/>
    <w:rsid w:val="001A06B3"/>
    <w:rsid w:val="001A1D30"/>
    <w:rsid w:val="001A233F"/>
    <w:rsid w:val="001A2935"/>
    <w:rsid w:val="001A351C"/>
    <w:rsid w:val="001A3D57"/>
    <w:rsid w:val="001A44B3"/>
    <w:rsid w:val="001A6D4A"/>
    <w:rsid w:val="001A7D50"/>
    <w:rsid w:val="001A7FB9"/>
    <w:rsid w:val="001B10EC"/>
    <w:rsid w:val="001B1A97"/>
    <w:rsid w:val="001B1D56"/>
    <w:rsid w:val="001B2BE1"/>
    <w:rsid w:val="001B3549"/>
    <w:rsid w:val="001B3C84"/>
    <w:rsid w:val="001B3E92"/>
    <w:rsid w:val="001B5C2E"/>
    <w:rsid w:val="001B618D"/>
    <w:rsid w:val="001B7693"/>
    <w:rsid w:val="001B7916"/>
    <w:rsid w:val="001C17E8"/>
    <w:rsid w:val="001C2B9E"/>
    <w:rsid w:val="001C405D"/>
    <w:rsid w:val="001C4421"/>
    <w:rsid w:val="001C576D"/>
    <w:rsid w:val="001C6041"/>
    <w:rsid w:val="001C6209"/>
    <w:rsid w:val="001D02F7"/>
    <w:rsid w:val="001D0EBF"/>
    <w:rsid w:val="001D193D"/>
    <w:rsid w:val="001D49E2"/>
    <w:rsid w:val="001D6B6B"/>
    <w:rsid w:val="001E0A7F"/>
    <w:rsid w:val="001E1BED"/>
    <w:rsid w:val="001E3558"/>
    <w:rsid w:val="001E44FB"/>
    <w:rsid w:val="001E5472"/>
    <w:rsid w:val="001E5878"/>
    <w:rsid w:val="001E6221"/>
    <w:rsid w:val="001E6773"/>
    <w:rsid w:val="001F0743"/>
    <w:rsid w:val="001F078C"/>
    <w:rsid w:val="001F30C2"/>
    <w:rsid w:val="001F34FD"/>
    <w:rsid w:val="001F4BE4"/>
    <w:rsid w:val="001F633D"/>
    <w:rsid w:val="001F775D"/>
    <w:rsid w:val="001F7E00"/>
    <w:rsid w:val="001F7FC3"/>
    <w:rsid w:val="00200003"/>
    <w:rsid w:val="00200D36"/>
    <w:rsid w:val="00201E08"/>
    <w:rsid w:val="00202BBD"/>
    <w:rsid w:val="00202F8F"/>
    <w:rsid w:val="002032BF"/>
    <w:rsid w:val="00203A5E"/>
    <w:rsid w:val="00203D18"/>
    <w:rsid w:val="00204559"/>
    <w:rsid w:val="002045D6"/>
    <w:rsid w:val="00205344"/>
    <w:rsid w:val="00205F71"/>
    <w:rsid w:val="00206A12"/>
    <w:rsid w:val="00206D6E"/>
    <w:rsid w:val="00211236"/>
    <w:rsid w:val="002112DD"/>
    <w:rsid w:val="00213D24"/>
    <w:rsid w:val="00214487"/>
    <w:rsid w:val="00216773"/>
    <w:rsid w:val="0021704F"/>
    <w:rsid w:val="00217113"/>
    <w:rsid w:val="002206E1"/>
    <w:rsid w:val="00220F54"/>
    <w:rsid w:val="00221360"/>
    <w:rsid w:val="0022280D"/>
    <w:rsid w:val="0022296C"/>
    <w:rsid w:val="002230EB"/>
    <w:rsid w:val="00224BBF"/>
    <w:rsid w:val="00224F7A"/>
    <w:rsid w:val="00225AC0"/>
    <w:rsid w:val="00225B54"/>
    <w:rsid w:val="00225EBF"/>
    <w:rsid w:val="00227910"/>
    <w:rsid w:val="00227A63"/>
    <w:rsid w:val="00227BCD"/>
    <w:rsid w:val="00230684"/>
    <w:rsid w:val="002308AC"/>
    <w:rsid w:val="00230F6B"/>
    <w:rsid w:val="0023147E"/>
    <w:rsid w:val="00231A1B"/>
    <w:rsid w:val="002334B5"/>
    <w:rsid w:val="00233952"/>
    <w:rsid w:val="0023423E"/>
    <w:rsid w:val="002348E5"/>
    <w:rsid w:val="00235464"/>
    <w:rsid w:val="00235A12"/>
    <w:rsid w:val="00235A79"/>
    <w:rsid w:val="00236FC9"/>
    <w:rsid w:val="00237B19"/>
    <w:rsid w:val="00237BAA"/>
    <w:rsid w:val="00237D8D"/>
    <w:rsid w:val="00241B60"/>
    <w:rsid w:val="00241B6A"/>
    <w:rsid w:val="0024204A"/>
    <w:rsid w:val="0024287E"/>
    <w:rsid w:val="00243648"/>
    <w:rsid w:val="002436B5"/>
    <w:rsid w:val="00243F3B"/>
    <w:rsid w:val="002442B5"/>
    <w:rsid w:val="0024489B"/>
    <w:rsid w:val="002458A0"/>
    <w:rsid w:val="00245AF1"/>
    <w:rsid w:val="00245F08"/>
    <w:rsid w:val="00247042"/>
    <w:rsid w:val="002508C0"/>
    <w:rsid w:val="0025149E"/>
    <w:rsid w:val="00251CDD"/>
    <w:rsid w:val="002528CA"/>
    <w:rsid w:val="00254788"/>
    <w:rsid w:val="0025570F"/>
    <w:rsid w:val="00255C58"/>
    <w:rsid w:val="00261B3B"/>
    <w:rsid w:val="00262102"/>
    <w:rsid w:val="00262126"/>
    <w:rsid w:val="00264556"/>
    <w:rsid w:val="00264C3A"/>
    <w:rsid w:val="002654AC"/>
    <w:rsid w:val="0026555B"/>
    <w:rsid w:val="002656A2"/>
    <w:rsid w:val="0026615C"/>
    <w:rsid w:val="00266418"/>
    <w:rsid w:val="002665E5"/>
    <w:rsid w:val="0026660F"/>
    <w:rsid w:val="00266A71"/>
    <w:rsid w:val="00266ACD"/>
    <w:rsid w:val="00267027"/>
    <w:rsid w:val="00267D76"/>
    <w:rsid w:val="00270303"/>
    <w:rsid w:val="00270423"/>
    <w:rsid w:val="0027190E"/>
    <w:rsid w:val="0027242A"/>
    <w:rsid w:val="00272C59"/>
    <w:rsid w:val="002734D4"/>
    <w:rsid w:val="0027374B"/>
    <w:rsid w:val="002741ED"/>
    <w:rsid w:val="00274EBB"/>
    <w:rsid w:val="00275DCA"/>
    <w:rsid w:val="00276287"/>
    <w:rsid w:val="00276A48"/>
    <w:rsid w:val="00276F59"/>
    <w:rsid w:val="002772D3"/>
    <w:rsid w:val="00277B11"/>
    <w:rsid w:val="00277E57"/>
    <w:rsid w:val="00277F87"/>
    <w:rsid w:val="00277FBA"/>
    <w:rsid w:val="0028046C"/>
    <w:rsid w:val="00280592"/>
    <w:rsid w:val="002805A7"/>
    <w:rsid w:val="002806EA"/>
    <w:rsid w:val="00281191"/>
    <w:rsid w:val="00282C7C"/>
    <w:rsid w:val="0028386A"/>
    <w:rsid w:val="00284403"/>
    <w:rsid w:val="002862B4"/>
    <w:rsid w:val="0028695F"/>
    <w:rsid w:val="00287075"/>
    <w:rsid w:val="002902C8"/>
    <w:rsid w:val="00291E2C"/>
    <w:rsid w:val="00294FDE"/>
    <w:rsid w:val="00295057"/>
    <w:rsid w:val="00295A41"/>
    <w:rsid w:val="0029743D"/>
    <w:rsid w:val="002A0EDA"/>
    <w:rsid w:val="002A20B7"/>
    <w:rsid w:val="002A2FF3"/>
    <w:rsid w:val="002A4D6F"/>
    <w:rsid w:val="002A4F7F"/>
    <w:rsid w:val="002A6BDA"/>
    <w:rsid w:val="002A6FE8"/>
    <w:rsid w:val="002A7894"/>
    <w:rsid w:val="002A7941"/>
    <w:rsid w:val="002B1704"/>
    <w:rsid w:val="002B18B3"/>
    <w:rsid w:val="002B1C42"/>
    <w:rsid w:val="002B378D"/>
    <w:rsid w:val="002B5C29"/>
    <w:rsid w:val="002B650A"/>
    <w:rsid w:val="002B6684"/>
    <w:rsid w:val="002B7FAD"/>
    <w:rsid w:val="002C0976"/>
    <w:rsid w:val="002C0BFC"/>
    <w:rsid w:val="002C152E"/>
    <w:rsid w:val="002C1578"/>
    <w:rsid w:val="002C19C2"/>
    <w:rsid w:val="002C206A"/>
    <w:rsid w:val="002C3737"/>
    <w:rsid w:val="002C3940"/>
    <w:rsid w:val="002C3A7A"/>
    <w:rsid w:val="002C3DC1"/>
    <w:rsid w:val="002C48B8"/>
    <w:rsid w:val="002C4952"/>
    <w:rsid w:val="002C601A"/>
    <w:rsid w:val="002C6BAC"/>
    <w:rsid w:val="002C6C07"/>
    <w:rsid w:val="002D0961"/>
    <w:rsid w:val="002D1224"/>
    <w:rsid w:val="002D2C4E"/>
    <w:rsid w:val="002D3BA5"/>
    <w:rsid w:val="002D4B4C"/>
    <w:rsid w:val="002D58FA"/>
    <w:rsid w:val="002D5F85"/>
    <w:rsid w:val="002D6AEF"/>
    <w:rsid w:val="002D7281"/>
    <w:rsid w:val="002E07FB"/>
    <w:rsid w:val="002E090F"/>
    <w:rsid w:val="002E0F8F"/>
    <w:rsid w:val="002E1796"/>
    <w:rsid w:val="002E1FA1"/>
    <w:rsid w:val="002E2D62"/>
    <w:rsid w:val="002E2ED6"/>
    <w:rsid w:val="002E31D7"/>
    <w:rsid w:val="002E362E"/>
    <w:rsid w:val="002E479F"/>
    <w:rsid w:val="002E4C3F"/>
    <w:rsid w:val="002E5737"/>
    <w:rsid w:val="002E5B86"/>
    <w:rsid w:val="002E5D7E"/>
    <w:rsid w:val="002F0752"/>
    <w:rsid w:val="002F0F21"/>
    <w:rsid w:val="002F1009"/>
    <w:rsid w:val="002F1186"/>
    <w:rsid w:val="002F1407"/>
    <w:rsid w:val="002F1E79"/>
    <w:rsid w:val="002F26C3"/>
    <w:rsid w:val="002F37A2"/>
    <w:rsid w:val="002F3F5A"/>
    <w:rsid w:val="002F497F"/>
    <w:rsid w:val="002F5692"/>
    <w:rsid w:val="002F5A56"/>
    <w:rsid w:val="002F6FDE"/>
    <w:rsid w:val="002F744F"/>
    <w:rsid w:val="002F7975"/>
    <w:rsid w:val="0030056D"/>
    <w:rsid w:val="00300598"/>
    <w:rsid w:val="00300D32"/>
    <w:rsid w:val="003012F1"/>
    <w:rsid w:val="003018E7"/>
    <w:rsid w:val="003019FD"/>
    <w:rsid w:val="00301E4B"/>
    <w:rsid w:val="003021E2"/>
    <w:rsid w:val="003028F2"/>
    <w:rsid w:val="0030343C"/>
    <w:rsid w:val="0030478F"/>
    <w:rsid w:val="003048EB"/>
    <w:rsid w:val="00304C4E"/>
    <w:rsid w:val="00304E24"/>
    <w:rsid w:val="003053DF"/>
    <w:rsid w:val="00305D1D"/>
    <w:rsid w:val="0030632F"/>
    <w:rsid w:val="00306A54"/>
    <w:rsid w:val="00306F09"/>
    <w:rsid w:val="003073BC"/>
    <w:rsid w:val="0030778E"/>
    <w:rsid w:val="0031014D"/>
    <w:rsid w:val="0031240B"/>
    <w:rsid w:val="00314095"/>
    <w:rsid w:val="00314393"/>
    <w:rsid w:val="0031525B"/>
    <w:rsid w:val="00315BCF"/>
    <w:rsid w:val="00317275"/>
    <w:rsid w:val="003173F0"/>
    <w:rsid w:val="00321361"/>
    <w:rsid w:val="00321DD3"/>
    <w:rsid w:val="00321FDA"/>
    <w:rsid w:val="00323187"/>
    <w:rsid w:val="0032328B"/>
    <w:rsid w:val="00324497"/>
    <w:rsid w:val="003252EA"/>
    <w:rsid w:val="003255C9"/>
    <w:rsid w:val="00325D2D"/>
    <w:rsid w:val="00327412"/>
    <w:rsid w:val="00327573"/>
    <w:rsid w:val="00327930"/>
    <w:rsid w:val="00331D55"/>
    <w:rsid w:val="003324D4"/>
    <w:rsid w:val="00333277"/>
    <w:rsid w:val="00334AB0"/>
    <w:rsid w:val="00334C79"/>
    <w:rsid w:val="00335C75"/>
    <w:rsid w:val="00335E72"/>
    <w:rsid w:val="00336FFA"/>
    <w:rsid w:val="00340483"/>
    <w:rsid w:val="003406CF"/>
    <w:rsid w:val="00340E83"/>
    <w:rsid w:val="0034216F"/>
    <w:rsid w:val="00343BAC"/>
    <w:rsid w:val="00343DB5"/>
    <w:rsid w:val="00343DFA"/>
    <w:rsid w:val="00344DAE"/>
    <w:rsid w:val="00344FFC"/>
    <w:rsid w:val="00345A49"/>
    <w:rsid w:val="00345A6C"/>
    <w:rsid w:val="003469FA"/>
    <w:rsid w:val="0034701D"/>
    <w:rsid w:val="00347F02"/>
    <w:rsid w:val="003508C5"/>
    <w:rsid w:val="00350A69"/>
    <w:rsid w:val="00350C44"/>
    <w:rsid w:val="0035165C"/>
    <w:rsid w:val="00351A6E"/>
    <w:rsid w:val="00351E8B"/>
    <w:rsid w:val="003520C0"/>
    <w:rsid w:val="0035256A"/>
    <w:rsid w:val="00352CF5"/>
    <w:rsid w:val="00352FFF"/>
    <w:rsid w:val="00353091"/>
    <w:rsid w:val="00353571"/>
    <w:rsid w:val="003544A8"/>
    <w:rsid w:val="0035554B"/>
    <w:rsid w:val="00355D24"/>
    <w:rsid w:val="00356BAF"/>
    <w:rsid w:val="00357711"/>
    <w:rsid w:val="00360415"/>
    <w:rsid w:val="00361555"/>
    <w:rsid w:val="00361F03"/>
    <w:rsid w:val="00362612"/>
    <w:rsid w:val="00363310"/>
    <w:rsid w:val="00363389"/>
    <w:rsid w:val="0036589E"/>
    <w:rsid w:val="00366625"/>
    <w:rsid w:val="003673BF"/>
    <w:rsid w:val="00367536"/>
    <w:rsid w:val="00370165"/>
    <w:rsid w:val="00371C64"/>
    <w:rsid w:val="00371FAC"/>
    <w:rsid w:val="00373624"/>
    <w:rsid w:val="00373A6E"/>
    <w:rsid w:val="00373C36"/>
    <w:rsid w:val="00375B3E"/>
    <w:rsid w:val="00376AB5"/>
    <w:rsid w:val="00377297"/>
    <w:rsid w:val="0037776C"/>
    <w:rsid w:val="00377B3D"/>
    <w:rsid w:val="00380055"/>
    <w:rsid w:val="00380B25"/>
    <w:rsid w:val="00381DE8"/>
    <w:rsid w:val="00382159"/>
    <w:rsid w:val="00382A7A"/>
    <w:rsid w:val="00382CD9"/>
    <w:rsid w:val="00383036"/>
    <w:rsid w:val="00383145"/>
    <w:rsid w:val="003834C4"/>
    <w:rsid w:val="003838D9"/>
    <w:rsid w:val="00384030"/>
    <w:rsid w:val="003849D2"/>
    <w:rsid w:val="00384ACE"/>
    <w:rsid w:val="00384E3B"/>
    <w:rsid w:val="00385330"/>
    <w:rsid w:val="00386064"/>
    <w:rsid w:val="0038629D"/>
    <w:rsid w:val="003875EE"/>
    <w:rsid w:val="00390CE4"/>
    <w:rsid w:val="00390DDF"/>
    <w:rsid w:val="00392B0D"/>
    <w:rsid w:val="00393908"/>
    <w:rsid w:val="00393C90"/>
    <w:rsid w:val="0039414B"/>
    <w:rsid w:val="0039464C"/>
    <w:rsid w:val="003954A0"/>
    <w:rsid w:val="003954B5"/>
    <w:rsid w:val="00395639"/>
    <w:rsid w:val="00396927"/>
    <w:rsid w:val="003979AF"/>
    <w:rsid w:val="003A170F"/>
    <w:rsid w:val="003A2E72"/>
    <w:rsid w:val="003A32E4"/>
    <w:rsid w:val="003A3621"/>
    <w:rsid w:val="003A3B31"/>
    <w:rsid w:val="003A42D0"/>
    <w:rsid w:val="003A6D2D"/>
    <w:rsid w:val="003A761C"/>
    <w:rsid w:val="003A7B37"/>
    <w:rsid w:val="003B0168"/>
    <w:rsid w:val="003B0F2E"/>
    <w:rsid w:val="003B1B70"/>
    <w:rsid w:val="003B2292"/>
    <w:rsid w:val="003B2455"/>
    <w:rsid w:val="003B3580"/>
    <w:rsid w:val="003B4990"/>
    <w:rsid w:val="003B6124"/>
    <w:rsid w:val="003B64C7"/>
    <w:rsid w:val="003B7401"/>
    <w:rsid w:val="003B7A84"/>
    <w:rsid w:val="003C03A8"/>
    <w:rsid w:val="003C05A0"/>
    <w:rsid w:val="003C1078"/>
    <w:rsid w:val="003C1F04"/>
    <w:rsid w:val="003C3758"/>
    <w:rsid w:val="003C3CAE"/>
    <w:rsid w:val="003C427A"/>
    <w:rsid w:val="003C42BC"/>
    <w:rsid w:val="003C5C72"/>
    <w:rsid w:val="003C7BD3"/>
    <w:rsid w:val="003C7F75"/>
    <w:rsid w:val="003D07DA"/>
    <w:rsid w:val="003D1C39"/>
    <w:rsid w:val="003D1C5D"/>
    <w:rsid w:val="003D3DB4"/>
    <w:rsid w:val="003D4C4D"/>
    <w:rsid w:val="003D4F7B"/>
    <w:rsid w:val="003D7521"/>
    <w:rsid w:val="003D7E2C"/>
    <w:rsid w:val="003D7FF2"/>
    <w:rsid w:val="003E0B58"/>
    <w:rsid w:val="003E0DEF"/>
    <w:rsid w:val="003E0E50"/>
    <w:rsid w:val="003E3FDF"/>
    <w:rsid w:val="003E4C09"/>
    <w:rsid w:val="003E4E58"/>
    <w:rsid w:val="003E6265"/>
    <w:rsid w:val="003E697D"/>
    <w:rsid w:val="003E6FEA"/>
    <w:rsid w:val="003E75E4"/>
    <w:rsid w:val="003F0037"/>
    <w:rsid w:val="003F1B02"/>
    <w:rsid w:val="003F1CB0"/>
    <w:rsid w:val="003F241C"/>
    <w:rsid w:val="003F2F1F"/>
    <w:rsid w:val="003F5A58"/>
    <w:rsid w:val="003F62D2"/>
    <w:rsid w:val="003F7EF1"/>
    <w:rsid w:val="004000E5"/>
    <w:rsid w:val="00400FB8"/>
    <w:rsid w:val="0040209C"/>
    <w:rsid w:val="0040300E"/>
    <w:rsid w:val="004030C7"/>
    <w:rsid w:val="00403CBD"/>
    <w:rsid w:val="00404D76"/>
    <w:rsid w:val="00406B67"/>
    <w:rsid w:val="00406DC7"/>
    <w:rsid w:val="00406DEF"/>
    <w:rsid w:val="00406E1B"/>
    <w:rsid w:val="00412C03"/>
    <w:rsid w:val="00413B01"/>
    <w:rsid w:val="00413BB5"/>
    <w:rsid w:val="00413BDB"/>
    <w:rsid w:val="00414511"/>
    <w:rsid w:val="00414F51"/>
    <w:rsid w:val="00415796"/>
    <w:rsid w:val="004158D5"/>
    <w:rsid w:val="00415FD6"/>
    <w:rsid w:val="004167C0"/>
    <w:rsid w:val="00416EE3"/>
    <w:rsid w:val="00417302"/>
    <w:rsid w:val="00417A28"/>
    <w:rsid w:val="00417F46"/>
    <w:rsid w:val="0042318B"/>
    <w:rsid w:val="00423923"/>
    <w:rsid w:val="0042449E"/>
    <w:rsid w:val="00424AEE"/>
    <w:rsid w:val="004259D8"/>
    <w:rsid w:val="00426CD8"/>
    <w:rsid w:val="00426F82"/>
    <w:rsid w:val="00427FBF"/>
    <w:rsid w:val="0043095C"/>
    <w:rsid w:val="00430C4E"/>
    <w:rsid w:val="00430E3A"/>
    <w:rsid w:val="00432D4E"/>
    <w:rsid w:val="00432D99"/>
    <w:rsid w:val="004336CF"/>
    <w:rsid w:val="00434718"/>
    <w:rsid w:val="00435CF4"/>
    <w:rsid w:val="00435E00"/>
    <w:rsid w:val="00436827"/>
    <w:rsid w:val="00436CC0"/>
    <w:rsid w:val="00436D4B"/>
    <w:rsid w:val="004377AD"/>
    <w:rsid w:val="0044020D"/>
    <w:rsid w:val="00440659"/>
    <w:rsid w:val="004408FE"/>
    <w:rsid w:val="00440DB0"/>
    <w:rsid w:val="00441573"/>
    <w:rsid w:val="00441AD6"/>
    <w:rsid w:val="00441DA7"/>
    <w:rsid w:val="00441E3A"/>
    <w:rsid w:val="004434A8"/>
    <w:rsid w:val="004442D3"/>
    <w:rsid w:val="00444743"/>
    <w:rsid w:val="0044547A"/>
    <w:rsid w:val="00446107"/>
    <w:rsid w:val="004470EF"/>
    <w:rsid w:val="004501EF"/>
    <w:rsid w:val="0045085F"/>
    <w:rsid w:val="004519B2"/>
    <w:rsid w:val="00451AC7"/>
    <w:rsid w:val="00453023"/>
    <w:rsid w:val="004534D6"/>
    <w:rsid w:val="004552BA"/>
    <w:rsid w:val="004560FF"/>
    <w:rsid w:val="004563AC"/>
    <w:rsid w:val="00457DA0"/>
    <w:rsid w:val="00457E04"/>
    <w:rsid w:val="00460751"/>
    <w:rsid w:val="00461003"/>
    <w:rsid w:val="00461D30"/>
    <w:rsid w:val="00462730"/>
    <w:rsid w:val="00462A5A"/>
    <w:rsid w:val="00465119"/>
    <w:rsid w:val="00465253"/>
    <w:rsid w:val="00465952"/>
    <w:rsid w:val="004662C3"/>
    <w:rsid w:val="004664D4"/>
    <w:rsid w:val="004666D9"/>
    <w:rsid w:val="00466A9F"/>
    <w:rsid w:val="00466AAE"/>
    <w:rsid w:val="00467579"/>
    <w:rsid w:val="00470692"/>
    <w:rsid w:val="00470721"/>
    <w:rsid w:val="00471045"/>
    <w:rsid w:val="00473B35"/>
    <w:rsid w:val="00474C86"/>
    <w:rsid w:val="00475112"/>
    <w:rsid w:val="004753C6"/>
    <w:rsid w:val="00475B6B"/>
    <w:rsid w:val="00476A08"/>
    <w:rsid w:val="00481789"/>
    <w:rsid w:val="0048181B"/>
    <w:rsid w:val="00483C80"/>
    <w:rsid w:val="0048401E"/>
    <w:rsid w:val="004841BD"/>
    <w:rsid w:val="00485BEB"/>
    <w:rsid w:val="00485D76"/>
    <w:rsid w:val="00487DCD"/>
    <w:rsid w:val="00491412"/>
    <w:rsid w:val="00491AD5"/>
    <w:rsid w:val="0049207C"/>
    <w:rsid w:val="004924CA"/>
    <w:rsid w:val="004925F5"/>
    <w:rsid w:val="00492AAD"/>
    <w:rsid w:val="00493015"/>
    <w:rsid w:val="00494205"/>
    <w:rsid w:val="0049429B"/>
    <w:rsid w:val="00494319"/>
    <w:rsid w:val="00494705"/>
    <w:rsid w:val="00494CB0"/>
    <w:rsid w:val="00497264"/>
    <w:rsid w:val="0049779F"/>
    <w:rsid w:val="00497802"/>
    <w:rsid w:val="00497EA5"/>
    <w:rsid w:val="004A0601"/>
    <w:rsid w:val="004A1152"/>
    <w:rsid w:val="004A2354"/>
    <w:rsid w:val="004A2B91"/>
    <w:rsid w:val="004A3628"/>
    <w:rsid w:val="004A3D85"/>
    <w:rsid w:val="004A3F06"/>
    <w:rsid w:val="004A44C8"/>
    <w:rsid w:val="004A4774"/>
    <w:rsid w:val="004A4C24"/>
    <w:rsid w:val="004A4DA2"/>
    <w:rsid w:val="004A60F9"/>
    <w:rsid w:val="004A6BC9"/>
    <w:rsid w:val="004B2159"/>
    <w:rsid w:val="004B2967"/>
    <w:rsid w:val="004B37AF"/>
    <w:rsid w:val="004B4501"/>
    <w:rsid w:val="004B56AC"/>
    <w:rsid w:val="004B686E"/>
    <w:rsid w:val="004C0572"/>
    <w:rsid w:val="004C1DFE"/>
    <w:rsid w:val="004C29B9"/>
    <w:rsid w:val="004C3321"/>
    <w:rsid w:val="004C3A6B"/>
    <w:rsid w:val="004C4181"/>
    <w:rsid w:val="004C5B87"/>
    <w:rsid w:val="004C66BA"/>
    <w:rsid w:val="004C6F1B"/>
    <w:rsid w:val="004C7DBD"/>
    <w:rsid w:val="004D0FA9"/>
    <w:rsid w:val="004D1731"/>
    <w:rsid w:val="004D1B69"/>
    <w:rsid w:val="004D2BE9"/>
    <w:rsid w:val="004D566B"/>
    <w:rsid w:val="004D5C18"/>
    <w:rsid w:val="004D60F9"/>
    <w:rsid w:val="004D676E"/>
    <w:rsid w:val="004D6B4F"/>
    <w:rsid w:val="004D6F14"/>
    <w:rsid w:val="004D73DF"/>
    <w:rsid w:val="004E0E11"/>
    <w:rsid w:val="004E1ABA"/>
    <w:rsid w:val="004E1B31"/>
    <w:rsid w:val="004E209E"/>
    <w:rsid w:val="004E2D0C"/>
    <w:rsid w:val="004E4A13"/>
    <w:rsid w:val="004E4A1B"/>
    <w:rsid w:val="004E6291"/>
    <w:rsid w:val="004E6EFF"/>
    <w:rsid w:val="004F017B"/>
    <w:rsid w:val="004F1DF5"/>
    <w:rsid w:val="004F21B9"/>
    <w:rsid w:val="004F4516"/>
    <w:rsid w:val="004F6CF6"/>
    <w:rsid w:val="004F7200"/>
    <w:rsid w:val="005011CE"/>
    <w:rsid w:val="00503BD8"/>
    <w:rsid w:val="0050480C"/>
    <w:rsid w:val="00504BFE"/>
    <w:rsid w:val="00505CF7"/>
    <w:rsid w:val="00506945"/>
    <w:rsid w:val="00510648"/>
    <w:rsid w:val="00511F17"/>
    <w:rsid w:val="00513F7B"/>
    <w:rsid w:val="00514954"/>
    <w:rsid w:val="00515D35"/>
    <w:rsid w:val="0051659D"/>
    <w:rsid w:val="00516851"/>
    <w:rsid w:val="005177B3"/>
    <w:rsid w:val="00520F3A"/>
    <w:rsid w:val="005218F5"/>
    <w:rsid w:val="00522749"/>
    <w:rsid w:val="00523027"/>
    <w:rsid w:val="00523F01"/>
    <w:rsid w:val="0052434A"/>
    <w:rsid w:val="005253B5"/>
    <w:rsid w:val="005268D4"/>
    <w:rsid w:val="00527034"/>
    <w:rsid w:val="005278D2"/>
    <w:rsid w:val="005278E4"/>
    <w:rsid w:val="005313C0"/>
    <w:rsid w:val="00531529"/>
    <w:rsid w:val="005317F3"/>
    <w:rsid w:val="00531EEA"/>
    <w:rsid w:val="00532226"/>
    <w:rsid w:val="00532906"/>
    <w:rsid w:val="00532E20"/>
    <w:rsid w:val="00532E9E"/>
    <w:rsid w:val="00533219"/>
    <w:rsid w:val="005334C8"/>
    <w:rsid w:val="00535F53"/>
    <w:rsid w:val="00536953"/>
    <w:rsid w:val="00536DC8"/>
    <w:rsid w:val="00537436"/>
    <w:rsid w:val="005375F4"/>
    <w:rsid w:val="00540712"/>
    <w:rsid w:val="00540AE8"/>
    <w:rsid w:val="00541419"/>
    <w:rsid w:val="00541DF9"/>
    <w:rsid w:val="005427F6"/>
    <w:rsid w:val="00542804"/>
    <w:rsid w:val="00542BFB"/>
    <w:rsid w:val="00544679"/>
    <w:rsid w:val="00545189"/>
    <w:rsid w:val="00545591"/>
    <w:rsid w:val="00545A6A"/>
    <w:rsid w:val="005465F7"/>
    <w:rsid w:val="005468B1"/>
    <w:rsid w:val="005472D0"/>
    <w:rsid w:val="00547AF7"/>
    <w:rsid w:val="005509A6"/>
    <w:rsid w:val="00551746"/>
    <w:rsid w:val="00551968"/>
    <w:rsid w:val="00552340"/>
    <w:rsid w:val="00554133"/>
    <w:rsid w:val="00554E59"/>
    <w:rsid w:val="00555F42"/>
    <w:rsid w:val="0055659F"/>
    <w:rsid w:val="005567B7"/>
    <w:rsid w:val="005567DB"/>
    <w:rsid w:val="00556E5D"/>
    <w:rsid w:val="0055701D"/>
    <w:rsid w:val="00557974"/>
    <w:rsid w:val="00561ABB"/>
    <w:rsid w:val="00561BD0"/>
    <w:rsid w:val="0056221C"/>
    <w:rsid w:val="00563B01"/>
    <w:rsid w:val="005652A1"/>
    <w:rsid w:val="005658D9"/>
    <w:rsid w:val="005665D8"/>
    <w:rsid w:val="005672E5"/>
    <w:rsid w:val="00571270"/>
    <w:rsid w:val="0057143B"/>
    <w:rsid w:val="00571F89"/>
    <w:rsid w:val="00572D32"/>
    <w:rsid w:val="00572F8B"/>
    <w:rsid w:val="00574108"/>
    <w:rsid w:val="0057459B"/>
    <w:rsid w:val="00574939"/>
    <w:rsid w:val="00575072"/>
    <w:rsid w:val="005752AF"/>
    <w:rsid w:val="00576681"/>
    <w:rsid w:val="00576E3C"/>
    <w:rsid w:val="00577DF3"/>
    <w:rsid w:val="00580154"/>
    <w:rsid w:val="00580267"/>
    <w:rsid w:val="005806E8"/>
    <w:rsid w:val="00581E19"/>
    <w:rsid w:val="005820A9"/>
    <w:rsid w:val="00582181"/>
    <w:rsid w:val="0058262E"/>
    <w:rsid w:val="00583391"/>
    <w:rsid w:val="005840BE"/>
    <w:rsid w:val="00586B41"/>
    <w:rsid w:val="0058735C"/>
    <w:rsid w:val="0058783A"/>
    <w:rsid w:val="00590135"/>
    <w:rsid w:val="00591956"/>
    <w:rsid w:val="00591ABD"/>
    <w:rsid w:val="0059225D"/>
    <w:rsid w:val="0059331C"/>
    <w:rsid w:val="00593ECF"/>
    <w:rsid w:val="00594500"/>
    <w:rsid w:val="005949A5"/>
    <w:rsid w:val="005956A5"/>
    <w:rsid w:val="005959BC"/>
    <w:rsid w:val="0059710F"/>
    <w:rsid w:val="005A0471"/>
    <w:rsid w:val="005A0595"/>
    <w:rsid w:val="005A0ECE"/>
    <w:rsid w:val="005A0F6C"/>
    <w:rsid w:val="005A2031"/>
    <w:rsid w:val="005A415F"/>
    <w:rsid w:val="005A4DDB"/>
    <w:rsid w:val="005A4FC6"/>
    <w:rsid w:val="005A55AE"/>
    <w:rsid w:val="005A7698"/>
    <w:rsid w:val="005A7B48"/>
    <w:rsid w:val="005A7C2F"/>
    <w:rsid w:val="005A7C5A"/>
    <w:rsid w:val="005B0548"/>
    <w:rsid w:val="005B12A1"/>
    <w:rsid w:val="005B225F"/>
    <w:rsid w:val="005B2C81"/>
    <w:rsid w:val="005B368C"/>
    <w:rsid w:val="005B4368"/>
    <w:rsid w:val="005B582E"/>
    <w:rsid w:val="005B6812"/>
    <w:rsid w:val="005B6ED8"/>
    <w:rsid w:val="005B786E"/>
    <w:rsid w:val="005C282B"/>
    <w:rsid w:val="005C2CFA"/>
    <w:rsid w:val="005C31D8"/>
    <w:rsid w:val="005C3504"/>
    <w:rsid w:val="005C3687"/>
    <w:rsid w:val="005C4435"/>
    <w:rsid w:val="005C6674"/>
    <w:rsid w:val="005C6867"/>
    <w:rsid w:val="005C6F1D"/>
    <w:rsid w:val="005D0137"/>
    <w:rsid w:val="005D10D1"/>
    <w:rsid w:val="005D132C"/>
    <w:rsid w:val="005D1607"/>
    <w:rsid w:val="005D2004"/>
    <w:rsid w:val="005D30A6"/>
    <w:rsid w:val="005D5E47"/>
    <w:rsid w:val="005D60F2"/>
    <w:rsid w:val="005D62CC"/>
    <w:rsid w:val="005D6E1D"/>
    <w:rsid w:val="005D7758"/>
    <w:rsid w:val="005D785F"/>
    <w:rsid w:val="005D7EAA"/>
    <w:rsid w:val="005E08A1"/>
    <w:rsid w:val="005E2286"/>
    <w:rsid w:val="005E2431"/>
    <w:rsid w:val="005E4F33"/>
    <w:rsid w:val="005E519E"/>
    <w:rsid w:val="005E5561"/>
    <w:rsid w:val="005E581E"/>
    <w:rsid w:val="005E67B0"/>
    <w:rsid w:val="005E7A27"/>
    <w:rsid w:val="005F07C6"/>
    <w:rsid w:val="005F102F"/>
    <w:rsid w:val="005F10BE"/>
    <w:rsid w:val="005F275C"/>
    <w:rsid w:val="005F3881"/>
    <w:rsid w:val="005F3E1C"/>
    <w:rsid w:val="005F43B8"/>
    <w:rsid w:val="005F470C"/>
    <w:rsid w:val="005F5617"/>
    <w:rsid w:val="005F69DE"/>
    <w:rsid w:val="006022E2"/>
    <w:rsid w:val="00603B9E"/>
    <w:rsid w:val="0060450B"/>
    <w:rsid w:val="0060476F"/>
    <w:rsid w:val="00605082"/>
    <w:rsid w:val="00605D85"/>
    <w:rsid w:val="00606FF5"/>
    <w:rsid w:val="00607033"/>
    <w:rsid w:val="0060713E"/>
    <w:rsid w:val="00607622"/>
    <w:rsid w:val="006104F1"/>
    <w:rsid w:val="00610A14"/>
    <w:rsid w:val="00610B38"/>
    <w:rsid w:val="0061128E"/>
    <w:rsid w:val="0061256B"/>
    <w:rsid w:val="00612EE9"/>
    <w:rsid w:val="00613282"/>
    <w:rsid w:val="006145D0"/>
    <w:rsid w:val="00615691"/>
    <w:rsid w:val="00620729"/>
    <w:rsid w:val="00620B50"/>
    <w:rsid w:val="00620DBA"/>
    <w:rsid w:val="00621198"/>
    <w:rsid w:val="0062154B"/>
    <w:rsid w:val="00623B4D"/>
    <w:rsid w:val="00623B66"/>
    <w:rsid w:val="00624206"/>
    <w:rsid w:val="00627EA3"/>
    <w:rsid w:val="0063048E"/>
    <w:rsid w:val="0063117E"/>
    <w:rsid w:val="00631CF6"/>
    <w:rsid w:val="00632B21"/>
    <w:rsid w:val="00634D08"/>
    <w:rsid w:val="006362BA"/>
    <w:rsid w:val="006362D5"/>
    <w:rsid w:val="0063724C"/>
    <w:rsid w:val="00637418"/>
    <w:rsid w:val="0063782D"/>
    <w:rsid w:val="00640215"/>
    <w:rsid w:val="00640524"/>
    <w:rsid w:val="0064069C"/>
    <w:rsid w:val="006409DF"/>
    <w:rsid w:val="00641BBF"/>
    <w:rsid w:val="00641C01"/>
    <w:rsid w:val="0064222C"/>
    <w:rsid w:val="00642488"/>
    <w:rsid w:val="00645C3B"/>
    <w:rsid w:val="00645CD9"/>
    <w:rsid w:val="006462E5"/>
    <w:rsid w:val="00646658"/>
    <w:rsid w:val="00647111"/>
    <w:rsid w:val="006471BE"/>
    <w:rsid w:val="0064756F"/>
    <w:rsid w:val="00647598"/>
    <w:rsid w:val="00650D01"/>
    <w:rsid w:val="00651507"/>
    <w:rsid w:val="00651D11"/>
    <w:rsid w:val="006522ED"/>
    <w:rsid w:val="00652ECB"/>
    <w:rsid w:val="006532EA"/>
    <w:rsid w:val="00654A75"/>
    <w:rsid w:val="00654E71"/>
    <w:rsid w:val="00655CC6"/>
    <w:rsid w:val="0065654B"/>
    <w:rsid w:val="0065655E"/>
    <w:rsid w:val="00656F31"/>
    <w:rsid w:val="00657957"/>
    <w:rsid w:val="00657AC1"/>
    <w:rsid w:val="0066037D"/>
    <w:rsid w:val="00661BF6"/>
    <w:rsid w:val="00662A56"/>
    <w:rsid w:val="00662FF2"/>
    <w:rsid w:val="00663B7C"/>
    <w:rsid w:val="00663E89"/>
    <w:rsid w:val="006640E3"/>
    <w:rsid w:val="0066414D"/>
    <w:rsid w:val="00665547"/>
    <w:rsid w:val="006657E5"/>
    <w:rsid w:val="00665E26"/>
    <w:rsid w:val="0066630E"/>
    <w:rsid w:val="00667E81"/>
    <w:rsid w:val="00667ED1"/>
    <w:rsid w:val="00671071"/>
    <w:rsid w:val="00671B8C"/>
    <w:rsid w:val="006724FF"/>
    <w:rsid w:val="00672BBC"/>
    <w:rsid w:val="00672EC3"/>
    <w:rsid w:val="006737B9"/>
    <w:rsid w:val="00673E67"/>
    <w:rsid w:val="00673FFA"/>
    <w:rsid w:val="00674C80"/>
    <w:rsid w:val="00675269"/>
    <w:rsid w:val="00675B24"/>
    <w:rsid w:val="0067636B"/>
    <w:rsid w:val="006767D0"/>
    <w:rsid w:val="00676E81"/>
    <w:rsid w:val="00676E97"/>
    <w:rsid w:val="00677CED"/>
    <w:rsid w:val="00680397"/>
    <w:rsid w:val="006805B2"/>
    <w:rsid w:val="00681FFC"/>
    <w:rsid w:val="0068264B"/>
    <w:rsid w:val="00682EB9"/>
    <w:rsid w:val="006831CA"/>
    <w:rsid w:val="00684445"/>
    <w:rsid w:val="00685051"/>
    <w:rsid w:val="0068541A"/>
    <w:rsid w:val="00685B48"/>
    <w:rsid w:val="00686F60"/>
    <w:rsid w:val="00687A98"/>
    <w:rsid w:val="006904CA"/>
    <w:rsid w:val="00690563"/>
    <w:rsid w:val="006908A6"/>
    <w:rsid w:val="00690E96"/>
    <w:rsid w:val="0069256B"/>
    <w:rsid w:val="00692AE6"/>
    <w:rsid w:val="0069375D"/>
    <w:rsid w:val="00694212"/>
    <w:rsid w:val="0069424B"/>
    <w:rsid w:val="006942C2"/>
    <w:rsid w:val="006952E9"/>
    <w:rsid w:val="00696755"/>
    <w:rsid w:val="006A0391"/>
    <w:rsid w:val="006A1258"/>
    <w:rsid w:val="006A1C6A"/>
    <w:rsid w:val="006A20C3"/>
    <w:rsid w:val="006A22E2"/>
    <w:rsid w:val="006A3A88"/>
    <w:rsid w:val="006A3EF9"/>
    <w:rsid w:val="006A777D"/>
    <w:rsid w:val="006A78E2"/>
    <w:rsid w:val="006B03E2"/>
    <w:rsid w:val="006B0BDF"/>
    <w:rsid w:val="006B298F"/>
    <w:rsid w:val="006B2BA0"/>
    <w:rsid w:val="006B2C0D"/>
    <w:rsid w:val="006B3961"/>
    <w:rsid w:val="006B3ADF"/>
    <w:rsid w:val="006B51DA"/>
    <w:rsid w:val="006B6013"/>
    <w:rsid w:val="006B6C6E"/>
    <w:rsid w:val="006B6D21"/>
    <w:rsid w:val="006C02C0"/>
    <w:rsid w:val="006C0A30"/>
    <w:rsid w:val="006C1FF9"/>
    <w:rsid w:val="006C2AF9"/>
    <w:rsid w:val="006C2C68"/>
    <w:rsid w:val="006C3E49"/>
    <w:rsid w:val="006C4A61"/>
    <w:rsid w:val="006C5131"/>
    <w:rsid w:val="006C6212"/>
    <w:rsid w:val="006C77FD"/>
    <w:rsid w:val="006D074E"/>
    <w:rsid w:val="006D08BE"/>
    <w:rsid w:val="006D0ABC"/>
    <w:rsid w:val="006D1FAD"/>
    <w:rsid w:val="006D601B"/>
    <w:rsid w:val="006D730A"/>
    <w:rsid w:val="006E146C"/>
    <w:rsid w:val="006E17C6"/>
    <w:rsid w:val="006E1B58"/>
    <w:rsid w:val="006E4142"/>
    <w:rsid w:val="006E5089"/>
    <w:rsid w:val="006E5C4A"/>
    <w:rsid w:val="006E5D07"/>
    <w:rsid w:val="006E6B78"/>
    <w:rsid w:val="006E7B93"/>
    <w:rsid w:val="006F107E"/>
    <w:rsid w:val="006F14AE"/>
    <w:rsid w:val="006F28BD"/>
    <w:rsid w:val="006F2E5F"/>
    <w:rsid w:val="006F6B3C"/>
    <w:rsid w:val="00700450"/>
    <w:rsid w:val="00700BE6"/>
    <w:rsid w:val="007025DB"/>
    <w:rsid w:val="00702651"/>
    <w:rsid w:val="00702B30"/>
    <w:rsid w:val="00702CE3"/>
    <w:rsid w:val="00703058"/>
    <w:rsid w:val="00706643"/>
    <w:rsid w:val="00706852"/>
    <w:rsid w:val="0071218C"/>
    <w:rsid w:val="007121F8"/>
    <w:rsid w:val="00712CCF"/>
    <w:rsid w:val="00713556"/>
    <w:rsid w:val="0071469C"/>
    <w:rsid w:val="0071495C"/>
    <w:rsid w:val="00715080"/>
    <w:rsid w:val="007153A0"/>
    <w:rsid w:val="00716E48"/>
    <w:rsid w:val="00717947"/>
    <w:rsid w:val="00722CC4"/>
    <w:rsid w:val="00723851"/>
    <w:rsid w:val="007243AD"/>
    <w:rsid w:val="00724779"/>
    <w:rsid w:val="00725CBF"/>
    <w:rsid w:val="00725F7B"/>
    <w:rsid w:val="00727E9F"/>
    <w:rsid w:val="00730C52"/>
    <w:rsid w:val="00731B74"/>
    <w:rsid w:val="0073247D"/>
    <w:rsid w:val="00733450"/>
    <w:rsid w:val="00733834"/>
    <w:rsid w:val="00733AC9"/>
    <w:rsid w:val="00734BAD"/>
    <w:rsid w:val="007357F4"/>
    <w:rsid w:val="007358CE"/>
    <w:rsid w:val="007366A4"/>
    <w:rsid w:val="00736E6F"/>
    <w:rsid w:val="00737062"/>
    <w:rsid w:val="00737D73"/>
    <w:rsid w:val="00741169"/>
    <w:rsid w:val="0074181C"/>
    <w:rsid w:val="00741F5D"/>
    <w:rsid w:val="00743803"/>
    <w:rsid w:val="0074395B"/>
    <w:rsid w:val="00744915"/>
    <w:rsid w:val="0074535F"/>
    <w:rsid w:val="007457DD"/>
    <w:rsid w:val="00747554"/>
    <w:rsid w:val="00747A7B"/>
    <w:rsid w:val="00747DB3"/>
    <w:rsid w:val="00750388"/>
    <w:rsid w:val="007505A0"/>
    <w:rsid w:val="00751046"/>
    <w:rsid w:val="00751C43"/>
    <w:rsid w:val="00751FC0"/>
    <w:rsid w:val="00752C48"/>
    <w:rsid w:val="00753103"/>
    <w:rsid w:val="00753234"/>
    <w:rsid w:val="007535E9"/>
    <w:rsid w:val="00753ECC"/>
    <w:rsid w:val="0075450F"/>
    <w:rsid w:val="00755BC6"/>
    <w:rsid w:val="00756C21"/>
    <w:rsid w:val="00760859"/>
    <w:rsid w:val="00760C80"/>
    <w:rsid w:val="00762075"/>
    <w:rsid w:val="0076330E"/>
    <w:rsid w:val="007640C8"/>
    <w:rsid w:val="007649E0"/>
    <w:rsid w:val="00764FB6"/>
    <w:rsid w:val="007660C4"/>
    <w:rsid w:val="0076617F"/>
    <w:rsid w:val="0076618B"/>
    <w:rsid w:val="00766685"/>
    <w:rsid w:val="00767724"/>
    <w:rsid w:val="00767D4C"/>
    <w:rsid w:val="00770D6F"/>
    <w:rsid w:val="00771CA7"/>
    <w:rsid w:val="007727C0"/>
    <w:rsid w:val="00772CAF"/>
    <w:rsid w:val="00773ADA"/>
    <w:rsid w:val="007759B6"/>
    <w:rsid w:val="00775A61"/>
    <w:rsid w:val="00777003"/>
    <w:rsid w:val="00780ED1"/>
    <w:rsid w:val="007811BF"/>
    <w:rsid w:val="007830CE"/>
    <w:rsid w:val="00784015"/>
    <w:rsid w:val="0078454A"/>
    <w:rsid w:val="00790141"/>
    <w:rsid w:val="007906BD"/>
    <w:rsid w:val="00792677"/>
    <w:rsid w:val="00793D70"/>
    <w:rsid w:val="00793F39"/>
    <w:rsid w:val="007944C4"/>
    <w:rsid w:val="007947A6"/>
    <w:rsid w:val="0079485E"/>
    <w:rsid w:val="007949ED"/>
    <w:rsid w:val="00795624"/>
    <w:rsid w:val="0079568B"/>
    <w:rsid w:val="00795C35"/>
    <w:rsid w:val="00797F85"/>
    <w:rsid w:val="00797FBA"/>
    <w:rsid w:val="007A003D"/>
    <w:rsid w:val="007A081E"/>
    <w:rsid w:val="007A0CA3"/>
    <w:rsid w:val="007A17E6"/>
    <w:rsid w:val="007A1D9A"/>
    <w:rsid w:val="007A3288"/>
    <w:rsid w:val="007A360E"/>
    <w:rsid w:val="007A3A46"/>
    <w:rsid w:val="007A3E5D"/>
    <w:rsid w:val="007A5A46"/>
    <w:rsid w:val="007A60AF"/>
    <w:rsid w:val="007A67E9"/>
    <w:rsid w:val="007A727C"/>
    <w:rsid w:val="007B1BB1"/>
    <w:rsid w:val="007B2F08"/>
    <w:rsid w:val="007B3DE5"/>
    <w:rsid w:val="007B415E"/>
    <w:rsid w:val="007B4CC0"/>
    <w:rsid w:val="007B6BD7"/>
    <w:rsid w:val="007C07E7"/>
    <w:rsid w:val="007C20B3"/>
    <w:rsid w:val="007C2840"/>
    <w:rsid w:val="007C290A"/>
    <w:rsid w:val="007C2CA7"/>
    <w:rsid w:val="007C324B"/>
    <w:rsid w:val="007C39E6"/>
    <w:rsid w:val="007C5F33"/>
    <w:rsid w:val="007C6534"/>
    <w:rsid w:val="007C654A"/>
    <w:rsid w:val="007C6866"/>
    <w:rsid w:val="007C6DB9"/>
    <w:rsid w:val="007C7BB2"/>
    <w:rsid w:val="007D01E1"/>
    <w:rsid w:val="007D093D"/>
    <w:rsid w:val="007D0C84"/>
    <w:rsid w:val="007D1EF1"/>
    <w:rsid w:val="007D227A"/>
    <w:rsid w:val="007D2B44"/>
    <w:rsid w:val="007D2C8B"/>
    <w:rsid w:val="007D34E7"/>
    <w:rsid w:val="007D458A"/>
    <w:rsid w:val="007D4718"/>
    <w:rsid w:val="007D52D1"/>
    <w:rsid w:val="007D56B9"/>
    <w:rsid w:val="007D633C"/>
    <w:rsid w:val="007D7848"/>
    <w:rsid w:val="007D7C1E"/>
    <w:rsid w:val="007E019D"/>
    <w:rsid w:val="007E0BA3"/>
    <w:rsid w:val="007E1093"/>
    <w:rsid w:val="007E1325"/>
    <w:rsid w:val="007E171D"/>
    <w:rsid w:val="007E1FDE"/>
    <w:rsid w:val="007E23FA"/>
    <w:rsid w:val="007E2742"/>
    <w:rsid w:val="007E4172"/>
    <w:rsid w:val="007E4CA7"/>
    <w:rsid w:val="007E6FAC"/>
    <w:rsid w:val="007F05C3"/>
    <w:rsid w:val="007F127A"/>
    <w:rsid w:val="007F1E51"/>
    <w:rsid w:val="007F2B33"/>
    <w:rsid w:val="007F2BD9"/>
    <w:rsid w:val="007F3083"/>
    <w:rsid w:val="007F42CC"/>
    <w:rsid w:val="007F666E"/>
    <w:rsid w:val="00801849"/>
    <w:rsid w:val="00801FD2"/>
    <w:rsid w:val="008037AE"/>
    <w:rsid w:val="008037FB"/>
    <w:rsid w:val="008055C1"/>
    <w:rsid w:val="00805AFB"/>
    <w:rsid w:val="00805B4C"/>
    <w:rsid w:val="008067F8"/>
    <w:rsid w:val="00806EE7"/>
    <w:rsid w:val="00807FE5"/>
    <w:rsid w:val="00810178"/>
    <w:rsid w:val="00810A06"/>
    <w:rsid w:val="00811C63"/>
    <w:rsid w:val="008129C2"/>
    <w:rsid w:val="00814909"/>
    <w:rsid w:val="00814CBB"/>
    <w:rsid w:val="0081510B"/>
    <w:rsid w:val="00815286"/>
    <w:rsid w:val="00815A5B"/>
    <w:rsid w:val="00815BC4"/>
    <w:rsid w:val="008165BA"/>
    <w:rsid w:val="008171BB"/>
    <w:rsid w:val="00820E2B"/>
    <w:rsid w:val="008217B4"/>
    <w:rsid w:val="008219AB"/>
    <w:rsid w:val="00821BF1"/>
    <w:rsid w:val="00822953"/>
    <w:rsid w:val="00825FC5"/>
    <w:rsid w:val="00827A64"/>
    <w:rsid w:val="00830DFE"/>
    <w:rsid w:val="00831429"/>
    <w:rsid w:val="00831B87"/>
    <w:rsid w:val="00831BAC"/>
    <w:rsid w:val="00832336"/>
    <w:rsid w:val="00832A0B"/>
    <w:rsid w:val="008337EC"/>
    <w:rsid w:val="00833995"/>
    <w:rsid w:val="008345A4"/>
    <w:rsid w:val="008346E3"/>
    <w:rsid w:val="008351C5"/>
    <w:rsid w:val="00835C8A"/>
    <w:rsid w:val="0083613F"/>
    <w:rsid w:val="00840A32"/>
    <w:rsid w:val="0084122F"/>
    <w:rsid w:val="0084123C"/>
    <w:rsid w:val="00841C6F"/>
    <w:rsid w:val="008427AE"/>
    <w:rsid w:val="00842EAF"/>
    <w:rsid w:val="0084332A"/>
    <w:rsid w:val="008439F7"/>
    <w:rsid w:val="00843F20"/>
    <w:rsid w:val="00845349"/>
    <w:rsid w:val="0084589B"/>
    <w:rsid w:val="00845D2F"/>
    <w:rsid w:val="00845EAD"/>
    <w:rsid w:val="00846B3C"/>
    <w:rsid w:val="00846F33"/>
    <w:rsid w:val="00847C7F"/>
    <w:rsid w:val="008500E9"/>
    <w:rsid w:val="0085067F"/>
    <w:rsid w:val="008522D0"/>
    <w:rsid w:val="00852913"/>
    <w:rsid w:val="00852CA9"/>
    <w:rsid w:val="008545D8"/>
    <w:rsid w:val="00855C14"/>
    <w:rsid w:val="008600A1"/>
    <w:rsid w:val="0086012D"/>
    <w:rsid w:val="008603DB"/>
    <w:rsid w:val="00860A17"/>
    <w:rsid w:val="008616A1"/>
    <w:rsid w:val="008616B1"/>
    <w:rsid w:val="0086218A"/>
    <w:rsid w:val="00862633"/>
    <w:rsid w:val="00864643"/>
    <w:rsid w:val="008661BD"/>
    <w:rsid w:val="008666A8"/>
    <w:rsid w:val="00871583"/>
    <w:rsid w:val="008717B9"/>
    <w:rsid w:val="00871982"/>
    <w:rsid w:val="00872081"/>
    <w:rsid w:val="00872E05"/>
    <w:rsid w:val="00874A12"/>
    <w:rsid w:val="008750C7"/>
    <w:rsid w:val="00875D03"/>
    <w:rsid w:val="008765DE"/>
    <w:rsid w:val="00880886"/>
    <w:rsid w:val="0088149D"/>
    <w:rsid w:val="00881875"/>
    <w:rsid w:val="00882119"/>
    <w:rsid w:val="00882F46"/>
    <w:rsid w:val="00883D93"/>
    <w:rsid w:val="00884294"/>
    <w:rsid w:val="0088642E"/>
    <w:rsid w:val="00890751"/>
    <w:rsid w:val="00890AF0"/>
    <w:rsid w:val="00891779"/>
    <w:rsid w:val="00891EDC"/>
    <w:rsid w:val="0089288B"/>
    <w:rsid w:val="00892F3E"/>
    <w:rsid w:val="00893EB1"/>
    <w:rsid w:val="00894A53"/>
    <w:rsid w:val="00894C5D"/>
    <w:rsid w:val="008959C3"/>
    <w:rsid w:val="00895BF2"/>
    <w:rsid w:val="00895C4F"/>
    <w:rsid w:val="008960ED"/>
    <w:rsid w:val="008962D2"/>
    <w:rsid w:val="008A002A"/>
    <w:rsid w:val="008A223F"/>
    <w:rsid w:val="008A3984"/>
    <w:rsid w:val="008A434D"/>
    <w:rsid w:val="008A47A6"/>
    <w:rsid w:val="008A55E5"/>
    <w:rsid w:val="008A653E"/>
    <w:rsid w:val="008A69B9"/>
    <w:rsid w:val="008B038E"/>
    <w:rsid w:val="008B094B"/>
    <w:rsid w:val="008B1514"/>
    <w:rsid w:val="008B1FA8"/>
    <w:rsid w:val="008B2440"/>
    <w:rsid w:val="008B2B13"/>
    <w:rsid w:val="008B2F8D"/>
    <w:rsid w:val="008B43A1"/>
    <w:rsid w:val="008B4663"/>
    <w:rsid w:val="008B4693"/>
    <w:rsid w:val="008B4DA3"/>
    <w:rsid w:val="008B53F6"/>
    <w:rsid w:val="008B5F50"/>
    <w:rsid w:val="008B604E"/>
    <w:rsid w:val="008B6C7C"/>
    <w:rsid w:val="008B6CAD"/>
    <w:rsid w:val="008C0C19"/>
    <w:rsid w:val="008C12D6"/>
    <w:rsid w:val="008C2652"/>
    <w:rsid w:val="008C2BEB"/>
    <w:rsid w:val="008C451A"/>
    <w:rsid w:val="008C4664"/>
    <w:rsid w:val="008C4E09"/>
    <w:rsid w:val="008C50E8"/>
    <w:rsid w:val="008C6931"/>
    <w:rsid w:val="008C7544"/>
    <w:rsid w:val="008D0417"/>
    <w:rsid w:val="008D083B"/>
    <w:rsid w:val="008D0A8A"/>
    <w:rsid w:val="008D1470"/>
    <w:rsid w:val="008D1F0B"/>
    <w:rsid w:val="008D30B0"/>
    <w:rsid w:val="008D3D7E"/>
    <w:rsid w:val="008D5126"/>
    <w:rsid w:val="008D66FF"/>
    <w:rsid w:val="008D710B"/>
    <w:rsid w:val="008D745F"/>
    <w:rsid w:val="008D79DF"/>
    <w:rsid w:val="008D7D38"/>
    <w:rsid w:val="008E02DC"/>
    <w:rsid w:val="008E0547"/>
    <w:rsid w:val="008E23CC"/>
    <w:rsid w:val="008E2BAC"/>
    <w:rsid w:val="008E317D"/>
    <w:rsid w:val="008E34A6"/>
    <w:rsid w:val="008E35AF"/>
    <w:rsid w:val="008E3B3F"/>
    <w:rsid w:val="008E45D9"/>
    <w:rsid w:val="008E49EF"/>
    <w:rsid w:val="008E5A17"/>
    <w:rsid w:val="008E5B78"/>
    <w:rsid w:val="008E68A2"/>
    <w:rsid w:val="008E7571"/>
    <w:rsid w:val="008E7B8B"/>
    <w:rsid w:val="008F042B"/>
    <w:rsid w:val="008F0DA4"/>
    <w:rsid w:val="008F148E"/>
    <w:rsid w:val="008F26D4"/>
    <w:rsid w:val="008F285B"/>
    <w:rsid w:val="008F368B"/>
    <w:rsid w:val="008F3A5E"/>
    <w:rsid w:val="008F3B84"/>
    <w:rsid w:val="008F3B99"/>
    <w:rsid w:val="008F44DD"/>
    <w:rsid w:val="008F4926"/>
    <w:rsid w:val="008F52C0"/>
    <w:rsid w:val="008F551E"/>
    <w:rsid w:val="008F7730"/>
    <w:rsid w:val="008F78FD"/>
    <w:rsid w:val="00900B9D"/>
    <w:rsid w:val="00901CA4"/>
    <w:rsid w:val="00903112"/>
    <w:rsid w:val="00903CFD"/>
    <w:rsid w:val="009041A5"/>
    <w:rsid w:val="009041D8"/>
    <w:rsid w:val="0090577C"/>
    <w:rsid w:val="0090581C"/>
    <w:rsid w:val="00905B0C"/>
    <w:rsid w:val="00905C80"/>
    <w:rsid w:val="00906319"/>
    <w:rsid w:val="00910B2B"/>
    <w:rsid w:val="00912B06"/>
    <w:rsid w:val="009138EE"/>
    <w:rsid w:val="00913EB5"/>
    <w:rsid w:val="009140CB"/>
    <w:rsid w:val="009168C1"/>
    <w:rsid w:val="0091743A"/>
    <w:rsid w:val="00917785"/>
    <w:rsid w:val="00920924"/>
    <w:rsid w:val="00921C9C"/>
    <w:rsid w:val="00922A60"/>
    <w:rsid w:val="0092525D"/>
    <w:rsid w:val="00925648"/>
    <w:rsid w:val="00925D6F"/>
    <w:rsid w:val="00927839"/>
    <w:rsid w:val="00927C0F"/>
    <w:rsid w:val="00927D37"/>
    <w:rsid w:val="00931AFA"/>
    <w:rsid w:val="0093327D"/>
    <w:rsid w:val="00933BD9"/>
    <w:rsid w:val="00934950"/>
    <w:rsid w:val="00935FD6"/>
    <w:rsid w:val="00937F99"/>
    <w:rsid w:val="00940057"/>
    <w:rsid w:val="009413D4"/>
    <w:rsid w:val="00942172"/>
    <w:rsid w:val="00942A7E"/>
    <w:rsid w:val="00944208"/>
    <w:rsid w:val="00944A30"/>
    <w:rsid w:val="0094652A"/>
    <w:rsid w:val="009468AE"/>
    <w:rsid w:val="00946A26"/>
    <w:rsid w:val="00946CAC"/>
    <w:rsid w:val="0094762E"/>
    <w:rsid w:val="00947AAF"/>
    <w:rsid w:val="009511EE"/>
    <w:rsid w:val="00951DC5"/>
    <w:rsid w:val="00953CDD"/>
    <w:rsid w:val="00954377"/>
    <w:rsid w:val="009549B0"/>
    <w:rsid w:val="00954C8C"/>
    <w:rsid w:val="00956262"/>
    <w:rsid w:val="0096029E"/>
    <w:rsid w:val="009635FD"/>
    <w:rsid w:val="009641F2"/>
    <w:rsid w:val="00964486"/>
    <w:rsid w:val="009644EA"/>
    <w:rsid w:val="00967A04"/>
    <w:rsid w:val="00970512"/>
    <w:rsid w:val="009712A9"/>
    <w:rsid w:val="00971DAD"/>
    <w:rsid w:val="009722B6"/>
    <w:rsid w:val="00972C90"/>
    <w:rsid w:val="00972D37"/>
    <w:rsid w:val="00973637"/>
    <w:rsid w:val="009741A1"/>
    <w:rsid w:val="00976EF2"/>
    <w:rsid w:val="009775DF"/>
    <w:rsid w:val="00982F67"/>
    <w:rsid w:val="009832F5"/>
    <w:rsid w:val="009836A3"/>
    <w:rsid w:val="009838E5"/>
    <w:rsid w:val="00983B5F"/>
    <w:rsid w:val="00984857"/>
    <w:rsid w:val="009919DC"/>
    <w:rsid w:val="0099311D"/>
    <w:rsid w:val="00993AE6"/>
    <w:rsid w:val="009958B3"/>
    <w:rsid w:val="0099641A"/>
    <w:rsid w:val="009969C8"/>
    <w:rsid w:val="00996A20"/>
    <w:rsid w:val="00996CB3"/>
    <w:rsid w:val="00996DE9"/>
    <w:rsid w:val="009A051B"/>
    <w:rsid w:val="009A11ED"/>
    <w:rsid w:val="009A19E5"/>
    <w:rsid w:val="009A21FE"/>
    <w:rsid w:val="009A253D"/>
    <w:rsid w:val="009A3D16"/>
    <w:rsid w:val="009A415C"/>
    <w:rsid w:val="009A493A"/>
    <w:rsid w:val="009A5430"/>
    <w:rsid w:val="009A63EF"/>
    <w:rsid w:val="009A645A"/>
    <w:rsid w:val="009B0EE4"/>
    <w:rsid w:val="009B1F09"/>
    <w:rsid w:val="009B22AA"/>
    <w:rsid w:val="009B2D8E"/>
    <w:rsid w:val="009B32E1"/>
    <w:rsid w:val="009B5EC8"/>
    <w:rsid w:val="009B6A74"/>
    <w:rsid w:val="009C03A4"/>
    <w:rsid w:val="009C06B1"/>
    <w:rsid w:val="009C4247"/>
    <w:rsid w:val="009C510C"/>
    <w:rsid w:val="009C5A8F"/>
    <w:rsid w:val="009C6973"/>
    <w:rsid w:val="009C6A66"/>
    <w:rsid w:val="009C7FED"/>
    <w:rsid w:val="009D0B7F"/>
    <w:rsid w:val="009D0C4F"/>
    <w:rsid w:val="009D183F"/>
    <w:rsid w:val="009D2FBE"/>
    <w:rsid w:val="009D4379"/>
    <w:rsid w:val="009D6387"/>
    <w:rsid w:val="009D6391"/>
    <w:rsid w:val="009D7200"/>
    <w:rsid w:val="009D772C"/>
    <w:rsid w:val="009E06B1"/>
    <w:rsid w:val="009E0BCC"/>
    <w:rsid w:val="009E1D85"/>
    <w:rsid w:val="009E2115"/>
    <w:rsid w:val="009E3A6B"/>
    <w:rsid w:val="009E408E"/>
    <w:rsid w:val="009E4E6A"/>
    <w:rsid w:val="009E51C3"/>
    <w:rsid w:val="009E572D"/>
    <w:rsid w:val="009E655D"/>
    <w:rsid w:val="009E66E7"/>
    <w:rsid w:val="009E6D57"/>
    <w:rsid w:val="009E6E5D"/>
    <w:rsid w:val="009E7177"/>
    <w:rsid w:val="009E7815"/>
    <w:rsid w:val="009E78F4"/>
    <w:rsid w:val="009F01CC"/>
    <w:rsid w:val="009F0A04"/>
    <w:rsid w:val="009F22D2"/>
    <w:rsid w:val="009F267B"/>
    <w:rsid w:val="009F282F"/>
    <w:rsid w:val="009F32C1"/>
    <w:rsid w:val="009F3315"/>
    <w:rsid w:val="009F3AB6"/>
    <w:rsid w:val="009F425B"/>
    <w:rsid w:val="009F4600"/>
    <w:rsid w:val="009F4633"/>
    <w:rsid w:val="009F4ADD"/>
    <w:rsid w:val="009F4B88"/>
    <w:rsid w:val="009F507F"/>
    <w:rsid w:val="009F5163"/>
    <w:rsid w:val="009F58A1"/>
    <w:rsid w:val="009F6E9F"/>
    <w:rsid w:val="009F7B8E"/>
    <w:rsid w:val="00A002AB"/>
    <w:rsid w:val="00A00827"/>
    <w:rsid w:val="00A00C3F"/>
    <w:rsid w:val="00A0473C"/>
    <w:rsid w:val="00A0517A"/>
    <w:rsid w:val="00A05396"/>
    <w:rsid w:val="00A053B5"/>
    <w:rsid w:val="00A05CEE"/>
    <w:rsid w:val="00A06EA6"/>
    <w:rsid w:val="00A073B5"/>
    <w:rsid w:val="00A0742D"/>
    <w:rsid w:val="00A10C23"/>
    <w:rsid w:val="00A12876"/>
    <w:rsid w:val="00A15211"/>
    <w:rsid w:val="00A15D5C"/>
    <w:rsid w:val="00A16240"/>
    <w:rsid w:val="00A16F2B"/>
    <w:rsid w:val="00A17FB8"/>
    <w:rsid w:val="00A2006C"/>
    <w:rsid w:val="00A20A8B"/>
    <w:rsid w:val="00A21EA4"/>
    <w:rsid w:val="00A22397"/>
    <w:rsid w:val="00A22BE4"/>
    <w:rsid w:val="00A22C1F"/>
    <w:rsid w:val="00A22D14"/>
    <w:rsid w:val="00A23621"/>
    <w:rsid w:val="00A248FC"/>
    <w:rsid w:val="00A24FDF"/>
    <w:rsid w:val="00A25E7A"/>
    <w:rsid w:val="00A26062"/>
    <w:rsid w:val="00A27A15"/>
    <w:rsid w:val="00A30612"/>
    <w:rsid w:val="00A31C25"/>
    <w:rsid w:val="00A32939"/>
    <w:rsid w:val="00A3322B"/>
    <w:rsid w:val="00A338D2"/>
    <w:rsid w:val="00A33A69"/>
    <w:rsid w:val="00A33C18"/>
    <w:rsid w:val="00A37457"/>
    <w:rsid w:val="00A408CA"/>
    <w:rsid w:val="00A409B8"/>
    <w:rsid w:val="00A40AC8"/>
    <w:rsid w:val="00A43EBA"/>
    <w:rsid w:val="00A442AB"/>
    <w:rsid w:val="00A44570"/>
    <w:rsid w:val="00A45AA7"/>
    <w:rsid w:val="00A47C78"/>
    <w:rsid w:val="00A47D4F"/>
    <w:rsid w:val="00A47E33"/>
    <w:rsid w:val="00A5096B"/>
    <w:rsid w:val="00A51053"/>
    <w:rsid w:val="00A51513"/>
    <w:rsid w:val="00A51B5D"/>
    <w:rsid w:val="00A5253C"/>
    <w:rsid w:val="00A552B8"/>
    <w:rsid w:val="00A554EE"/>
    <w:rsid w:val="00A55994"/>
    <w:rsid w:val="00A55E63"/>
    <w:rsid w:val="00A55F7C"/>
    <w:rsid w:val="00A5603D"/>
    <w:rsid w:val="00A56506"/>
    <w:rsid w:val="00A56944"/>
    <w:rsid w:val="00A57DA9"/>
    <w:rsid w:val="00A6099A"/>
    <w:rsid w:val="00A60B08"/>
    <w:rsid w:val="00A60E67"/>
    <w:rsid w:val="00A612BF"/>
    <w:rsid w:val="00A61C3F"/>
    <w:rsid w:val="00A61FA6"/>
    <w:rsid w:val="00A62752"/>
    <w:rsid w:val="00A62DC9"/>
    <w:rsid w:val="00A63113"/>
    <w:rsid w:val="00A64EEF"/>
    <w:rsid w:val="00A64F0E"/>
    <w:rsid w:val="00A65537"/>
    <w:rsid w:val="00A65F53"/>
    <w:rsid w:val="00A67D86"/>
    <w:rsid w:val="00A702E6"/>
    <w:rsid w:val="00A70CE9"/>
    <w:rsid w:val="00A70ECF"/>
    <w:rsid w:val="00A71D8D"/>
    <w:rsid w:val="00A728B9"/>
    <w:rsid w:val="00A7303A"/>
    <w:rsid w:val="00A74313"/>
    <w:rsid w:val="00A750F5"/>
    <w:rsid w:val="00A75310"/>
    <w:rsid w:val="00A75CDD"/>
    <w:rsid w:val="00A760A1"/>
    <w:rsid w:val="00A764D8"/>
    <w:rsid w:val="00A767C3"/>
    <w:rsid w:val="00A76BD8"/>
    <w:rsid w:val="00A770B9"/>
    <w:rsid w:val="00A80E34"/>
    <w:rsid w:val="00A81DF1"/>
    <w:rsid w:val="00A81FCC"/>
    <w:rsid w:val="00A84E28"/>
    <w:rsid w:val="00A85135"/>
    <w:rsid w:val="00A85408"/>
    <w:rsid w:val="00A85860"/>
    <w:rsid w:val="00A86CC3"/>
    <w:rsid w:val="00A86E7D"/>
    <w:rsid w:val="00A86F28"/>
    <w:rsid w:val="00A8758D"/>
    <w:rsid w:val="00A87D16"/>
    <w:rsid w:val="00A9084E"/>
    <w:rsid w:val="00A90E10"/>
    <w:rsid w:val="00A90EB6"/>
    <w:rsid w:val="00A910B4"/>
    <w:rsid w:val="00A95CCE"/>
    <w:rsid w:val="00A95F8F"/>
    <w:rsid w:val="00A96239"/>
    <w:rsid w:val="00A9677A"/>
    <w:rsid w:val="00A967A9"/>
    <w:rsid w:val="00A96969"/>
    <w:rsid w:val="00AA1BE3"/>
    <w:rsid w:val="00AA3088"/>
    <w:rsid w:val="00AA319A"/>
    <w:rsid w:val="00AA442C"/>
    <w:rsid w:val="00AA4C0B"/>
    <w:rsid w:val="00AA52F7"/>
    <w:rsid w:val="00AA6C5F"/>
    <w:rsid w:val="00AA76D0"/>
    <w:rsid w:val="00AB0899"/>
    <w:rsid w:val="00AB0AF4"/>
    <w:rsid w:val="00AB1CF2"/>
    <w:rsid w:val="00AB1E4D"/>
    <w:rsid w:val="00AB20C1"/>
    <w:rsid w:val="00AB333E"/>
    <w:rsid w:val="00AB3928"/>
    <w:rsid w:val="00AB564E"/>
    <w:rsid w:val="00AB7B86"/>
    <w:rsid w:val="00AB7BB1"/>
    <w:rsid w:val="00AB7E23"/>
    <w:rsid w:val="00AC0BCA"/>
    <w:rsid w:val="00AC0DBA"/>
    <w:rsid w:val="00AC2832"/>
    <w:rsid w:val="00AC283F"/>
    <w:rsid w:val="00AC4129"/>
    <w:rsid w:val="00AC6092"/>
    <w:rsid w:val="00AC685A"/>
    <w:rsid w:val="00AD10D1"/>
    <w:rsid w:val="00AD12B9"/>
    <w:rsid w:val="00AD3126"/>
    <w:rsid w:val="00AD31F1"/>
    <w:rsid w:val="00AD4AC9"/>
    <w:rsid w:val="00AD5A5E"/>
    <w:rsid w:val="00AD7705"/>
    <w:rsid w:val="00AD774C"/>
    <w:rsid w:val="00AE068E"/>
    <w:rsid w:val="00AE0B86"/>
    <w:rsid w:val="00AE29BC"/>
    <w:rsid w:val="00AE3713"/>
    <w:rsid w:val="00AE4311"/>
    <w:rsid w:val="00AE4811"/>
    <w:rsid w:val="00AE52C6"/>
    <w:rsid w:val="00AE5C00"/>
    <w:rsid w:val="00AE73E8"/>
    <w:rsid w:val="00AF0B89"/>
    <w:rsid w:val="00AF0E06"/>
    <w:rsid w:val="00AF1935"/>
    <w:rsid w:val="00AF2028"/>
    <w:rsid w:val="00AF216C"/>
    <w:rsid w:val="00AF25DD"/>
    <w:rsid w:val="00AF266D"/>
    <w:rsid w:val="00AF2871"/>
    <w:rsid w:val="00AF33F3"/>
    <w:rsid w:val="00AF376F"/>
    <w:rsid w:val="00AF3FBE"/>
    <w:rsid w:val="00AF4095"/>
    <w:rsid w:val="00AF48A1"/>
    <w:rsid w:val="00AF66B3"/>
    <w:rsid w:val="00AF66C8"/>
    <w:rsid w:val="00AF715A"/>
    <w:rsid w:val="00AF77B6"/>
    <w:rsid w:val="00B004AF"/>
    <w:rsid w:val="00B01E18"/>
    <w:rsid w:val="00B02313"/>
    <w:rsid w:val="00B030EB"/>
    <w:rsid w:val="00B049ED"/>
    <w:rsid w:val="00B0578D"/>
    <w:rsid w:val="00B0578F"/>
    <w:rsid w:val="00B06864"/>
    <w:rsid w:val="00B07EFA"/>
    <w:rsid w:val="00B10036"/>
    <w:rsid w:val="00B103C2"/>
    <w:rsid w:val="00B10463"/>
    <w:rsid w:val="00B12649"/>
    <w:rsid w:val="00B133CA"/>
    <w:rsid w:val="00B13A35"/>
    <w:rsid w:val="00B1516F"/>
    <w:rsid w:val="00B16DC4"/>
    <w:rsid w:val="00B20A90"/>
    <w:rsid w:val="00B20BB9"/>
    <w:rsid w:val="00B21351"/>
    <w:rsid w:val="00B22D3B"/>
    <w:rsid w:val="00B22F08"/>
    <w:rsid w:val="00B2366E"/>
    <w:rsid w:val="00B236F7"/>
    <w:rsid w:val="00B24212"/>
    <w:rsid w:val="00B25065"/>
    <w:rsid w:val="00B25467"/>
    <w:rsid w:val="00B25960"/>
    <w:rsid w:val="00B265EF"/>
    <w:rsid w:val="00B27296"/>
    <w:rsid w:val="00B27448"/>
    <w:rsid w:val="00B27575"/>
    <w:rsid w:val="00B27966"/>
    <w:rsid w:val="00B27C4C"/>
    <w:rsid w:val="00B30806"/>
    <w:rsid w:val="00B30B62"/>
    <w:rsid w:val="00B312BF"/>
    <w:rsid w:val="00B329B5"/>
    <w:rsid w:val="00B32B6D"/>
    <w:rsid w:val="00B32C31"/>
    <w:rsid w:val="00B33E6D"/>
    <w:rsid w:val="00B3452F"/>
    <w:rsid w:val="00B34ABA"/>
    <w:rsid w:val="00B34D2A"/>
    <w:rsid w:val="00B37C8B"/>
    <w:rsid w:val="00B41732"/>
    <w:rsid w:val="00B41F3E"/>
    <w:rsid w:val="00B42DA0"/>
    <w:rsid w:val="00B42F40"/>
    <w:rsid w:val="00B450F3"/>
    <w:rsid w:val="00B45DA8"/>
    <w:rsid w:val="00B464DA"/>
    <w:rsid w:val="00B465A9"/>
    <w:rsid w:val="00B47B63"/>
    <w:rsid w:val="00B50C51"/>
    <w:rsid w:val="00B50C89"/>
    <w:rsid w:val="00B50CEC"/>
    <w:rsid w:val="00B543E1"/>
    <w:rsid w:val="00B5513A"/>
    <w:rsid w:val="00B556A6"/>
    <w:rsid w:val="00B56F64"/>
    <w:rsid w:val="00B57A5E"/>
    <w:rsid w:val="00B60836"/>
    <w:rsid w:val="00B61A34"/>
    <w:rsid w:val="00B61F43"/>
    <w:rsid w:val="00B6227D"/>
    <w:rsid w:val="00B62618"/>
    <w:rsid w:val="00B62F51"/>
    <w:rsid w:val="00B630D4"/>
    <w:rsid w:val="00B63577"/>
    <w:rsid w:val="00B636A3"/>
    <w:rsid w:val="00B63BC8"/>
    <w:rsid w:val="00B64D98"/>
    <w:rsid w:val="00B65075"/>
    <w:rsid w:val="00B655BC"/>
    <w:rsid w:val="00B66086"/>
    <w:rsid w:val="00B666B6"/>
    <w:rsid w:val="00B701B0"/>
    <w:rsid w:val="00B70800"/>
    <w:rsid w:val="00B72A9C"/>
    <w:rsid w:val="00B73448"/>
    <w:rsid w:val="00B739B1"/>
    <w:rsid w:val="00B74C57"/>
    <w:rsid w:val="00B74D69"/>
    <w:rsid w:val="00B75EAA"/>
    <w:rsid w:val="00B765F9"/>
    <w:rsid w:val="00B76B79"/>
    <w:rsid w:val="00B7781A"/>
    <w:rsid w:val="00B77C9E"/>
    <w:rsid w:val="00B77D1E"/>
    <w:rsid w:val="00B80326"/>
    <w:rsid w:val="00B803B9"/>
    <w:rsid w:val="00B80F2E"/>
    <w:rsid w:val="00B80F6E"/>
    <w:rsid w:val="00B8248C"/>
    <w:rsid w:val="00B82F38"/>
    <w:rsid w:val="00B835BD"/>
    <w:rsid w:val="00B83997"/>
    <w:rsid w:val="00B8479C"/>
    <w:rsid w:val="00B84FD0"/>
    <w:rsid w:val="00B86078"/>
    <w:rsid w:val="00B8664D"/>
    <w:rsid w:val="00B86CA7"/>
    <w:rsid w:val="00B87310"/>
    <w:rsid w:val="00B90087"/>
    <w:rsid w:val="00B9023F"/>
    <w:rsid w:val="00B907E4"/>
    <w:rsid w:val="00B907E5"/>
    <w:rsid w:val="00B90A7A"/>
    <w:rsid w:val="00B93049"/>
    <w:rsid w:val="00B95215"/>
    <w:rsid w:val="00B952AD"/>
    <w:rsid w:val="00B95A17"/>
    <w:rsid w:val="00BA0507"/>
    <w:rsid w:val="00BA084E"/>
    <w:rsid w:val="00BA0B6A"/>
    <w:rsid w:val="00BA272E"/>
    <w:rsid w:val="00BA3917"/>
    <w:rsid w:val="00BA6020"/>
    <w:rsid w:val="00BA67B4"/>
    <w:rsid w:val="00BA6858"/>
    <w:rsid w:val="00BA6C2B"/>
    <w:rsid w:val="00BA76DC"/>
    <w:rsid w:val="00BB03E0"/>
    <w:rsid w:val="00BB1624"/>
    <w:rsid w:val="00BB43A1"/>
    <w:rsid w:val="00BB470A"/>
    <w:rsid w:val="00BB572C"/>
    <w:rsid w:val="00BB57F0"/>
    <w:rsid w:val="00BB5D3D"/>
    <w:rsid w:val="00BB78B3"/>
    <w:rsid w:val="00BB7F10"/>
    <w:rsid w:val="00BB7F4C"/>
    <w:rsid w:val="00BC05A5"/>
    <w:rsid w:val="00BC2DFA"/>
    <w:rsid w:val="00BC3F9E"/>
    <w:rsid w:val="00BC4113"/>
    <w:rsid w:val="00BC4322"/>
    <w:rsid w:val="00BC4455"/>
    <w:rsid w:val="00BC44CD"/>
    <w:rsid w:val="00BC5215"/>
    <w:rsid w:val="00BC693F"/>
    <w:rsid w:val="00BC7A65"/>
    <w:rsid w:val="00BC7C7F"/>
    <w:rsid w:val="00BC7EC8"/>
    <w:rsid w:val="00BD44E3"/>
    <w:rsid w:val="00BD4F71"/>
    <w:rsid w:val="00BD5A60"/>
    <w:rsid w:val="00BD635C"/>
    <w:rsid w:val="00BD6F76"/>
    <w:rsid w:val="00BD7FB0"/>
    <w:rsid w:val="00BE09A3"/>
    <w:rsid w:val="00BE1C4A"/>
    <w:rsid w:val="00BE284C"/>
    <w:rsid w:val="00BE2F59"/>
    <w:rsid w:val="00BE350A"/>
    <w:rsid w:val="00BE4A9C"/>
    <w:rsid w:val="00BE4D16"/>
    <w:rsid w:val="00BE5631"/>
    <w:rsid w:val="00BE6089"/>
    <w:rsid w:val="00BE726F"/>
    <w:rsid w:val="00BF01C1"/>
    <w:rsid w:val="00BF0CF3"/>
    <w:rsid w:val="00BF342E"/>
    <w:rsid w:val="00BF3560"/>
    <w:rsid w:val="00BF3717"/>
    <w:rsid w:val="00BF4423"/>
    <w:rsid w:val="00BF450A"/>
    <w:rsid w:val="00BF61CC"/>
    <w:rsid w:val="00BF63D8"/>
    <w:rsid w:val="00BF64F6"/>
    <w:rsid w:val="00C00E4D"/>
    <w:rsid w:val="00C01900"/>
    <w:rsid w:val="00C01ABA"/>
    <w:rsid w:val="00C0209B"/>
    <w:rsid w:val="00C038F5"/>
    <w:rsid w:val="00C03E68"/>
    <w:rsid w:val="00C046FD"/>
    <w:rsid w:val="00C04AD2"/>
    <w:rsid w:val="00C04EC9"/>
    <w:rsid w:val="00C051C5"/>
    <w:rsid w:val="00C05BCA"/>
    <w:rsid w:val="00C05DCC"/>
    <w:rsid w:val="00C0668E"/>
    <w:rsid w:val="00C10177"/>
    <w:rsid w:val="00C10FB8"/>
    <w:rsid w:val="00C11A80"/>
    <w:rsid w:val="00C11FA3"/>
    <w:rsid w:val="00C122B6"/>
    <w:rsid w:val="00C12D86"/>
    <w:rsid w:val="00C13DC4"/>
    <w:rsid w:val="00C140D0"/>
    <w:rsid w:val="00C1483B"/>
    <w:rsid w:val="00C14BBC"/>
    <w:rsid w:val="00C167DA"/>
    <w:rsid w:val="00C1731A"/>
    <w:rsid w:val="00C17609"/>
    <w:rsid w:val="00C17958"/>
    <w:rsid w:val="00C203E2"/>
    <w:rsid w:val="00C2218B"/>
    <w:rsid w:val="00C229AE"/>
    <w:rsid w:val="00C22CDE"/>
    <w:rsid w:val="00C2347A"/>
    <w:rsid w:val="00C23EAB"/>
    <w:rsid w:val="00C23ED5"/>
    <w:rsid w:val="00C25C12"/>
    <w:rsid w:val="00C31645"/>
    <w:rsid w:val="00C316F4"/>
    <w:rsid w:val="00C3182E"/>
    <w:rsid w:val="00C31980"/>
    <w:rsid w:val="00C31D1A"/>
    <w:rsid w:val="00C32059"/>
    <w:rsid w:val="00C32586"/>
    <w:rsid w:val="00C32FD2"/>
    <w:rsid w:val="00C33EE0"/>
    <w:rsid w:val="00C34422"/>
    <w:rsid w:val="00C3494C"/>
    <w:rsid w:val="00C34BCA"/>
    <w:rsid w:val="00C36CFA"/>
    <w:rsid w:val="00C371BA"/>
    <w:rsid w:val="00C37D2B"/>
    <w:rsid w:val="00C40D02"/>
    <w:rsid w:val="00C415AC"/>
    <w:rsid w:val="00C420EA"/>
    <w:rsid w:val="00C432EB"/>
    <w:rsid w:val="00C458C9"/>
    <w:rsid w:val="00C465D0"/>
    <w:rsid w:val="00C468BC"/>
    <w:rsid w:val="00C46C6A"/>
    <w:rsid w:val="00C50140"/>
    <w:rsid w:val="00C50DB5"/>
    <w:rsid w:val="00C5115A"/>
    <w:rsid w:val="00C51F60"/>
    <w:rsid w:val="00C52575"/>
    <w:rsid w:val="00C52C5A"/>
    <w:rsid w:val="00C53B49"/>
    <w:rsid w:val="00C552AB"/>
    <w:rsid w:val="00C55430"/>
    <w:rsid w:val="00C5544E"/>
    <w:rsid w:val="00C568F2"/>
    <w:rsid w:val="00C60624"/>
    <w:rsid w:val="00C60834"/>
    <w:rsid w:val="00C61884"/>
    <w:rsid w:val="00C61FB3"/>
    <w:rsid w:val="00C639FA"/>
    <w:rsid w:val="00C6477D"/>
    <w:rsid w:val="00C64B64"/>
    <w:rsid w:val="00C651B7"/>
    <w:rsid w:val="00C66CA3"/>
    <w:rsid w:val="00C67645"/>
    <w:rsid w:val="00C67693"/>
    <w:rsid w:val="00C714E9"/>
    <w:rsid w:val="00C71710"/>
    <w:rsid w:val="00C71EC8"/>
    <w:rsid w:val="00C7241D"/>
    <w:rsid w:val="00C72A9B"/>
    <w:rsid w:val="00C72B71"/>
    <w:rsid w:val="00C736CB"/>
    <w:rsid w:val="00C73F41"/>
    <w:rsid w:val="00C74008"/>
    <w:rsid w:val="00C74AF1"/>
    <w:rsid w:val="00C7582C"/>
    <w:rsid w:val="00C75B67"/>
    <w:rsid w:val="00C76230"/>
    <w:rsid w:val="00C773C5"/>
    <w:rsid w:val="00C77B98"/>
    <w:rsid w:val="00C809C3"/>
    <w:rsid w:val="00C82E52"/>
    <w:rsid w:val="00C85A0A"/>
    <w:rsid w:val="00C85AAA"/>
    <w:rsid w:val="00C86458"/>
    <w:rsid w:val="00C906D5"/>
    <w:rsid w:val="00C90EF5"/>
    <w:rsid w:val="00C9200E"/>
    <w:rsid w:val="00C92EC6"/>
    <w:rsid w:val="00C93C78"/>
    <w:rsid w:val="00C93DFD"/>
    <w:rsid w:val="00C94BB2"/>
    <w:rsid w:val="00C95165"/>
    <w:rsid w:val="00C9590D"/>
    <w:rsid w:val="00C95C32"/>
    <w:rsid w:val="00C9671F"/>
    <w:rsid w:val="00CA0945"/>
    <w:rsid w:val="00CA0D34"/>
    <w:rsid w:val="00CA1EED"/>
    <w:rsid w:val="00CA29D0"/>
    <w:rsid w:val="00CA3B1A"/>
    <w:rsid w:val="00CA3F98"/>
    <w:rsid w:val="00CA45DE"/>
    <w:rsid w:val="00CA6AB5"/>
    <w:rsid w:val="00CA6AF9"/>
    <w:rsid w:val="00CA6C8E"/>
    <w:rsid w:val="00CA74F6"/>
    <w:rsid w:val="00CA7EA1"/>
    <w:rsid w:val="00CB0E81"/>
    <w:rsid w:val="00CB1340"/>
    <w:rsid w:val="00CB166E"/>
    <w:rsid w:val="00CB1910"/>
    <w:rsid w:val="00CB20D6"/>
    <w:rsid w:val="00CB2D6A"/>
    <w:rsid w:val="00CB30C8"/>
    <w:rsid w:val="00CB3D19"/>
    <w:rsid w:val="00CB445C"/>
    <w:rsid w:val="00CB4BED"/>
    <w:rsid w:val="00CB5EE0"/>
    <w:rsid w:val="00CB6127"/>
    <w:rsid w:val="00CC09FF"/>
    <w:rsid w:val="00CC0A9B"/>
    <w:rsid w:val="00CC0CE8"/>
    <w:rsid w:val="00CC1257"/>
    <w:rsid w:val="00CC2364"/>
    <w:rsid w:val="00CC2761"/>
    <w:rsid w:val="00CC280D"/>
    <w:rsid w:val="00CC30C6"/>
    <w:rsid w:val="00CC38BD"/>
    <w:rsid w:val="00CC4714"/>
    <w:rsid w:val="00CC48CF"/>
    <w:rsid w:val="00CC521B"/>
    <w:rsid w:val="00CC53BA"/>
    <w:rsid w:val="00CC5CBF"/>
    <w:rsid w:val="00CC7416"/>
    <w:rsid w:val="00CC7F06"/>
    <w:rsid w:val="00CD17A1"/>
    <w:rsid w:val="00CD318F"/>
    <w:rsid w:val="00CD3C4C"/>
    <w:rsid w:val="00CD4142"/>
    <w:rsid w:val="00CD4381"/>
    <w:rsid w:val="00CE01B5"/>
    <w:rsid w:val="00CE0507"/>
    <w:rsid w:val="00CE1C8E"/>
    <w:rsid w:val="00CE1E85"/>
    <w:rsid w:val="00CE395A"/>
    <w:rsid w:val="00CE51BC"/>
    <w:rsid w:val="00CE5650"/>
    <w:rsid w:val="00CE6983"/>
    <w:rsid w:val="00CE6EA9"/>
    <w:rsid w:val="00CF02DA"/>
    <w:rsid w:val="00CF2C79"/>
    <w:rsid w:val="00CF2F14"/>
    <w:rsid w:val="00CF34A4"/>
    <w:rsid w:val="00CF4789"/>
    <w:rsid w:val="00CF56D9"/>
    <w:rsid w:val="00CF573F"/>
    <w:rsid w:val="00CF600A"/>
    <w:rsid w:val="00CF656C"/>
    <w:rsid w:val="00CF6E40"/>
    <w:rsid w:val="00CF7305"/>
    <w:rsid w:val="00CF75F1"/>
    <w:rsid w:val="00D00D6A"/>
    <w:rsid w:val="00D0213F"/>
    <w:rsid w:val="00D02F87"/>
    <w:rsid w:val="00D03705"/>
    <w:rsid w:val="00D03C2A"/>
    <w:rsid w:val="00D0442A"/>
    <w:rsid w:val="00D0450F"/>
    <w:rsid w:val="00D06668"/>
    <w:rsid w:val="00D07486"/>
    <w:rsid w:val="00D10841"/>
    <w:rsid w:val="00D118EE"/>
    <w:rsid w:val="00D1232D"/>
    <w:rsid w:val="00D12596"/>
    <w:rsid w:val="00D12932"/>
    <w:rsid w:val="00D12C4F"/>
    <w:rsid w:val="00D13B0C"/>
    <w:rsid w:val="00D13B28"/>
    <w:rsid w:val="00D156C6"/>
    <w:rsid w:val="00D20494"/>
    <w:rsid w:val="00D20AD4"/>
    <w:rsid w:val="00D2188C"/>
    <w:rsid w:val="00D21B24"/>
    <w:rsid w:val="00D21D15"/>
    <w:rsid w:val="00D220EA"/>
    <w:rsid w:val="00D22B81"/>
    <w:rsid w:val="00D23778"/>
    <w:rsid w:val="00D24437"/>
    <w:rsid w:val="00D24603"/>
    <w:rsid w:val="00D24B73"/>
    <w:rsid w:val="00D24CA3"/>
    <w:rsid w:val="00D250C0"/>
    <w:rsid w:val="00D2521A"/>
    <w:rsid w:val="00D26109"/>
    <w:rsid w:val="00D26531"/>
    <w:rsid w:val="00D26B29"/>
    <w:rsid w:val="00D26CEE"/>
    <w:rsid w:val="00D2741F"/>
    <w:rsid w:val="00D275BE"/>
    <w:rsid w:val="00D276DE"/>
    <w:rsid w:val="00D3089D"/>
    <w:rsid w:val="00D30C98"/>
    <w:rsid w:val="00D325B8"/>
    <w:rsid w:val="00D329AD"/>
    <w:rsid w:val="00D32C49"/>
    <w:rsid w:val="00D32CCE"/>
    <w:rsid w:val="00D337E0"/>
    <w:rsid w:val="00D3504D"/>
    <w:rsid w:val="00D35DEC"/>
    <w:rsid w:val="00D361AC"/>
    <w:rsid w:val="00D374AA"/>
    <w:rsid w:val="00D379FF"/>
    <w:rsid w:val="00D37DDF"/>
    <w:rsid w:val="00D43A26"/>
    <w:rsid w:val="00D43B1B"/>
    <w:rsid w:val="00D441B7"/>
    <w:rsid w:val="00D442C1"/>
    <w:rsid w:val="00D44853"/>
    <w:rsid w:val="00D44FB3"/>
    <w:rsid w:val="00D45358"/>
    <w:rsid w:val="00D465EC"/>
    <w:rsid w:val="00D46BF0"/>
    <w:rsid w:val="00D471B9"/>
    <w:rsid w:val="00D505F9"/>
    <w:rsid w:val="00D507E6"/>
    <w:rsid w:val="00D50A10"/>
    <w:rsid w:val="00D524F8"/>
    <w:rsid w:val="00D52A6A"/>
    <w:rsid w:val="00D52AA4"/>
    <w:rsid w:val="00D53188"/>
    <w:rsid w:val="00D53883"/>
    <w:rsid w:val="00D542A6"/>
    <w:rsid w:val="00D54632"/>
    <w:rsid w:val="00D54ABE"/>
    <w:rsid w:val="00D55C27"/>
    <w:rsid w:val="00D569F3"/>
    <w:rsid w:val="00D57942"/>
    <w:rsid w:val="00D60336"/>
    <w:rsid w:val="00D60740"/>
    <w:rsid w:val="00D61852"/>
    <w:rsid w:val="00D6228A"/>
    <w:rsid w:val="00D62551"/>
    <w:rsid w:val="00D62980"/>
    <w:rsid w:val="00D63D10"/>
    <w:rsid w:val="00D63EB4"/>
    <w:rsid w:val="00D64ECC"/>
    <w:rsid w:val="00D65765"/>
    <w:rsid w:val="00D70161"/>
    <w:rsid w:val="00D70654"/>
    <w:rsid w:val="00D707B1"/>
    <w:rsid w:val="00D70DDC"/>
    <w:rsid w:val="00D71E27"/>
    <w:rsid w:val="00D72019"/>
    <w:rsid w:val="00D72B9B"/>
    <w:rsid w:val="00D736B4"/>
    <w:rsid w:val="00D741D0"/>
    <w:rsid w:val="00D746D3"/>
    <w:rsid w:val="00D74D94"/>
    <w:rsid w:val="00D753FB"/>
    <w:rsid w:val="00D75962"/>
    <w:rsid w:val="00D771E3"/>
    <w:rsid w:val="00D772A4"/>
    <w:rsid w:val="00D77A37"/>
    <w:rsid w:val="00D77D35"/>
    <w:rsid w:val="00D77E8B"/>
    <w:rsid w:val="00D80B64"/>
    <w:rsid w:val="00D8212D"/>
    <w:rsid w:val="00D8216D"/>
    <w:rsid w:val="00D834B2"/>
    <w:rsid w:val="00D84834"/>
    <w:rsid w:val="00D856F9"/>
    <w:rsid w:val="00D862B0"/>
    <w:rsid w:val="00D8667E"/>
    <w:rsid w:val="00D86787"/>
    <w:rsid w:val="00D87EE5"/>
    <w:rsid w:val="00D907E2"/>
    <w:rsid w:val="00D910C1"/>
    <w:rsid w:val="00D91448"/>
    <w:rsid w:val="00D920B2"/>
    <w:rsid w:val="00D928F7"/>
    <w:rsid w:val="00D933DD"/>
    <w:rsid w:val="00D9397E"/>
    <w:rsid w:val="00D939D4"/>
    <w:rsid w:val="00D93F8D"/>
    <w:rsid w:val="00D940AA"/>
    <w:rsid w:val="00D95484"/>
    <w:rsid w:val="00D96620"/>
    <w:rsid w:val="00D966C6"/>
    <w:rsid w:val="00DA4AD1"/>
    <w:rsid w:val="00DA55C5"/>
    <w:rsid w:val="00DA5D7B"/>
    <w:rsid w:val="00DA62D5"/>
    <w:rsid w:val="00DA75B1"/>
    <w:rsid w:val="00DA7650"/>
    <w:rsid w:val="00DA7E2A"/>
    <w:rsid w:val="00DB26B4"/>
    <w:rsid w:val="00DB2A8F"/>
    <w:rsid w:val="00DB62BC"/>
    <w:rsid w:val="00DC10BC"/>
    <w:rsid w:val="00DC121A"/>
    <w:rsid w:val="00DC340F"/>
    <w:rsid w:val="00DC37EC"/>
    <w:rsid w:val="00DC3C86"/>
    <w:rsid w:val="00DC5A0D"/>
    <w:rsid w:val="00DC5CD8"/>
    <w:rsid w:val="00DC6F08"/>
    <w:rsid w:val="00DC6F12"/>
    <w:rsid w:val="00DD1FEC"/>
    <w:rsid w:val="00DD20C3"/>
    <w:rsid w:val="00DD2172"/>
    <w:rsid w:val="00DD25A6"/>
    <w:rsid w:val="00DD30BB"/>
    <w:rsid w:val="00DD37ED"/>
    <w:rsid w:val="00DD4965"/>
    <w:rsid w:val="00DD691E"/>
    <w:rsid w:val="00DD74A1"/>
    <w:rsid w:val="00DE00B5"/>
    <w:rsid w:val="00DE0198"/>
    <w:rsid w:val="00DE01B3"/>
    <w:rsid w:val="00DE01C9"/>
    <w:rsid w:val="00DE025C"/>
    <w:rsid w:val="00DE25D9"/>
    <w:rsid w:val="00DE25FA"/>
    <w:rsid w:val="00DE360C"/>
    <w:rsid w:val="00DE36E5"/>
    <w:rsid w:val="00DE410D"/>
    <w:rsid w:val="00DE4296"/>
    <w:rsid w:val="00DE4BB2"/>
    <w:rsid w:val="00DE53D3"/>
    <w:rsid w:val="00DE5A76"/>
    <w:rsid w:val="00DE5A91"/>
    <w:rsid w:val="00DE66DB"/>
    <w:rsid w:val="00DE6793"/>
    <w:rsid w:val="00DE69B6"/>
    <w:rsid w:val="00DE79DC"/>
    <w:rsid w:val="00DE7DFD"/>
    <w:rsid w:val="00DE7F23"/>
    <w:rsid w:val="00DF2000"/>
    <w:rsid w:val="00DF227D"/>
    <w:rsid w:val="00DF3691"/>
    <w:rsid w:val="00DF3F11"/>
    <w:rsid w:val="00DF4642"/>
    <w:rsid w:val="00DF4DFE"/>
    <w:rsid w:val="00DF5232"/>
    <w:rsid w:val="00DF5D0B"/>
    <w:rsid w:val="00DF63FB"/>
    <w:rsid w:val="00DF73AB"/>
    <w:rsid w:val="00DF7871"/>
    <w:rsid w:val="00E0099B"/>
    <w:rsid w:val="00E00A00"/>
    <w:rsid w:val="00E00D0F"/>
    <w:rsid w:val="00E00FDF"/>
    <w:rsid w:val="00E02553"/>
    <w:rsid w:val="00E025E9"/>
    <w:rsid w:val="00E026EE"/>
    <w:rsid w:val="00E02CA7"/>
    <w:rsid w:val="00E030F8"/>
    <w:rsid w:val="00E0352B"/>
    <w:rsid w:val="00E03D00"/>
    <w:rsid w:val="00E04004"/>
    <w:rsid w:val="00E041BA"/>
    <w:rsid w:val="00E047AA"/>
    <w:rsid w:val="00E04800"/>
    <w:rsid w:val="00E04CC6"/>
    <w:rsid w:val="00E05961"/>
    <w:rsid w:val="00E0596F"/>
    <w:rsid w:val="00E06944"/>
    <w:rsid w:val="00E10122"/>
    <w:rsid w:val="00E11D9D"/>
    <w:rsid w:val="00E1221B"/>
    <w:rsid w:val="00E12730"/>
    <w:rsid w:val="00E129E5"/>
    <w:rsid w:val="00E12CDE"/>
    <w:rsid w:val="00E132E4"/>
    <w:rsid w:val="00E139ED"/>
    <w:rsid w:val="00E13C39"/>
    <w:rsid w:val="00E140B9"/>
    <w:rsid w:val="00E1446D"/>
    <w:rsid w:val="00E14649"/>
    <w:rsid w:val="00E14D22"/>
    <w:rsid w:val="00E15172"/>
    <w:rsid w:val="00E1553E"/>
    <w:rsid w:val="00E159D9"/>
    <w:rsid w:val="00E16B9D"/>
    <w:rsid w:val="00E16C90"/>
    <w:rsid w:val="00E16DA5"/>
    <w:rsid w:val="00E20E62"/>
    <w:rsid w:val="00E20FD4"/>
    <w:rsid w:val="00E2118C"/>
    <w:rsid w:val="00E211D8"/>
    <w:rsid w:val="00E21D58"/>
    <w:rsid w:val="00E23058"/>
    <w:rsid w:val="00E23796"/>
    <w:rsid w:val="00E2409D"/>
    <w:rsid w:val="00E2411B"/>
    <w:rsid w:val="00E248ED"/>
    <w:rsid w:val="00E24FC1"/>
    <w:rsid w:val="00E26A32"/>
    <w:rsid w:val="00E26E42"/>
    <w:rsid w:val="00E300C5"/>
    <w:rsid w:val="00E30C13"/>
    <w:rsid w:val="00E30C45"/>
    <w:rsid w:val="00E3152B"/>
    <w:rsid w:val="00E31C41"/>
    <w:rsid w:val="00E32100"/>
    <w:rsid w:val="00E33250"/>
    <w:rsid w:val="00E35BF8"/>
    <w:rsid w:val="00E36E0B"/>
    <w:rsid w:val="00E378C3"/>
    <w:rsid w:val="00E37BBB"/>
    <w:rsid w:val="00E37D79"/>
    <w:rsid w:val="00E41BAE"/>
    <w:rsid w:val="00E4217E"/>
    <w:rsid w:val="00E436B5"/>
    <w:rsid w:val="00E44559"/>
    <w:rsid w:val="00E44AA1"/>
    <w:rsid w:val="00E47F03"/>
    <w:rsid w:val="00E501B1"/>
    <w:rsid w:val="00E519E9"/>
    <w:rsid w:val="00E51BA2"/>
    <w:rsid w:val="00E51DEE"/>
    <w:rsid w:val="00E532F3"/>
    <w:rsid w:val="00E55A33"/>
    <w:rsid w:val="00E56E38"/>
    <w:rsid w:val="00E56F9A"/>
    <w:rsid w:val="00E57B69"/>
    <w:rsid w:val="00E61AAA"/>
    <w:rsid w:val="00E620AE"/>
    <w:rsid w:val="00E623A8"/>
    <w:rsid w:val="00E6254C"/>
    <w:rsid w:val="00E62DAE"/>
    <w:rsid w:val="00E62ECE"/>
    <w:rsid w:val="00E62F85"/>
    <w:rsid w:val="00E632E5"/>
    <w:rsid w:val="00E6369D"/>
    <w:rsid w:val="00E63FD5"/>
    <w:rsid w:val="00E64051"/>
    <w:rsid w:val="00E65718"/>
    <w:rsid w:val="00E67103"/>
    <w:rsid w:val="00E67A62"/>
    <w:rsid w:val="00E70AF9"/>
    <w:rsid w:val="00E71431"/>
    <w:rsid w:val="00E71FA8"/>
    <w:rsid w:val="00E731AF"/>
    <w:rsid w:val="00E7335D"/>
    <w:rsid w:val="00E7586D"/>
    <w:rsid w:val="00E75ABD"/>
    <w:rsid w:val="00E75FEC"/>
    <w:rsid w:val="00E7645B"/>
    <w:rsid w:val="00E76C72"/>
    <w:rsid w:val="00E770C7"/>
    <w:rsid w:val="00E80693"/>
    <w:rsid w:val="00E81B11"/>
    <w:rsid w:val="00E821EE"/>
    <w:rsid w:val="00E84908"/>
    <w:rsid w:val="00E86470"/>
    <w:rsid w:val="00E878E3"/>
    <w:rsid w:val="00E90163"/>
    <w:rsid w:val="00E91FC5"/>
    <w:rsid w:val="00E93ABC"/>
    <w:rsid w:val="00E9527F"/>
    <w:rsid w:val="00E97B1A"/>
    <w:rsid w:val="00EA115F"/>
    <w:rsid w:val="00EA15DB"/>
    <w:rsid w:val="00EA238F"/>
    <w:rsid w:val="00EA4A43"/>
    <w:rsid w:val="00EA4E6D"/>
    <w:rsid w:val="00EA4EB9"/>
    <w:rsid w:val="00EA54D1"/>
    <w:rsid w:val="00EA58C8"/>
    <w:rsid w:val="00EA6DCC"/>
    <w:rsid w:val="00EA6DE4"/>
    <w:rsid w:val="00EB00E0"/>
    <w:rsid w:val="00EB0E2B"/>
    <w:rsid w:val="00EB1825"/>
    <w:rsid w:val="00EB2C98"/>
    <w:rsid w:val="00EB2EE4"/>
    <w:rsid w:val="00EB3291"/>
    <w:rsid w:val="00EB4094"/>
    <w:rsid w:val="00EB5346"/>
    <w:rsid w:val="00EB548C"/>
    <w:rsid w:val="00EB5816"/>
    <w:rsid w:val="00EB59E3"/>
    <w:rsid w:val="00EC00FF"/>
    <w:rsid w:val="00EC0C65"/>
    <w:rsid w:val="00EC28E2"/>
    <w:rsid w:val="00EC38BD"/>
    <w:rsid w:val="00EC3EC5"/>
    <w:rsid w:val="00EC473B"/>
    <w:rsid w:val="00EC4966"/>
    <w:rsid w:val="00EC4C09"/>
    <w:rsid w:val="00EC4EED"/>
    <w:rsid w:val="00EC5B94"/>
    <w:rsid w:val="00EC6183"/>
    <w:rsid w:val="00EC63EC"/>
    <w:rsid w:val="00EC65A4"/>
    <w:rsid w:val="00EC7149"/>
    <w:rsid w:val="00ED2668"/>
    <w:rsid w:val="00ED3468"/>
    <w:rsid w:val="00ED392D"/>
    <w:rsid w:val="00ED40BA"/>
    <w:rsid w:val="00ED6AFB"/>
    <w:rsid w:val="00ED6C01"/>
    <w:rsid w:val="00ED78B7"/>
    <w:rsid w:val="00EE0029"/>
    <w:rsid w:val="00EE076A"/>
    <w:rsid w:val="00EE1818"/>
    <w:rsid w:val="00EE1FF9"/>
    <w:rsid w:val="00EE3258"/>
    <w:rsid w:val="00EE4358"/>
    <w:rsid w:val="00EE49F4"/>
    <w:rsid w:val="00EE4A0C"/>
    <w:rsid w:val="00EE55D7"/>
    <w:rsid w:val="00EE70FF"/>
    <w:rsid w:val="00EE754D"/>
    <w:rsid w:val="00EF01A0"/>
    <w:rsid w:val="00EF02B0"/>
    <w:rsid w:val="00EF0907"/>
    <w:rsid w:val="00EF0F1F"/>
    <w:rsid w:val="00EF185E"/>
    <w:rsid w:val="00EF27D0"/>
    <w:rsid w:val="00EF2815"/>
    <w:rsid w:val="00EF29B9"/>
    <w:rsid w:val="00EF3626"/>
    <w:rsid w:val="00EF45AB"/>
    <w:rsid w:val="00EF644F"/>
    <w:rsid w:val="00EF72E8"/>
    <w:rsid w:val="00EF7D6E"/>
    <w:rsid w:val="00F00165"/>
    <w:rsid w:val="00F01763"/>
    <w:rsid w:val="00F01EFE"/>
    <w:rsid w:val="00F03363"/>
    <w:rsid w:val="00F048C1"/>
    <w:rsid w:val="00F06D83"/>
    <w:rsid w:val="00F0723A"/>
    <w:rsid w:val="00F079EF"/>
    <w:rsid w:val="00F10A05"/>
    <w:rsid w:val="00F110A5"/>
    <w:rsid w:val="00F11210"/>
    <w:rsid w:val="00F11241"/>
    <w:rsid w:val="00F13F1E"/>
    <w:rsid w:val="00F15296"/>
    <w:rsid w:val="00F1638F"/>
    <w:rsid w:val="00F16715"/>
    <w:rsid w:val="00F16B32"/>
    <w:rsid w:val="00F17837"/>
    <w:rsid w:val="00F2012B"/>
    <w:rsid w:val="00F20389"/>
    <w:rsid w:val="00F20439"/>
    <w:rsid w:val="00F2067D"/>
    <w:rsid w:val="00F20A56"/>
    <w:rsid w:val="00F20BC5"/>
    <w:rsid w:val="00F21442"/>
    <w:rsid w:val="00F216DD"/>
    <w:rsid w:val="00F22C18"/>
    <w:rsid w:val="00F22D77"/>
    <w:rsid w:val="00F22EE4"/>
    <w:rsid w:val="00F231AD"/>
    <w:rsid w:val="00F23946"/>
    <w:rsid w:val="00F245BD"/>
    <w:rsid w:val="00F24E42"/>
    <w:rsid w:val="00F25944"/>
    <w:rsid w:val="00F25CB1"/>
    <w:rsid w:val="00F260AF"/>
    <w:rsid w:val="00F269D2"/>
    <w:rsid w:val="00F278A3"/>
    <w:rsid w:val="00F279C1"/>
    <w:rsid w:val="00F27A0F"/>
    <w:rsid w:val="00F27B29"/>
    <w:rsid w:val="00F30A36"/>
    <w:rsid w:val="00F30B4B"/>
    <w:rsid w:val="00F30FED"/>
    <w:rsid w:val="00F338F0"/>
    <w:rsid w:val="00F3418D"/>
    <w:rsid w:val="00F34837"/>
    <w:rsid w:val="00F35FEF"/>
    <w:rsid w:val="00F36B75"/>
    <w:rsid w:val="00F37828"/>
    <w:rsid w:val="00F42B3B"/>
    <w:rsid w:val="00F43D5A"/>
    <w:rsid w:val="00F442C3"/>
    <w:rsid w:val="00F457FE"/>
    <w:rsid w:val="00F45BF6"/>
    <w:rsid w:val="00F45C2D"/>
    <w:rsid w:val="00F460CE"/>
    <w:rsid w:val="00F46F64"/>
    <w:rsid w:val="00F471B5"/>
    <w:rsid w:val="00F476AF"/>
    <w:rsid w:val="00F47781"/>
    <w:rsid w:val="00F47980"/>
    <w:rsid w:val="00F4799B"/>
    <w:rsid w:val="00F50E73"/>
    <w:rsid w:val="00F53EA3"/>
    <w:rsid w:val="00F5495B"/>
    <w:rsid w:val="00F54991"/>
    <w:rsid w:val="00F55596"/>
    <w:rsid w:val="00F565C4"/>
    <w:rsid w:val="00F5707A"/>
    <w:rsid w:val="00F57EEF"/>
    <w:rsid w:val="00F604FD"/>
    <w:rsid w:val="00F60635"/>
    <w:rsid w:val="00F61946"/>
    <w:rsid w:val="00F64C67"/>
    <w:rsid w:val="00F666AC"/>
    <w:rsid w:val="00F67217"/>
    <w:rsid w:val="00F673E0"/>
    <w:rsid w:val="00F6749C"/>
    <w:rsid w:val="00F67AA5"/>
    <w:rsid w:val="00F67B57"/>
    <w:rsid w:val="00F67D87"/>
    <w:rsid w:val="00F71E0D"/>
    <w:rsid w:val="00F72486"/>
    <w:rsid w:val="00F7255E"/>
    <w:rsid w:val="00F749CA"/>
    <w:rsid w:val="00F753D8"/>
    <w:rsid w:val="00F75AF9"/>
    <w:rsid w:val="00F7787F"/>
    <w:rsid w:val="00F81925"/>
    <w:rsid w:val="00F81C15"/>
    <w:rsid w:val="00F825C6"/>
    <w:rsid w:val="00F82E1C"/>
    <w:rsid w:val="00F83E71"/>
    <w:rsid w:val="00F8569A"/>
    <w:rsid w:val="00F856BE"/>
    <w:rsid w:val="00F86175"/>
    <w:rsid w:val="00F9064A"/>
    <w:rsid w:val="00F90C17"/>
    <w:rsid w:val="00F91B08"/>
    <w:rsid w:val="00F92252"/>
    <w:rsid w:val="00F9441B"/>
    <w:rsid w:val="00F94714"/>
    <w:rsid w:val="00F9515E"/>
    <w:rsid w:val="00F95577"/>
    <w:rsid w:val="00F96F6F"/>
    <w:rsid w:val="00F97518"/>
    <w:rsid w:val="00F97AB3"/>
    <w:rsid w:val="00FA0776"/>
    <w:rsid w:val="00FA0CA6"/>
    <w:rsid w:val="00FA0DBE"/>
    <w:rsid w:val="00FA2209"/>
    <w:rsid w:val="00FA2278"/>
    <w:rsid w:val="00FA3FC4"/>
    <w:rsid w:val="00FA458C"/>
    <w:rsid w:val="00FA66CB"/>
    <w:rsid w:val="00FA6E88"/>
    <w:rsid w:val="00FA7176"/>
    <w:rsid w:val="00FA78FD"/>
    <w:rsid w:val="00FB0A24"/>
    <w:rsid w:val="00FB0F9C"/>
    <w:rsid w:val="00FB0FEB"/>
    <w:rsid w:val="00FB34CD"/>
    <w:rsid w:val="00FB3ED7"/>
    <w:rsid w:val="00FB4F0E"/>
    <w:rsid w:val="00FB540D"/>
    <w:rsid w:val="00FB5646"/>
    <w:rsid w:val="00FB587F"/>
    <w:rsid w:val="00FB5E19"/>
    <w:rsid w:val="00FB644D"/>
    <w:rsid w:val="00FB685A"/>
    <w:rsid w:val="00FB71C0"/>
    <w:rsid w:val="00FC076B"/>
    <w:rsid w:val="00FC1B07"/>
    <w:rsid w:val="00FC1CDD"/>
    <w:rsid w:val="00FC327B"/>
    <w:rsid w:val="00FC4A19"/>
    <w:rsid w:val="00FC50CC"/>
    <w:rsid w:val="00FC6D11"/>
    <w:rsid w:val="00FC733F"/>
    <w:rsid w:val="00FC79E3"/>
    <w:rsid w:val="00FC7D92"/>
    <w:rsid w:val="00FD0057"/>
    <w:rsid w:val="00FD0496"/>
    <w:rsid w:val="00FD2F51"/>
    <w:rsid w:val="00FD4329"/>
    <w:rsid w:val="00FD46CE"/>
    <w:rsid w:val="00FD6525"/>
    <w:rsid w:val="00FD7882"/>
    <w:rsid w:val="00FE0C4C"/>
    <w:rsid w:val="00FE11F5"/>
    <w:rsid w:val="00FE14E8"/>
    <w:rsid w:val="00FE210F"/>
    <w:rsid w:val="00FE2974"/>
    <w:rsid w:val="00FE2A11"/>
    <w:rsid w:val="00FE31DB"/>
    <w:rsid w:val="00FE3A14"/>
    <w:rsid w:val="00FE4FA0"/>
    <w:rsid w:val="00FE5611"/>
    <w:rsid w:val="00FE5BCE"/>
    <w:rsid w:val="00FF0049"/>
    <w:rsid w:val="00FF036E"/>
    <w:rsid w:val="00FF0FD0"/>
    <w:rsid w:val="00FF284F"/>
    <w:rsid w:val="00FF2860"/>
    <w:rsid w:val="00FF289A"/>
    <w:rsid w:val="00FF28EE"/>
    <w:rsid w:val="00FF2EAE"/>
    <w:rsid w:val="00FF352A"/>
    <w:rsid w:val="00FF40EE"/>
    <w:rsid w:val="00FF4619"/>
    <w:rsid w:val="00FF519B"/>
    <w:rsid w:val="00FF52E4"/>
    <w:rsid w:val="00FF5DCC"/>
    <w:rsid w:val="00FF638F"/>
    <w:rsid w:val="00FF79B1"/>
    <w:rsid w:val="00FF79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14AEB2"/>
  <w15:docId w15:val="{C6CD1AE6-B5C2-45AD-8D17-D94DC526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iPriority="39" w:unhideWhenUsed="1"/>
    <w:lsdException w:name="Normal Indent" w:semiHidden="1" w:unhideWhenUsed="1"/>
    <w:lsdException w:name="footnote text" w:locked="0" w:semiHidden="1" w:uiPriority="99" w:unhideWhenUsed="1"/>
    <w:lsdException w:name="annotation text" w:locked="0" w:semiHidden="1" w:unhideWhenUsed="1"/>
    <w:lsdException w:name="header" w:locked="0" w:semiHidden="1" w:uiPriority="99" w:unhideWhenUsed="1"/>
    <w:lsdException w:name="footer" w:locked="0" w:semiHidden="1" w:unhideWhenUsed="1"/>
    <w:lsdException w:name="index heading" w:semiHidden="1" w:unhideWhenUsed="1"/>
    <w:lsdException w:name="caption" w:locked="0"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iPriority="99"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locked="0"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locked="0" w:semiHidden="1" w:unhideWhenUsed="1"/>
    <w:lsdException w:name="Table Grid 4" w:semiHidden="1" w:unhideWhenUsed="1"/>
    <w:lsdException w:name="Table Grid 5" w:semiHidden="1" w:unhideWhenUsed="1"/>
    <w:lsdException w:name="Table Grid 6" w:semiHidden="1" w:unhideWhenUsed="1"/>
    <w:lsdException w:name="Table Grid 7" w:locked="0"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locked="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locked="0"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locked="0"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3310"/>
    <w:pPr>
      <w:spacing w:line="240" w:lineRule="exact"/>
    </w:pPr>
  </w:style>
  <w:style w:type="paragraph" w:styleId="Heading1">
    <w:name w:val="heading 1"/>
    <w:basedOn w:val="Normal"/>
    <w:next w:val="Normal"/>
    <w:link w:val="Heading1Char"/>
    <w:qFormat/>
    <w:rsid w:val="004841BD"/>
    <w:pPr>
      <w:keepNext/>
      <w:keepLines/>
      <w:pageBreakBefore/>
      <w:numPr>
        <w:numId w:val="14"/>
      </w:numPr>
      <w:pBdr>
        <w:bottom w:val="single" w:sz="4" w:space="1" w:color="auto"/>
      </w:pBdr>
      <w:spacing w:before="240" w:after="240" w:line="240" w:lineRule="atLeast"/>
      <w:outlineLvl w:val="0"/>
    </w:pPr>
    <w:rPr>
      <w:rFonts w:ascii="Arial" w:hAnsi="Arial"/>
      <w:b/>
      <w:kern w:val="28"/>
      <w:sz w:val="32"/>
    </w:rPr>
  </w:style>
  <w:style w:type="paragraph" w:styleId="Heading2">
    <w:name w:val="heading 2"/>
    <w:basedOn w:val="Normal"/>
    <w:next w:val="Normal"/>
    <w:link w:val="Heading2Char"/>
    <w:qFormat/>
    <w:rsid w:val="00465253"/>
    <w:pPr>
      <w:keepNext/>
      <w:keepLines/>
      <w:numPr>
        <w:ilvl w:val="1"/>
        <w:numId w:val="14"/>
      </w:numPr>
      <w:spacing w:before="240" w:after="240" w:line="240" w:lineRule="atLeast"/>
      <w:outlineLvl w:val="1"/>
    </w:pPr>
    <w:rPr>
      <w:rFonts w:ascii="Arial" w:hAnsi="Arial"/>
      <w:b/>
      <w:sz w:val="28"/>
    </w:rPr>
  </w:style>
  <w:style w:type="paragraph" w:styleId="Heading3">
    <w:name w:val="heading 3"/>
    <w:basedOn w:val="Normal"/>
    <w:next w:val="Normal"/>
    <w:link w:val="Heading3Char"/>
    <w:qFormat/>
    <w:rsid w:val="007D2C8B"/>
    <w:pPr>
      <w:keepNext/>
      <w:numPr>
        <w:ilvl w:val="2"/>
        <w:numId w:val="14"/>
      </w:numPr>
      <w:spacing w:before="240" w:after="240"/>
      <w:outlineLvl w:val="2"/>
    </w:pPr>
    <w:rPr>
      <w:rFonts w:ascii="Arial" w:hAnsi="Arial"/>
      <w:b/>
      <w:sz w:val="24"/>
    </w:rPr>
  </w:style>
  <w:style w:type="paragraph" w:styleId="Heading4">
    <w:name w:val="heading 4"/>
    <w:basedOn w:val="Normal"/>
    <w:next w:val="Normal"/>
    <w:link w:val="Heading4Char"/>
    <w:qFormat/>
    <w:locked/>
    <w:rsid w:val="007D2C8B"/>
    <w:pPr>
      <w:keepNext/>
      <w:numPr>
        <w:ilvl w:val="3"/>
        <w:numId w:val="14"/>
      </w:numPr>
      <w:spacing w:before="240" w:after="240" w:line="220" w:lineRule="exact"/>
      <w:jc w:val="both"/>
      <w:outlineLvl w:val="3"/>
    </w:pPr>
    <w:rPr>
      <w:rFonts w:ascii="Arial" w:hAnsi="Arial"/>
      <w:sz w:val="22"/>
    </w:rPr>
  </w:style>
  <w:style w:type="paragraph" w:styleId="Heading5">
    <w:name w:val="heading 5"/>
    <w:basedOn w:val="Normal"/>
    <w:next w:val="Normal"/>
    <w:link w:val="Heading5Char"/>
    <w:qFormat/>
    <w:locked/>
    <w:rsid w:val="00465253"/>
    <w:pPr>
      <w:numPr>
        <w:ilvl w:val="4"/>
        <w:numId w:val="14"/>
      </w:numPr>
      <w:spacing w:before="240" w:after="60" w:line="220" w:lineRule="exact"/>
      <w:jc w:val="both"/>
      <w:outlineLvl w:val="4"/>
    </w:pPr>
    <w:rPr>
      <w:sz w:val="22"/>
    </w:rPr>
  </w:style>
  <w:style w:type="paragraph" w:styleId="Heading6">
    <w:name w:val="heading 6"/>
    <w:basedOn w:val="Normal"/>
    <w:next w:val="Normal"/>
    <w:link w:val="Heading6Char"/>
    <w:qFormat/>
    <w:locked/>
    <w:rsid w:val="00465253"/>
    <w:pPr>
      <w:numPr>
        <w:ilvl w:val="5"/>
        <w:numId w:val="14"/>
      </w:numPr>
      <w:spacing w:before="240" w:after="60" w:line="220" w:lineRule="exact"/>
      <w:jc w:val="both"/>
      <w:outlineLvl w:val="5"/>
    </w:pPr>
    <w:rPr>
      <w:i/>
      <w:sz w:val="22"/>
    </w:rPr>
  </w:style>
  <w:style w:type="paragraph" w:styleId="Heading7">
    <w:name w:val="heading 7"/>
    <w:basedOn w:val="Normal"/>
    <w:next w:val="Normal"/>
    <w:link w:val="Heading7Char"/>
    <w:qFormat/>
    <w:locked/>
    <w:rsid w:val="00465253"/>
    <w:pPr>
      <w:numPr>
        <w:ilvl w:val="6"/>
        <w:numId w:val="14"/>
      </w:numPr>
      <w:spacing w:before="240" w:after="60" w:line="220" w:lineRule="exact"/>
      <w:jc w:val="both"/>
      <w:outlineLvl w:val="6"/>
    </w:pPr>
  </w:style>
  <w:style w:type="paragraph" w:styleId="Heading8">
    <w:name w:val="heading 8"/>
    <w:basedOn w:val="Normal"/>
    <w:next w:val="Normal"/>
    <w:link w:val="Heading8Char"/>
    <w:qFormat/>
    <w:locked/>
    <w:rsid w:val="00465253"/>
    <w:pPr>
      <w:numPr>
        <w:ilvl w:val="7"/>
        <w:numId w:val="14"/>
      </w:numPr>
      <w:spacing w:before="240" w:after="60" w:line="220" w:lineRule="exact"/>
      <w:jc w:val="both"/>
      <w:outlineLvl w:val="7"/>
    </w:pPr>
    <w:rPr>
      <w:i/>
    </w:rPr>
  </w:style>
  <w:style w:type="paragraph" w:styleId="Heading9">
    <w:name w:val="heading 9"/>
    <w:basedOn w:val="Normal"/>
    <w:next w:val="Normal"/>
    <w:link w:val="Heading9Char"/>
    <w:qFormat/>
    <w:locked/>
    <w:rsid w:val="00465253"/>
    <w:pPr>
      <w:numPr>
        <w:ilvl w:val="8"/>
        <w:numId w:val="14"/>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65253"/>
    <w:pPr>
      <w:tabs>
        <w:tab w:val="center" w:pos="4680"/>
        <w:tab w:val="right" w:pos="9360"/>
      </w:tabs>
    </w:pPr>
    <w:rPr>
      <w:b/>
      <w:i/>
    </w:rPr>
  </w:style>
  <w:style w:type="paragraph" w:customStyle="1" w:styleId="Bulletedlist">
    <w:name w:val="Bulleted_list"/>
    <w:basedOn w:val="Normal"/>
    <w:qFormat/>
    <w:rsid w:val="00465253"/>
    <w:pPr>
      <w:numPr>
        <w:numId w:val="2"/>
      </w:numPr>
    </w:pPr>
  </w:style>
  <w:style w:type="paragraph" w:styleId="Header">
    <w:name w:val="header"/>
    <w:basedOn w:val="Normal"/>
    <w:link w:val="HeaderChar"/>
    <w:uiPriority w:val="99"/>
    <w:rsid w:val="00465253"/>
    <w:pPr>
      <w:tabs>
        <w:tab w:val="center" w:pos="4680"/>
        <w:tab w:val="right" w:pos="9360"/>
      </w:tabs>
      <w:spacing w:after="120"/>
    </w:pPr>
    <w:rPr>
      <w:b/>
      <w:sz w:val="24"/>
    </w:rPr>
  </w:style>
  <w:style w:type="character" w:customStyle="1" w:styleId="HeaderChar">
    <w:name w:val="Header Char"/>
    <w:basedOn w:val="DefaultParagraphFont"/>
    <w:link w:val="Header"/>
    <w:uiPriority w:val="99"/>
    <w:rsid w:val="00967A04"/>
    <w:rPr>
      <w:b/>
      <w:sz w:val="24"/>
    </w:rPr>
  </w:style>
  <w:style w:type="paragraph" w:styleId="BalloonText">
    <w:name w:val="Balloon Text"/>
    <w:basedOn w:val="Normal"/>
    <w:link w:val="BalloonTextChar"/>
    <w:rsid w:val="0046525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A7FB9"/>
    <w:rPr>
      <w:rFonts w:ascii="Tahoma" w:hAnsi="Tahoma" w:cs="Tahoma"/>
      <w:sz w:val="16"/>
      <w:szCs w:val="16"/>
    </w:rPr>
  </w:style>
  <w:style w:type="paragraph" w:styleId="TOC1">
    <w:name w:val="toc 1"/>
    <w:basedOn w:val="Normal"/>
    <w:next w:val="Normal"/>
    <w:uiPriority w:val="39"/>
    <w:qFormat/>
    <w:rsid w:val="00465253"/>
    <w:pPr>
      <w:tabs>
        <w:tab w:val="left" w:pos="360"/>
        <w:tab w:val="right" w:leader="dot" w:pos="9360"/>
      </w:tabs>
      <w:spacing w:before="240" w:line="220" w:lineRule="exact"/>
      <w:ind w:left="360" w:hanging="360"/>
      <w:jc w:val="both"/>
    </w:pPr>
    <w:rPr>
      <w:b/>
      <w:smallCaps/>
      <w:noProof/>
    </w:rPr>
  </w:style>
  <w:style w:type="paragraph" w:styleId="TOC2">
    <w:name w:val="toc 2"/>
    <w:basedOn w:val="Normal"/>
    <w:next w:val="Normal"/>
    <w:uiPriority w:val="39"/>
    <w:qFormat/>
    <w:rsid w:val="00465253"/>
    <w:pPr>
      <w:tabs>
        <w:tab w:val="right" w:leader="dot" w:pos="9360"/>
      </w:tabs>
      <w:spacing w:before="80" w:line="220" w:lineRule="exact"/>
      <w:ind w:left="346"/>
      <w:jc w:val="both"/>
    </w:pPr>
    <w:rPr>
      <w:smallCaps/>
    </w:rPr>
  </w:style>
  <w:style w:type="paragraph" w:customStyle="1" w:styleId="Supertitledocumentname">
    <w:name w:val="Supertitle_documentname"/>
    <w:basedOn w:val="Normal"/>
    <w:rsid w:val="00CC1257"/>
    <w:pPr>
      <w:pBdr>
        <w:top w:val="single" w:sz="48" w:space="1" w:color="auto"/>
      </w:pBdr>
      <w:spacing w:before="1200" w:line="240" w:lineRule="auto"/>
      <w:jc w:val="right"/>
    </w:pPr>
    <w:rPr>
      <w:rFonts w:ascii="Arial" w:hAnsi="Arial"/>
      <w:bCs/>
      <w:sz w:val="72"/>
    </w:rPr>
  </w:style>
  <w:style w:type="paragraph" w:styleId="TOC3">
    <w:name w:val="toc 3"/>
    <w:basedOn w:val="Normal"/>
    <w:next w:val="Normal"/>
    <w:uiPriority w:val="39"/>
    <w:qFormat/>
    <w:rsid w:val="00465253"/>
    <w:pPr>
      <w:tabs>
        <w:tab w:val="left" w:pos="1200"/>
        <w:tab w:val="right" w:leader="dot" w:pos="9360"/>
      </w:tabs>
      <w:ind w:left="576"/>
    </w:pPr>
    <w:rPr>
      <w:noProof/>
    </w:rPr>
  </w:style>
  <w:style w:type="paragraph" w:customStyle="1" w:styleId="ByLine">
    <w:name w:val="ByLine"/>
    <w:basedOn w:val="Normal"/>
    <w:rsid w:val="00427FBF"/>
    <w:pPr>
      <w:spacing w:before="120" w:after="120" w:line="240" w:lineRule="auto"/>
      <w:jc w:val="right"/>
    </w:pPr>
    <w:rPr>
      <w:b/>
      <w:kern w:val="28"/>
      <w:sz w:val="28"/>
    </w:rPr>
  </w:style>
  <w:style w:type="paragraph" w:customStyle="1" w:styleId="Tabletextbold">
    <w:name w:val="Tabletext_ bold"/>
    <w:basedOn w:val="Tabletext"/>
    <w:link w:val="TabletextboldChar"/>
    <w:qFormat/>
    <w:rsid w:val="00CC1257"/>
    <w:rPr>
      <w:b/>
      <w:bCs/>
    </w:rPr>
  </w:style>
  <w:style w:type="paragraph" w:customStyle="1" w:styleId="StyleTabletextindentitalics">
    <w:name w:val="Style Tabletext_indent_italics"/>
    <w:basedOn w:val="Tabletextindent"/>
    <w:rsid w:val="00CC1257"/>
    <w:rPr>
      <w:i/>
      <w:iCs/>
    </w:rPr>
  </w:style>
  <w:style w:type="character" w:styleId="Hyperlink">
    <w:name w:val="Hyperlink"/>
    <w:basedOn w:val="DefaultParagraphFont"/>
    <w:uiPriority w:val="99"/>
    <w:rsid w:val="00465253"/>
    <w:rPr>
      <w:color w:val="0000FF"/>
      <w:u w:val="single"/>
    </w:rPr>
  </w:style>
  <w:style w:type="table" w:customStyle="1" w:styleId="Tabledocument">
    <w:name w:val="Table_document"/>
    <w:basedOn w:val="TableNormal"/>
    <w:uiPriority w:val="99"/>
    <w:qFormat/>
    <w:rsid w:val="00CF656C"/>
    <w:tblPr>
      <w:tblInd w:w="43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115" w:type="dxa"/>
        <w:bottom w:w="43" w:type="dxa"/>
        <w:right w:w="115" w:type="dxa"/>
      </w:tblCellMar>
    </w:tblPr>
    <w:tblStylePr w:type="firstRow">
      <w:rPr>
        <w:rFonts w:ascii="Times New Roman" w:hAnsi="Times New Roman"/>
        <w:b/>
        <w:sz w:val="20"/>
      </w:rPr>
      <w:tblPr/>
      <w:trPr>
        <w:cantSplit/>
        <w:tblHeader/>
      </w:trPr>
      <w:tcPr>
        <w:shd w:val="clear" w:color="auto" w:fill="C6D9F1"/>
      </w:tcPr>
    </w:tblStylePr>
  </w:style>
  <w:style w:type="paragraph" w:styleId="TOCHeading">
    <w:name w:val="TOC Heading"/>
    <w:basedOn w:val="Heading1"/>
    <w:next w:val="Normal"/>
    <w:uiPriority w:val="39"/>
    <w:unhideWhenUsed/>
    <w:qFormat/>
    <w:rsid w:val="00465253"/>
    <w:pPr>
      <w:numPr>
        <w:numId w:val="0"/>
      </w:numPr>
      <w:spacing w:after="0" w:line="276" w:lineRule="auto"/>
      <w:outlineLvl w:val="9"/>
    </w:pPr>
    <w:rPr>
      <w:rFonts w:ascii="Cambria" w:hAnsi="Cambria"/>
      <w:bCs/>
      <w:color w:val="365F91"/>
      <w:kern w:val="0"/>
      <w:sz w:val="28"/>
      <w:szCs w:val="28"/>
    </w:rPr>
  </w:style>
  <w:style w:type="paragraph" w:customStyle="1" w:styleId="Tabletext">
    <w:name w:val="Tabletext"/>
    <w:basedOn w:val="Normal"/>
    <w:link w:val="TabletextChar"/>
    <w:qFormat/>
    <w:rsid w:val="00414F51"/>
    <w:pPr>
      <w:tabs>
        <w:tab w:val="left" w:pos="288"/>
      </w:tabs>
      <w:spacing w:line="240" w:lineRule="auto"/>
    </w:pPr>
  </w:style>
  <w:style w:type="table" w:styleId="TableClassic3">
    <w:name w:val="Table Classic 3"/>
    <w:basedOn w:val="TableNormal"/>
    <w:locked/>
    <w:rsid w:val="00465253"/>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FootnoteText">
    <w:name w:val="footnote text"/>
    <w:basedOn w:val="Normal"/>
    <w:link w:val="FootnoteTextChar"/>
    <w:uiPriority w:val="99"/>
    <w:unhideWhenUsed/>
    <w:rsid w:val="00465253"/>
    <w:pPr>
      <w:pBdr>
        <w:top w:val="single" w:sz="4" w:space="1" w:color="auto"/>
      </w:pBdr>
      <w:spacing w:line="240" w:lineRule="auto"/>
    </w:pPr>
  </w:style>
  <w:style w:type="character" w:customStyle="1" w:styleId="FootnoteTextChar">
    <w:name w:val="Footnote Text Char"/>
    <w:basedOn w:val="DefaultParagraphFont"/>
    <w:link w:val="FootnoteText"/>
    <w:uiPriority w:val="99"/>
    <w:rsid w:val="008C50E8"/>
  </w:style>
  <w:style w:type="table" w:styleId="MediumShading2-Accent5">
    <w:name w:val="Medium Shading 2 Accent 5"/>
    <w:basedOn w:val="TableNormal"/>
    <w:uiPriority w:val="64"/>
    <w:locked/>
    <w:rsid w:val="00465253"/>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ommentText">
    <w:name w:val="annotation text"/>
    <w:basedOn w:val="Normal"/>
    <w:link w:val="CommentTextChar"/>
    <w:rsid w:val="00465253"/>
  </w:style>
  <w:style w:type="table" w:styleId="TableProfessional">
    <w:name w:val="Table Professional"/>
    <w:basedOn w:val="TableNormal"/>
    <w:locked/>
    <w:rsid w:val="00465253"/>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7">
    <w:name w:val="Table Grid 7"/>
    <w:basedOn w:val="TableNormal"/>
    <w:locked/>
    <w:rsid w:val="00465253"/>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mmentTextChar">
    <w:name w:val="Comment Text Char"/>
    <w:basedOn w:val="DefaultParagraphFont"/>
    <w:link w:val="CommentText"/>
    <w:rsid w:val="000E348F"/>
  </w:style>
  <w:style w:type="table" w:styleId="TableGrid3">
    <w:name w:val="Table Grid 3"/>
    <w:basedOn w:val="TableNormal"/>
    <w:locked/>
    <w:rsid w:val="00465253"/>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textbullet">
    <w:name w:val="Tabletext_bullet"/>
    <w:basedOn w:val="Tabletext"/>
    <w:qFormat/>
    <w:rsid w:val="00E9527F"/>
    <w:pPr>
      <w:numPr>
        <w:numId w:val="4"/>
      </w:numPr>
    </w:pPr>
  </w:style>
  <w:style w:type="paragraph" w:styleId="NormalWeb">
    <w:name w:val="Normal (Web)"/>
    <w:basedOn w:val="Normal"/>
    <w:uiPriority w:val="99"/>
    <w:unhideWhenUsed/>
    <w:rsid w:val="00465253"/>
    <w:pPr>
      <w:spacing w:before="100" w:beforeAutospacing="1" w:after="100" w:afterAutospacing="1" w:line="240" w:lineRule="auto"/>
    </w:pPr>
    <w:rPr>
      <w:szCs w:val="24"/>
    </w:rPr>
  </w:style>
  <w:style w:type="paragraph" w:customStyle="1" w:styleId="Bulletedtext">
    <w:name w:val="Bulleted_text"/>
    <w:basedOn w:val="Bulletedlist"/>
    <w:qFormat/>
    <w:rsid w:val="00465253"/>
    <w:pPr>
      <w:numPr>
        <w:numId w:val="0"/>
      </w:numPr>
      <w:ind w:left="360"/>
    </w:pPr>
  </w:style>
  <w:style w:type="paragraph" w:customStyle="1" w:styleId="Headerline">
    <w:name w:val="Header line"/>
    <w:basedOn w:val="Normal"/>
    <w:rsid w:val="00C568F2"/>
    <w:pPr>
      <w:pBdr>
        <w:bottom w:val="single" w:sz="8" w:space="1" w:color="auto"/>
      </w:pBdr>
      <w:spacing w:before="240" w:after="240" w:line="240" w:lineRule="auto"/>
    </w:pPr>
    <w:rPr>
      <w:rFonts w:ascii="Arial" w:hAnsi="Arial"/>
      <w:b/>
      <w:bCs/>
      <w:kern w:val="28"/>
      <w:sz w:val="28"/>
    </w:rPr>
  </w:style>
  <w:style w:type="paragraph" w:customStyle="1" w:styleId="Paragraph">
    <w:name w:val="Paragraph"/>
    <w:basedOn w:val="Normal"/>
    <w:qFormat/>
    <w:rsid w:val="00465253"/>
    <w:pPr>
      <w:spacing w:after="120" w:line="240" w:lineRule="auto"/>
    </w:pPr>
  </w:style>
  <w:style w:type="character" w:styleId="Emphasis">
    <w:name w:val="Emphasis"/>
    <w:aliases w:val="Italics"/>
    <w:uiPriority w:val="20"/>
    <w:qFormat/>
    <w:rsid w:val="00465253"/>
    <w:rPr>
      <w:i/>
      <w:color w:val="auto"/>
    </w:rPr>
  </w:style>
  <w:style w:type="character" w:styleId="Strong">
    <w:name w:val="Strong"/>
    <w:aliases w:val="Bold"/>
    <w:basedOn w:val="DefaultParagraphFont"/>
    <w:uiPriority w:val="22"/>
    <w:qFormat/>
    <w:rsid w:val="00465253"/>
    <w:rPr>
      <w:b/>
      <w:bCs/>
    </w:rPr>
  </w:style>
  <w:style w:type="paragraph" w:styleId="Subtitle">
    <w:name w:val="Subtitle"/>
    <w:aliases w:val="Subtitle_productname"/>
    <w:basedOn w:val="Normal"/>
    <w:next w:val="Normal"/>
    <w:link w:val="SubtitleChar"/>
    <w:qFormat/>
    <w:rsid w:val="00465253"/>
    <w:pPr>
      <w:numPr>
        <w:ilvl w:val="1"/>
      </w:numPr>
      <w:pBdr>
        <w:top w:val="single" w:sz="4" w:space="1" w:color="auto"/>
      </w:pBdr>
      <w:spacing w:before="320" w:line="240" w:lineRule="auto"/>
      <w:jc w:val="right"/>
    </w:pPr>
    <w:rPr>
      <w:rFonts w:ascii="Arial" w:hAnsi="Arial"/>
      <w:b/>
      <w:i/>
      <w:iCs/>
      <w:color w:val="000000"/>
      <w:spacing w:val="15"/>
      <w:sz w:val="56"/>
      <w:szCs w:val="24"/>
    </w:rPr>
  </w:style>
  <w:style w:type="character" w:customStyle="1" w:styleId="SubtitleChar">
    <w:name w:val="Subtitle Char"/>
    <w:aliases w:val="Subtitle_productname Char"/>
    <w:basedOn w:val="DefaultParagraphFont"/>
    <w:link w:val="Subtitle"/>
    <w:rsid w:val="007830CE"/>
    <w:rPr>
      <w:rFonts w:ascii="Arial" w:hAnsi="Arial"/>
      <w:b/>
      <w:i/>
      <w:iCs/>
      <w:color w:val="000000"/>
      <w:spacing w:val="15"/>
      <w:sz w:val="56"/>
      <w:szCs w:val="24"/>
    </w:rPr>
  </w:style>
  <w:style w:type="character" w:customStyle="1" w:styleId="Codesample9pt">
    <w:name w:val="Code_sample_9pt"/>
    <w:basedOn w:val="DefaultParagraphFont"/>
    <w:rsid w:val="00465253"/>
    <w:rPr>
      <w:rFonts w:ascii="Courier New" w:hAnsi="Courier New"/>
      <w:sz w:val="18"/>
    </w:rPr>
  </w:style>
  <w:style w:type="paragraph" w:customStyle="1" w:styleId="Tabletextcode">
    <w:name w:val="Tabletext_code"/>
    <w:basedOn w:val="Tabletext"/>
    <w:next w:val="Tabletext"/>
    <w:qFormat/>
    <w:rsid w:val="00465253"/>
    <w:pPr>
      <w:tabs>
        <w:tab w:val="left" w:pos="72"/>
        <w:tab w:val="left" w:pos="130"/>
      </w:tabs>
      <w:contextualSpacing/>
    </w:pPr>
    <w:rPr>
      <w:rFonts w:ascii="Courier New" w:hAnsi="Courier New"/>
      <w:sz w:val="18"/>
    </w:rPr>
  </w:style>
  <w:style w:type="paragraph" w:customStyle="1" w:styleId="Tabletextcodewide">
    <w:name w:val="Tabletext_code_wide"/>
    <w:basedOn w:val="Tabletextcode"/>
    <w:qFormat/>
    <w:rsid w:val="00465253"/>
    <w:pPr>
      <w:tabs>
        <w:tab w:val="clear" w:pos="72"/>
        <w:tab w:val="clear" w:pos="130"/>
        <w:tab w:val="left" w:pos="43"/>
        <w:tab w:val="left" w:pos="101"/>
      </w:tabs>
    </w:pPr>
    <w:rPr>
      <w:sz w:val="16"/>
    </w:rPr>
  </w:style>
  <w:style w:type="paragraph" w:customStyle="1" w:styleId="Tabletextnumorsteps">
    <w:name w:val="Tabletext_num_or_steps"/>
    <w:basedOn w:val="Tabletext"/>
    <w:qFormat/>
    <w:rsid w:val="00662FF2"/>
    <w:pPr>
      <w:tabs>
        <w:tab w:val="clear" w:pos="288"/>
        <w:tab w:val="left" w:pos="432"/>
      </w:tabs>
      <w:ind w:left="432" w:hanging="432"/>
    </w:pPr>
  </w:style>
  <w:style w:type="paragraph" w:styleId="ListParagraph">
    <w:name w:val="List Paragraph"/>
    <w:basedOn w:val="Normal"/>
    <w:uiPriority w:val="34"/>
    <w:qFormat/>
    <w:locked/>
    <w:rsid w:val="001B5C2E"/>
    <w:pPr>
      <w:ind w:left="720"/>
    </w:pPr>
    <w:rPr>
      <w:rFonts w:ascii="Times" w:hAnsi="Times"/>
      <w:sz w:val="24"/>
    </w:rPr>
  </w:style>
  <w:style w:type="character" w:styleId="CommentReference">
    <w:name w:val="annotation reference"/>
    <w:basedOn w:val="DefaultParagraphFont"/>
    <w:rsid w:val="00465253"/>
    <w:rPr>
      <w:sz w:val="16"/>
      <w:szCs w:val="16"/>
    </w:rPr>
  </w:style>
  <w:style w:type="paragraph" w:customStyle="1" w:styleId="Line">
    <w:name w:val="Line"/>
    <w:basedOn w:val="Normal"/>
    <w:next w:val="Paragraph"/>
    <w:qFormat/>
    <w:rsid w:val="00465253"/>
    <w:pPr>
      <w:pBdr>
        <w:top w:val="single" w:sz="4" w:space="1" w:color="auto"/>
      </w:pBdr>
      <w:spacing w:line="240" w:lineRule="auto"/>
    </w:pPr>
  </w:style>
  <w:style w:type="paragraph" w:styleId="PlainText">
    <w:name w:val="Plain Text"/>
    <w:basedOn w:val="Normal"/>
    <w:link w:val="PlainTextChar"/>
    <w:uiPriority w:val="99"/>
    <w:unhideWhenUsed/>
    <w:rsid w:val="00465253"/>
    <w:pPr>
      <w:spacing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F86175"/>
    <w:rPr>
      <w:rFonts w:ascii="Consolas" w:eastAsia="Calibri" w:hAnsi="Consolas" w:cs="Times New Roman"/>
      <w:sz w:val="21"/>
      <w:szCs w:val="21"/>
    </w:rPr>
  </w:style>
  <w:style w:type="character" w:customStyle="1" w:styleId="FooterChar">
    <w:name w:val="Footer Char"/>
    <w:basedOn w:val="DefaultParagraphFont"/>
    <w:link w:val="Footer"/>
    <w:rsid w:val="00284403"/>
    <w:rPr>
      <w:b/>
      <w:i/>
    </w:rPr>
  </w:style>
  <w:style w:type="paragraph" w:styleId="TOAHeading">
    <w:name w:val="toa heading"/>
    <w:basedOn w:val="Normal"/>
    <w:next w:val="Normal"/>
    <w:rsid w:val="00284403"/>
    <w:pPr>
      <w:spacing w:before="120"/>
    </w:pPr>
    <w:rPr>
      <w:rFonts w:ascii="Cambria" w:eastAsia="MS Gothic" w:hAnsi="Cambria"/>
      <w:b/>
      <w:bCs/>
      <w:sz w:val="24"/>
      <w:szCs w:val="24"/>
    </w:rPr>
  </w:style>
  <w:style w:type="paragraph" w:customStyle="1" w:styleId="Attachmenttitle">
    <w:name w:val="Attachment_title"/>
    <w:basedOn w:val="Supertitledocumentname"/>
    <w:qFormat/>
    <w:rsid w:val="00E26A32"/>
    <w:rPr>
      <w:i/>
    </w:rPr>
  </w:style>
  <w:style w:type="paragraph" w:customStyle="1" w:styleId="Addendumtitle">
    <w:name w:val="Addendum_title"/>
    <w:basedOn w:val="Supertitledocumentname"/>
    <w:qFormat/>
    <w:locked/>
    <w:rsid w:val="00C76230"/>
    <w:rPr>
      <w:i/>
    </w:rPr>
  </w:style>
  <w:style w:type="paragraph" w:styleId="DocumentMap">
    <w:name w:val="Document Map"/>
    <w:basedOn w:val="Normal"/>
    <w:link w:val="DocumentMapChar"/>
    <w:locked/>
    <w:rsid w:val="00F22EE4"/>
    <w:rPr>
      <w:rFonts w:ascii="Tahoma" w:hAnsi="Tahoma" w:cs="Tahoma"/>
      <w:sz w:val="16"/>
      <w:szCs w:val="16"/>
    </w:rPr>
  </w:style>
  <w:style w:type="character" w:customStyle="1" w:styleId="DocumentMapChar">
    <w:name w:val="Document Map Char"/>
    <w:basedOn w:val="DefaultParagraphFont"/>
    <w:link w:val="DocumentMap"/>
    <w:rsid w:val="00F22EE4"/>
    <w:rPr>
      <w:rFonts w:ascii="Tahoma" w:hAnsi="Tahoma" w:cs="Tahoma"/>
      <w:sz w:val="16"/>
      <w:szCs w:val="16"/>
    </w:rPr>
  </w:style>
  <w:style w:type="character" w:customStyle="1" w:styleId="Heading2Char">
    <w:name w:val="Heading 2 Char"/>
    <w:basedOn w:val="DefaultParagraphFont"/>
    <w:link w:val="Heading2"/>
    <w:rsid w:val="004F4516"/>
    <w:rPr>
      <w:rFonts w:ascii="Arial" w:hAnsi="Arial"/>
      <w:b/>
      <w:sz w:val="28"/>
    </w:rPr>
  </w:style>
  <w:style w:type="paragraph" w:customStyle="1" w:styleId="Tablebullet2">
    <w:name w:val="Table_bullet2"/>
    <w:basedOn w:val="Tabletextbullet"/>
    <w:next w:val="Normal"/>
    <w:qFormat/>
    <w:locked/>
    <w:rsid w:val="004F4516"/>
    <w:pPr>
      <w:numPr>
        <w:numId w:val="5"/>
      </w:numPr>
    </w:pPr>
  </w:style>
  <w:style w:type="paragraph" w:customStyle="1" w:styleId="Tabletextindent">
    <w:name w:val="Tabletext_indent"/>
    <w:basedOn w:val="Tabletext"/>
    <w:next w:val="Tabletextnumorsteps"/>
    <w:qFormat/>
    <w:rsid w:val="008E317D"/>
    <w:pPr>
      <w:tabs>
        <w:tab w:val="clear" w:pos="288"/>
        <w:tab w:val="left" w:pos="432"/>
      </w:tabs>
      <w:ind w:left="360"/>
    </w:pPr>
  </w:style>
  <w:style w:type="paragraph" w:customStyle="1" w:styleId="TOCEntry">
    <w:name w:val="TOCEntry"/>
    <w:basedOn w:val="Normal"/>
    <w:rsid w:val="00167029"/>
    <w:pPr>
      <w:keepNext/>
      <w:keepLines/>
      <w:spacing w:before="120" w:after="240" w:line="240" w:lineRule="atLeast"/>
    </w:pPr>
    <w:rPr>
      <w:rFonts w:ascii="Times" w:hAnsi="Times"/>
      <w:b/>
      <w:sz w:val="36"/>
    </w:rPr>
  </w:style>
  <w:style w:type="paragraph" w:styleId="TOC9">
    <w:name w:val="toc 9"/>
    <w:basedOn w:val="Normal"/>
    <w:next w:val="Normal"/>
    <w:autoRedefine/>
    <w:uiPriority w:val="39"/>
    <w:rsid w:val="00167029"/>
    <w:pPr>
      <w:ind w:left="1600"/>
    </w:pPr>
  </w:style>
  <w:style w:type="character" w:customStyle="1" w:styleId="StyleEmphasisItalicsNotItalic">
    <w:name w:val="Style EmphasisItalics + Not Italic"/>
    <w:basedOn w:val="Emphasis"/>
    <w:locked/>
    <w:rsid w:val="00470692"/>
    <w:rPr>
      <w:i/>
      <w:color w:val="auto"/>
    </w:rPr>
  </w:style>
  <w:style w:type="character" w:styleId="FollowedHyperlink">
    <w:name w:val="FollowedHyperlink"/>
    <w:basedOn w:val="DefaultParagraphFont"/>
    <w:rsid w:val="00F96F6F"/>
    <w:rPr>
      <w:color w:val="800080" w:themeColor="followedHyperlink"/>
      <w:u w:val="single"/>
    </w:rPr>
  </w:style>
  <w:style w:type="paragraph" w:customStyle="1" w:styleId="TOCNotbold">
    <w:name w:val="TOC_Not_bold"/>
    <w:basedOn w:val="TOC1"/>
    <w:rsid w:val="00665E26"/>
    <w:rPr>
      <w:b w:val="0"/>
    </w:rPr>
  </w:style>
  <w:style w:type="paragraph" w:customStyle="1" w:styleId="Appendixheading1">
    <w:name w:val="Appendix_heading1"/>
    <w:basedOn w:val="Heading1"/>
    <w:next w:val="Paragraph"/>
    <w:qFormat/>
    <w:rsid w:val="00C31D1A"/>
    <w:pPr>
      <w:numPr>
        <w:numId w:val="15"/>
      </w:numPr>
    </w:pPr>
  </w:style>
  <w:style w:type="paragraph" w:customStyle="1" w:styleId="Appendixheading2">
    <w:name w:val="Appendix_heading2"/>
    <w:basedOn w:val="Heading2"/>
    <w:next w:val="Paragraph"/>
    <w:qFormat/>
    <w:rsid w:val="00C31D1A"/>
    <w:pPr>
      <w:numPr>
        <w:numId w:val="15"/>
      </w:numPr>
    </w:pPr>
  </w:style>
  <w:style w:type="paragraph" w:styleId="TOC4">
    <w:name w:val="toc 4"/>
    <w:basedOn w:val="Normal"/>
    <w:next w:val="Normal"/>
    <w:rsid w:val="005D7EAA"/>
    <w:pPr>
      <w:tabs>
        <w:tab w:val="right" w:leader="dot" w:pos="9360"/>
      </w:tabs>
      <w:ind w:left="720"/>
    </w:pPr>
  </w:style>
  <w:style w:type="paragraph" w:styleId="TOC5">
    <w:name w:val="toc 5"/>
    <w:basedOn w:val="Normal"/>
    <w:next w:val="Normal"/>
    <w:rsid w:val="005D7EAA"/>
    <w:pPr>
      <w:tabs>
        <w:tab w:val="right" w:leader="dot" w:pos="9360"/>
      </w:tabs>
      <w:ind w:left="960"/>
    </w:pPr>
  </w:style>
  <w:style w:type="paragraph" w:styleId="TOC6">
    <w:name w:val="toc 6"/>
    <w:basedOn w:val="Normal"/>
    <w:next w:val="Normal"/>
    <w:rsid w:val="005D7EAA"/>
    <w:pPr>
      <w:tabs>
        <w:tab w:val="right" w:leader="dot" w:pos="9360"/>
      </w:tabs>
      <w:ind w:left="1200"/>
    </w:pPr>
  </w:style>
  <w:style w:type="paragraph" w:styleId="TOC7">
    <w:name w:val="toc 7"/>
    <w:basedOn w:val="Normal"/>
    <w:next w:val="Normal"/>
    <w:rsid w:val="005D7EAA"/>
    <w:pPr>
      <w:tabs>
        <w:tab w:val="right" w:leader="dot" w:pos="9360"/>
      </w:tabs>
      <w:ind w:left="1440"/>
    </w:pPr>
  </w:style>
  <w:style w:type="paragraph" w:styleId="TOC8">
    <w:name w:val="toc 8"/>
    <w:basedOn w:val="Normal"/>
    <w:next w:val="Normal"/>
    <w:rsid w:val="005D7EAA"/>
    <w:pPr>
      <w:tabs>
        <w:tab w:val="right" w:leader="dot" w:pos="9360"/>
      </w:tabs>
      <w:ind w:left="1680"/>
    </w:pPr>
  </w:style>
  <w:style w:type="table" w:styleId="TableGrid">
    <w:name w:val="Table Grid"/>
    <w:basedOn w:val="TableNormal"/>
    <w:locked/>
    <w:rsid w:val="005D7E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Classic2">
    <w:name w:val="Table Classic 2"/>
    <w:basedOn w:val="TableNormal"/>
    <w:locked/>
    <w:rsid w:val="005D7EAA"/>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Caption">
    <w:name w:val="caption"/>
    <w:basedOn w:val="Normal"/>
    <w:next w:val="Normal"/>
    <w:unhideWhenUsed/>
    <w:rsid w:val="005D7EAA"/>
    <w:rPr>
      <w:b/>
      <w:bCs/>
    </w:rPr>
  </w:style>
  <w:style w:type="character" w:customStyle="1" w:styleId="Codesample8pt">
    <w:name w:val="Code_sample_8pt"/>
    <w:basedOn w:val="Codesample9pt"/>
    <w:rsid w:val="003A32E4"/>
    <w:rPr>
      <w:rFonts w:ascii="Courier New" w:hAnsi="Courier New"/>
      <w:sz w:val="16"/>
    </w:rPr>
  </w:style>
  <w:style w:type="paragraph" w:styleId="CommentSubject">
    <w:name w:val="annotation subject"/>
    <w:basedOn w:val="CommentText"/>
    <w:next w:val="CommentText"/>
    <w:link w:val="CommentSubjectChar"/>
    <w:rsid w:val="00121D75"/>
    <w:pPr>
      <w:spacing w:line="240" w:lineRule="auto"/>
    </w:pPr>
    <w:rPr>
      <w:b/>
      <w:bCs/>
    </w:rPr>
  </w:style>
  <w:style w:type="character" w:customStyle="1" w:styleId="CommentSubjectChar">
    <w:name w:val="Comment Subject Char"/>
    <w:basedOn w:val="CommentTextChar"/>
    <w:link w:val="CommentSubject"/>
    <w:rsid w:val="00121D75"/>
    <w:rPr>
      <w:b/>
      <w:bCs/>
    </w:rPr>
  </w:style>
  <w:style w:type="character" w:customStyle="1" w:styleId="StyleBrown7">
    <w:name w:val="Style_Brown_7"/>
    <w:basedOn w:val="DefaultParagraphFont"/>
    <w:uiPriority w:val="1"/>
    <w:rsid w:val="00363389"/>
    <w:rPr>
      <w:color w:val="948A54" w:themeColor="background2" w:themeShade="80"/>
    </w:rPr>
  </w:style>
  <w:style w:type="character" w:customStyle="1" w:styleId="StylePurple3">
    <w:name w:val="Style_Purple_3"/>
    <w:basedOn w:val="DefaultParagraphFont"/>
    <w:uiPriority w:val="1"/>
    <w:qFormat/>
    <w:rsid w:val="00363389"/>
    <w:rPr>
      <w:color w:val="7030A0"/>
    </w:rPr>
  </w:style>
  <w:style w:type="character" w:customStyle="1" w:styleId="TabletextChar">
    <w:name w:val="Tabletext Char"/>
    <w:basedOn w:val="DefaultParagraphFont"/>
    <w:link w:val="Tabletext"/>
    <w:rsid w:val="00F43D5A"/>
  </w:style>
  <w:style w:type="character" w:customStyle="1" w:styleId="StyleGreen6">
    <w:name w:val="Style_Green_6"/>
    <w:basedOn w:val="DefaultParagraphFont"/>
    <w:uiPriority w:val="1"/>
    <w:rsid w:val="00892F3E"/>
    <w:rPr>
      <w:color w:val="00B050"/>
    </w:rPr>
  </w:style>
  <w:style w:type="character" w:customStyle="1" w:styleId="StyleOrange4">
    <w:name w:val="Style_Orange_4"/>
    <w:basedOn w:val="DefaultParagraphFont"/>
    <w:uiPriority w:val="1"/>
    <w:qFormat/>
    <w:rsid w:val="004560FF"/>
    <w:rPr>
      <w:color w:val="E36C0A"/>
    </w:rPr>
  </w:style>
  <w:style w:type="character" w:customStyle="1" w:styleId="Heading1Char">
    <w:name w:val="Heading 1 Char"/>
    <w:basedOn w:val="DefaultParagraphFont"/>
    <w:link w:val="Heading1"/>
    <w:rsid w:val="004841BD"/>
    <w:rPr>
      <w:rFonts w:ascii="Arial" w:hAnsi="Arial"/>
      <w:b/>
      <w:kern w:val="28"/>
      <w:sz w:val="32"/>
    </w:rPr>
  </w:style>
  <w:style w:type="character" w:customStyle="1" w:styleId="Heading3Char">
    <w:name w:val="Heading 3 Char"/>
    <w:basedOn w:val="DefaultParagraphFont"/>
    <w:link w:val="Heading3"/>
    <w:rsid w:val="007D2C8B"/>
    <w:rPr>
      <w:rFonts w:ascii="Arial" w:hAnsi="Arial"/>
      <w:b/>
      <w:sz w:val="24"/>
    </w:rPr>
  </w:style>
  <w:style w:type="character" w:customStyle="1" w:styleId="Heading4Char">
    <w:name w:val="Heading 4 Char"/>
    <w:basedOn w:val="DefaultParagraphFont"/>
    <w:link w:val="Heading4"/>
    <w:rsid w:val="007D2C8B"/>
    <w:rPr>
      <w:rFonts w:ascii="Arial" w:hAnsi="Arial"/>
      <w:sz w:val="22"/>
    </w:rPr>
  </w:style>
  <w:style w:type="character" w:customStyle="1" w:styleId="Heading5Char">
    <w:name w:val="Heading 5 Char"/>
    <w:basedOn w:val="DefaultParagraphFont"/>
    <w:link w:val="Heading5"/>
    <w:rsid w:val="0008380F"/>
    <w:rPr>
      <w:sz w:val="22"/>
    </w:rPr>
  </w:style>
  <w:style w:type="character" w:customStyle="1" w:styleId="Heading6Char">
    <w:name w:val="Heading 6 Char"/>
    <w:basedOn w:val="DefaultParagraphFont"/>
    <w:link w:val="Heading6"/>
    <w:rsid w:val="0008380F"/>
    <w:rPr>
      <w:i/>
      <w:sz w:val="22"/>
    </w:rPr>
  </w:style>
  <w:style w:type="character" w:customStyle="1" w:styleId="Heading7Char">
    <w:name w:val="Heading 7 Char"/>
    <w:basedOn w:val="DefaultParagraphFont"/>
    <w:link w:val="Heading7"/>
    <w:rsid w:val="0008380F"/>
  </w:style>
  <w:style w:type="character" w:customStyle="1" w:styleId="Heading8Char">
    <w:name w:val="Heading 8 Char"/>
    <w:basedOn w:val="DefaultParagraphFont"/>
    <w:link w:val="Heading8"/>
    <w:rsid w:val="0008380F"/>
    <w:rPr>
      <w:i/>
    </w:rPr>
  </w:style>
  <w:style w:type="character" w:customStyle="1" w:styleId="Heading9Char">
    <w:name w:val="Heading 9 Char"/>
    <w:basedOn w:val="DefaultParagraphFont"/>
    <w:link w:val="Heading9"/>
    <w:rsid w:val="0008380F"/>
    <w:rPr>
      <w:i/>
      <w:sz w:val="18"/>
    </w:rPr>
  </w:style>
  <w:style w:type="character" w:customStyle="1" w:styleId="StyleBlue2">
    <w:name w:val="Style_Blue_2"/>
    <w:basedOn w:val="DefaultParagraphFont"/>
    <w:uiPriority w:val="1"/>
    <w:rsid w:val="00171F58"/>
    <w:rPr>
      <w:rFonts w:cs="Times New Roman"/>
      <w:color w:val="548DD4"/>
    </w:rPr>
  </w:style>
  <w:style w:type="character" w:customStyle="1" w:styleId="StyleRed1">
    <w:name w:val="Style_Red_1"/>
    <w:basedOn w:val="DefaultParagraphFont"/>
    <w:uiPriority w:val="1"/>
    <w:qFormat/>
    <w:rsid w:val="00171F58"/>
    <w:rPr>
      <w:rFonts w:cs="Times New Roman"/>
      <w:color w:val="FF0000"/>
    </w:rPr>
  </w:style>
  <w:style w:type="character" w:customStyle="1" w:styleId="StyleTurquoise5">
    <w:name w:val="Style_Turquoise_5"/>
    <w:basedOn w:val="StyleBlue2"/>
    <w:uiPriority w:val="1"/>
    <w:rsid w:val="00171F58"/>
    <w:rPr>
      <w:rFonts w:cs="Times New Roman"/>
      <w:color w:val="00B0F0"/>
    </w:rPr>
  </w:style>
  <w:style w:type="paragraph" w:styleId="Revision">
    <w:name w:val="Revision"/>
    <w:hidden/>
    <w:uiPriority w:val="99"/>
    <w:semiHidden/>
    <w:rsid w:val="00171F58"/>
  </w:style>
  <w:style w:type="paragraph" w:customStyle="1" w:styleId="Bulletedlistindent">
    <w:name w:val="Bulleted_list_indent"/>
    <w:basedOn w:val="Bulletedlist"/>
    <w:qFormat/>
    <w:rsid w:val="00171F58"/>
    <w:pPr>
      <w:numPr>
        <w:numId w:val="6"/>
      </w:numPr>
    </w:pPr>
  </w:style>
  <w:style w:type="paragraph" w:customStyle="1" w:styleId="Bulletedtextindent">
    <w:name w:val="Bulleted_text_indent"/>
    <w:basedOn w:val="Bulletedtext"/>
    <w:qFormat/>
    <w:rsid w:val="00171F58"/>
    <w:pPr>
      <w:ind w:left="720"/>
    </w:pPr>
  </w:style>
  <w:style w:type="paragraph" w:styleId="HTMLPreformatted">
    <w:name w:val="HTML Preformatted"/>
    <w:basedOn w:val="Normal"/>
    <w:link w:val="HTMLPreformattedChar"/>
    <w:uiPriority w:val="99"/>
    <w:unhideWhenUsed/>
    <w:locked/>
    <w:rsid w:val="0017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rsid w:val="00171F58"/>
    <w:rPr>
      <w:rFonts w:ascii="Courier New" w:hAnsi="Courier New" w:cs="Courier New"/>
    </w:rPr>
  </w:style>
  <w:style w:type="character" w:customStyle="1" w:styleId="TabletextboldChar">
    <w:name w:val="Tabletext_ bold Char"/>
    <w:basedOn w:val="DefaultParagraphFont"/>
    <w:link w:val="Tabletextbold"/>
    <w:locked/>
    <w:rsid w:val="00B80F2E"/>
    <w:rPr>
      <w:b/>
      <w:bCs/>
    </w:rPr>
  </w:style>
  <w:style w:type="character" w:customStyle="1" w:styleId="apple-style-span">
    <w:name w:val="apple-style-span"/>
    <w:basedOn w:val="DefaultParagraphFont"/>
    <w:rsid w:val="00B80F2E"/>
  </w:style>
  <w:style w:type="paragraph" w:styleId="BodyText">
    <w:name w:val="Body Text"/>
    <w:basedOn w:val="Normal"/>
    <w:link w:val="BodyTextChar"/>
    <w:locked/>
    <w:rsid w:val="00B80F2E"/>
    <w:pPr>
      <w:spacing w:after="120"/>
    </w:pPr>
  </w:style>
  <w:style w:type="character" w:customStyle="1" w:styleId="BodyTextChar">
    <w:name w:val="Body Text Char"/>
    <w:basedOn w:val="DefaultParagraphFont"/>
    <w:link w:val="BodyText"/>
    <w:rsid w:val="00B80F2E"/>
  </w:style>
  <w:style w:type="paragraph" w:styleId="BodyText3">
    <w:name w:val="Body Text 3"/>
    <w:basedOn w:val="Normal"/>
    <w:link w:val="BodyText3Char"/>
    <w:locked/>
    <w:rsid w:val="00E11D9D"/>
    <w:pPr>
      <w:spacing w:after="120"/>
    </w:pPr>
    <w:rPr>
      <w:sz w:val="16"/>
      <w:szCs w:val="16"/>
    </w:rPr>
  </w:style>
  <w:style w:type="character" w:customStyle="1" w:styleId="BodyText3Char">
    <w:name w:val="Body Text 3 Char"/>
    <w:basedOn w:val="DefaultParagraphFont"/>
    <w:link w:val="BodyText3"/>
    <w:rsid w:val="00E11D9D"/>
    <w:rPr>
      <w:sz w:val="16"/>
      <w:szCs w:val="16"/>
    </w:rPr>
  </w:style>
  <w:style w:type="paragraph" w:customStyle="1" w:styleId="Bulletedlist2">
    <w:name w:val="Bulleted_list2"/>
    <w:basedOn w:val="Bulletedlist"/>
    <w:qFormat/>
    <w:rsid w:val="00D93F8D"/>
    <w:pPr>
      <w:numPr>
        <w:ilvl w:val="1"/>
      </w:numPr>
    </w:pPr>
  </w:style>
  <w:style w:type="paragraph" w:customStyle="1" w:styleId="Tabletextbullet2">
    <w:name w:val="Tabletext_bullet2"/>
    <w:basedOn w:val="Tabletextbullet"/>
    <w:qFormat/>
    <w:rsid w:val="00E9527F"/>
    <w:pPr>
      <w:numPr>
        <w:ilvl w:val="1"/>
      </w:numPr>
    </w:pPr>
  </w:style>
  <w:style w:type="paragraph" w:customStyle="1" w:styleId="Tabletextbullet3">
    <w:name w:val="Tabletext_bullet3"/>
    <w:basedOn w:val="Tabletextbullet"/>
    <w:qFormat/>
    <w:rsid w:val="00E9527F"/>
    <w:pPr>
      <w:numPr>
        <w:ilvl w:val="2"/>
      </w:numPr>
    </w:pPr>
  </w:style>
  <w:style w:type="paragraph" w:customStyle="1" w:styleId="Tabletextbullet4">
    <w:name w:val="Tabletext_bullet4"/>
    <w:basedOn w:val="Tabletextbullet"/>
    <w:qFormat/>
    <w:rsid w:val="00E9527F"/>
    <w:pPr>
      <w:numPr>
        <w:ilvl w:val="3"/>
      </w:numPr>
    </w:pPr>
  </w:style>
  <w:style w:type="paragraph" w:customStyle="1" w:styleId="Tabletextbullet5">
    <w:name w:val="Tabletext_bullet5"/>
    <w:basedOn w:val="Tabletextbullet"/>
    <w:qFormat/>
    <w:rsid w:val="00E9527F"/>
    <w:pPr>
      <w:numPr>
        <w:ilvl w:val="4"/>
      </w:numPr>
    </w:pPr>
  </w:style>
  <w:style w:type="paragraph" w:customStyle="1" w:styleId="Bulletedlist3">
    <w:name w:val="Bulleted_list3"/>
    <w:basedOn w:val="Bulletedlist"/>
    <w:qFormat/>
    <w:rsid w:val="007D2C8B"/>
    <w:pPr>
      <w:numPr>
        <w:ilvl w:val="2"/>
      </w:numPr>
    </w:pPr>
  </w:style>
  <w:style w:type="paragraph" w:customStyle="1" w:styleId="AppendixHeading3">
    <w:name w:val="Appendix_Heading3"/>
    <w:basedOn w:val="Heading3"/>
    <w:qFormat/>
    <w:rsid w:val="00F95577"/>
    <w:pPr>
      <w:numPr>
        <w:numId w:val="15"/>
      </w:numPr>
    </w:pPr>
  </w:style>
  <w:style w:type="paragraph" w:styleId="NoSpacing">
    <w:name w:val="No Spacing"/>
    <w:uiPriority w:val="1"/>
    <w:qFormat/>
    <w:locked/>
    <w:rsid w:val="009B32E1"/>
    <w:rPr>
      <w:rFonts w:ascii="Calibri" w:eastAsia="Calibri" w:hAnsi="Calibri"/>
      <w:sz w:val="22"/>
      <w:szCs w:val="22"/>
    </w:rPr>
  </w:style>
  <w:style w:type="character" w:customStyle="1" w:styleId="code-keyword">
    <w:name w:val="code-keyword"/>
    <w:rsid w:val="009B32E1"/>
  </w:style>
  <w:style w:type="character" w:customStyle="1" w:styleId="code-leadattribute">
    <w:name w:val="code-leadattribute"/>
    <w:rsid w:val="009B32E1"/>
  </w:style>
  <w:style w:type="character" w:customStyle="1" w:styleId="code-attribute">
    <w:name w:val="code-attribute"/>
    <w:rsid w:val="009B32E1"/>
  </w:style>
  <w:style w:type="paragraph" w:styleId="ListBullet">
    <w:name w:val="List Bullet"/>
    <w:basedOn w:val="Normal"/>
    <w:locked/>
    <w:rsid w:val="00393908"/>
    <w:pPr>
      <w:numPr>
        <w:numId w:val="10"/>
      </w:numPr>
      <w:contextualSpacing/>
    </w:pPr>
  </w:style>
  <w:style w:type="paragraph" w:customStyle="1" w:styleId="Tabletextnumbered">
    <w:name w:val="Tabletext_numbered"/>
    <w:basedOn w:val="Tabletextbullet"/>
    <w:qFormat/>
    <w:rsid w:val="00075BEC"/>
    <w:pPr>
      <w:numPr>
        <w:numId w:val="37"/>
      </w:numPr>
      <w:ind w:left="390" w:hanging="360"/>
    </w:pPr>
  </w:style>
  <w:style w:type="paragraph" w:customStyle="1" w:styleId="Tabletextnumbered2">
    <w:name w:val="Tabletext_numbered2"/>
    <w:basedOn w:val="Normal"/>
    <w:next w:val="Tabletextnumbered"/>
    <w:qFormat/>
    <w:rsid w:val="00075BEC"/>
    <w:pPr>
      <w:numPr>
        <w:ilvl w:val="1"/>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7107">
      <w:bodyDiv w:val="1"/>
      <w:marLeft w:val="0"/>
      <w:marRight w:val="0"/>
      <w:marTop w:val="0"/>
      <w:marBottom w:val="0"/>
      <w:divBdr>
        <w:top w:val="none" w:sz="0" w:space="0" w:color="auto"/>
        <w:left w:val="none" w:sz="0" w:space="0" w:color="auto"/>
        <w:bottom w:val="none" w:sz="0" w:space="0" w:color="auto"/>
        <w:right w:val="none" w:sz="0" w:space="0" w:color="auto"/>
      </w:divBdr>
    </w:div>
    <w:div w:id="104465967">
      <w:bodyDiv w:val="1"/>
      <w:marLeft w:val="0"/>
      <w:marRight w:val="0"/>
      <w:marTop w:val="0"/>
      <w:marBottom w:val="0"/>
      <w:divBdr>
        <w:top w:val="none" w:sz="0" w:space="0" w:color="auto"/>
        <w:left w:val="none" w:sz="0" w:space="0" w:color="auto"/>
        <w:bottom w:val="none" w:sz="0" w:space="0" w:color="auto"/>
        <w:right w:val="none" w:sz="0" w:space="0" w:color="auto"/>
      </w:divBdr>
    </w:div>
    <w:div w:id="109127662">
      <w:bodyDiv w:val="1"/>
      <w:marLeft w:val="0"/>
      <w:marRight w:val="0"/>
      <w:marTop w:val="0"/>
      <w:marBottom w:val="0"/>
      <w:divBdr>
        <w:top w:val="none" w:sz="0" w:space="0" w:color="auto"/>
        <w:left w:val="none" w:sz="0" w:space="0" w:color="auto"/>
        <w:bottom w:val="none" w:sz="0" w:space="0" w:color="auto"/>
        <w:right w:val="none" w:sz="0" w:space="0" w:color="auto"/>
      </w:divBdr>
      <w:divsChild>
        <w:div w:id="180246110">
          <w:marLeft w:val="0"/>
          <w:marRight w:val="0"/>
          <w:marTop w:val="0"/>
          <w:marBottom w:val="0"/>
          <w:divBdr>
            <w:top w:val="none" w:sz="0" w:space="0" w:color="auto"/>
            <w:left w:val="none" w:sz="0" w:space="0" w:color="auto"/>
            <w:bottom w:val="none" w:sz="0" w:space="0" w:color="auto"/>
            <w:right w:val="none" w:sz="0" w:space="0" w:color="auto"/>
          </w:divBdr>
          <w:divsChild>
            <w:div w:id="131143041">
              <w:marLeft w:val="0"/>
              <w:marRight w:val="0"/>
              <w:marTop w:val="0"/>
              <w:marBottom w:val="0"/>
              <w:divBdr>
                <w:top w:val="none" w:sz="0" w:space="0" w:color="auto"/>
                <w:left w:val="none" w:sz="0" w:space="0" w:color="auto"/>
                <w:bottom w:val="none" w:sz="0" w:space="0" w:color="auto"/>
                <w:right w:val="none" w:sz="0" w:space="0" w:color="auto"/>
              </w:divBdr>
              <w:divsChild>
                <w:div w:id="958223426">
                  <w:marLeft w:val="0"/>
                  <w:marRight w:val="0"/>
                  <w:marTop w:val="0"/>
                  <w:marBottom w:val="0"/>
                  <w:divBdr>
                    <w:top w:val="none" w:sz="0" w:space="0" w:color="auto"/>
                    <w:left w:val="none" w:sz="0" w:space="0" w:color="auto"/>
                    <w:bottom w:val="none" w:sz="0" w:space="0" w:color="auto"/>
                    <w:right w:val="none" w:sz="0" w:space="0" w:color="auto"/>
                  </w:divBdr>
                  <w:divsChild>
                    <w:div w:id="41644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475">
      <w:bodyDiv w:val="1"/>
      <w:marLeft w:val="0"/>
      <w:marRight w:val="0"/>
      <w:marTop w:val="0"/>
      <w:marBottom w:val="0"/>
      <w:divBdr>
        <w:top w:val="none" w:sz="0" w:space="0" w:color="auto"/>
        <w:left w:val="none" w:sz="0" w:space="0" w:color="auto"/>
        <w:bottom w:val="none" w:sz="0" w:space="0" w:color="auto"/>
        <w:right w:val="none" w:sz="0" w:space="0" w:color="auto"/>
      </w:divBdr>
    </w:div>
    <w:div w:id="139733390">
      <w:bodyDiv w:val="1"/>
      <w:marLeft w:val="0"/>
      <w:marRight w:val="0"/>
      <w:marTop w:val="0"/>
      <w:marBottom w:val="0"/>
      <w:divBdr>
        <w:top w:val="none" w:sz="0" w:space="0" w:color="auto"/>
        <w:left w:val="none" w:sz="0" w:space="0" w:color="auto"/>
        <w:bottom w:val="none" w:sz="0" w:space="0" w:color="auto"/>
        <w:right w:val="none" w:sz="0" w:space="0" w:color="auto"/>
      </w:divBdr>
    </w:div>
    <w:div w:id="159587898">
      <w:bodyDiv w:val="1"/>
      <w:marLeft w:val="0"/>
      <w:marRight w:val="0"/>
      <w:marTop w:val="0"/>
      <w:marBottom w:val="0"/>
      <w:divBdr>
        <w:top w:val="none" w:sz="0" w:space="0" w:color="auto"/>
        <w:left w:val="none" w:sz="0" w:space="0" w:color="auto"/>
        <w:bottom w:val="none" w:sz="0" w:space="0" w:color="auto"/>
        <w:right w:val="none" w:sz="0" w:space="0" w:color="auto"/>
      </w:divBdr>
    </w:div>
    <w:div w:id="249237577">
      <w:bodyDiv w:val="1"/>
      <w:marLeft w:val="0"/>
      <w:marRight w:val="0"/>
      <w:marTop w:val="0"/>
      <w:marBottom w:val="0"/>
      <w:divBdr>
        <w:top w:val="none" w:sz="0" w:space="0" w:color="auto"/>
        <w:left w:val="none" w:sz="0" w:space="0" w:color="auto"/>
        <w:bottom w:val="none" w:sz="0" w:space="0" w:color="auto"/>
        <w:right w:val="none" w:sz="0" w:space="0" w:color="auto"/>
      </w:divBdr>
    </w:div>
    <w:div w:id="289215549">
      <w:bodyDiv w:val="1"/>
      <w:marLeft w:val="0"/>
      <w:marRight w:val="0"/>
      <w:marTop w:val="0"/>
      <w:marBottom w:val="0"/>
      <w:divBdr>
        <w:top w:val="none" w:sz="0" w:space="0" w:color="auto"/>
        <w:left w:val="none" w:sz="0" w:space="0" w:color="auto"/>
        <w:bottom w:val="none" w:sz="0" w:space="0" w:color="auto"/>
        <w:right w:val="none" w:sz="0" w:space="0" w:color="auto"/>
      </w:divBdr>
    </w:div>
    <w:div w:id="330107883">
      <w:bodyDiv w:val="1"/>
      <w:marLeft w:val="0"/>
      <w:marRight w:val="0"/>
      <w:marTop w:val="0"/>
      <w:marBottom w:val="0"/>
      <w:divBdr>
        <w:top w:val="none" w:sz="0" w:space="0" w:color="auto"/>
        <w:left w:val="none" w:sz="0" w:space="0" w:color="auto"/>
        <w:bottom w:val="none" w:sz="0" w:space="0" w:color="auto"/>
        <w:right w:val="none" w:sz="0" w:space="0" w:color="auto"/>
      </w:divBdr>
    </w:div>
    <w:div w:id="417481551">
      <w:bodyDiv w:val="1"/>
      <w:marLeft w:val="0"/>
      <w:marRight w:val="0"/>
      <w:marTop w:val="0"/>
      <w:marBottom w:val="0"/>
      <w:divBdr>
        <w:top w:val="none" w:sz="0" w:space="0" w:color="auto"/>
        <w:left w:val="none" w:sz="0" w:space="0" w:color="auto"/>
        <w:bottom w:val="none" w:sz="0" w:space="0" w:color="auto"/>
        <w:right w:val="none" w:sz="0" w:space="0" w:color="auto"/>
      </w:divBdr>
    </w:div>
    <w:div w:id="458912837">
      <w:bodyDiv w:val="1"/>
      <w:marLeft w:val="0"/>
      <w:marRight w:val="0"/>
      <w:marTop w:val="0"/>
      <w:marBottom w:val="0"/>
      <w:divBdr>
        <w:top w:val="none" w:sz="0" w:space="0" w:color="auto"/>
        <w:left w:val="none" w:sz="0" w:space="0" w:color="auto"/>
        <w:bottom w:val="none" w:sz="0" w:space="0" w:color="auto"/>
        <w:right w:val="none" w:sz="0" w:space="0" w:color="auto"/>
      </w:divBdr>
    </w:div>
    <w:div w:id="561059075">
      <w:bodyDiv w:val="1"/>
      <w:marLeft w:val="0"/>
      <w:marRight w:val="0"/>
      <w:marTop w:val="0"/>
      <w:marBottom w:val="0"/>
      <w:divBdr>
        <w:top w:val="none" w:sz="0" w:space="0" w:color="auto"/>
        <w:left w:val="none" w:sz="0" w:space="0" w:color="auto"/>
        <w:bottom w:val="none" w:sz="0" w:space="0" w:color="auto"/>
        <w:right w:val="none" w:sz="0" w:space="0" w:color="auto"/>
      </w:divBdr>
    </w:div>
    <w:div w:id="672881819">
      <w:bodyDiv w:val="1"/>
      <w:marLeft w:val="0"/>
      <w:marRight w:val="0"/>
      <w:marTop w:val="0"/>
      <w:marBottom w:val="0"/>
      <w:divBdr>
        <w:top w:val="none" w:sz="0" w:space="0" w:color="auto"/>
        <w:left w:val="none" w:sz="0" w:space="0" w:color="auto"/>
        <w:bottom w:val="none" w:sz="0" w:space="0" w:color="auto"/>
        <w:right w:val="none" w:sz="0" w:space="0" w:color="auto"/>
      </w:divBdr>
    </w:div>
    <w:div w:id="678435772">
      <w:bodyDiv w:val="1"/>
      <w:marLeft w:val="0"/>
      <w:marRight w:val="0"/>
      <w:marTop w:val="0"/>
      <w:marBottom w:val="0"/>
      <w:divBdr>
        <w:top w:val="none" w:sz="0" w:space="0" w:color="auto"/>
        <w:left w:val="none" w:sz="0" w:space="0" w:color="auto"/>
        <w:bottom w:val="none" w:sz="0" w:space="0" w:color="auto"/>
        <w:right w:val="none" w:sz="0" w:space="0" w:color="auto"/>
      </w:divBdr>
      <w:divsChild>
        <w:div w:id="671228154">
          <w:marLeft w:val="0"/>
          <w:marRight w:val="0"/>
          <w:marTop w:val="0"/>
          <w:marBottom w:val="0"/>
          <w:divBdr>
            <w:top w:val="none" w:sz="0" w:space="0" w:color="auto"/>
            <w:left w:val="none" w:sz="0" w:space="0" w:color="auto"/>
            <w:bottom w:val="none" w:sz="0" w:space="0" w:color="auto"/>
            <w:right w:val="none" w:sz="0" w:space="0" w:color="auto"/>
          </w:divBdr>
        </w:div>
      </w:divsChild>
    </w:div>
    <w:div w:id="724647375">
      <w:bodyDiv w:val="1"/>
      <w:marLeft w:val="0"/>
      <w:marRight w:val="0"/>
      <w:marTop w:val="0"/>
      <w:marBottom w:val="0"/>
      <w:divBdr>
        <w:top w:val="none" w:sz="0" w:space="0" w:color="auto"/>
        <w:left w:val="none" w:sz="0" w:space="0" w:color="auto"/>
        <w:bottom w:val="none" w:sz="0" w:space="0" w:color="auto"/>
        <w:right w:val="none" w:sz="0" w:space="0" w:color="auto"/>
      </w:divBdr>
    </w:div>
    <w:div w:id="787697626">
      <w:bodyDiv w:val="1"/>
      <w:marLeft w:val="0"/>
      <w:marRight w:val="0"/>
      <w:marTop w:val="0"/>
      <w:marBottom w:val="0"/>
      <w:divBdr>
        <w:top w:val="none" w:sz="0" w:space="0" w:color="auto"/>
        <w:left w:val="none" w:sz="0" w:space="0" w:color="auto"/>
        <w:bottom w:val="none" w:sz="0" w:space="0" w:color="auto"/>
        <w:right w:val="none" w:sz="0" w:space="0" w:color="auto"/>
      </w:divBdr>
    </w:div>
    <w:div w:id="851454530">
      <w:bodyDiv w:val="1"/>
      <w:marLeft w:val="0"/>
      <w:marRight w:val="0"/>
      <w:marTop w:val="0"/>
      <w:marBottom w:val="0"/>
      <w:divBdr>
        <w:top w:val="none" w:sz="0" w:space="0" w:color="auto"/>
        <w:left w:val="none" w:sz="0" w:space="0" w:color="auto"/>
        <w:bottom w:val="none" w:sz="0" w:space="0" w:color="auto"/>
        <w:right w:val="none" w:sz="0" w:space="0" w:color="auto"/>
      </w:divBdr>
    </w:div>
    <w:div w:id="905652068">
      <w:bodyDiv w:val="1"/>
      <w:marLeft w:val="0"/>
      <w:marRight w:val="0"/>
      <w:marTop w:val="0"/>
      <w:marBottom w:val="0"/>
      <w:divBdr>
        <w:top w:val="none" w:sz="0" w:space="0" w:color="auto"/>
        <w:left w:val="none" w:sz="0" w:space="0" w:color="auto"/>
        <w:bottom w:val="none" w:sz="0" w:space="0" w:color="auto"/>
        <w:right w:val="none" w:sz="0" w:space="0" w:color="auto"/>
      </w:divBdr>
    </w:div>
    <w:div w:id="922884031">
      <w:bodyDiv w:val="1"/>
      <w:marLeft w:val="0"/>
      <w:marRight w:val="0"/>
      <w:marTop w:val="0"/>
      <w:marBottom w:val="0"/>
      <w:divBdr>
        <w:top w:val="none" w:sz="0" w:space="0" w:color="auto"/>
        <w:left w:val="none" w:sz="0" w:space="0" w:color="auto"/>
        <w:bottom w:val="none" w:sz="0" w:space="0" w:color="auto"/>
        <w:right w:val="none" w:sz="0" w:space="0" w:color="auto"/>
      </w:divBdr>
    </w:div>
    <w:div w:id="947781772">
      <w:bodyDiv w:val="1"/>
      <w:marLeft w:val="0"/>
      <w:marRight w:val="0"/>
      <w:marTop w:val="0"/>
      <w:marBottom w:val="0"/>
      <w:divBdr>
        <w:top w:val="none" w:sz="0" w:space="0" w:color="auto"/>
        <w:left w:val="none" w:sz="0" w:space="0" w:color="auto"/>
        <w:bottom w:val="none" w:sz="0" w:space="0" w:color="auto"/>
        <w:right w:val="none" w:sz="0" w:space="0" w:color="auto"/>
      </w:divBdr>
    </w:div>
    <w:div w:id="1031804908">
      <w:bodyDiv w:val="1"/>
      <w:marLeft w:val="0"/>
      <w:marRight w:val="0"/>
      <w:marTop w:val="0"/>
      <w:marBottom w:val="0"/>
      <w:divBdr>
        <w:top w:val="none" w:sz="0" w:space="0" w:color="auto"/>
        <w:left w:val="none" w:sz="0" w:space="0" w:color="auto"/>
        <w:bottom w:val="none" w:sz="0" w:space="0" w:color="auto"/>
        <w:right w:val="none" w:sz="0" w:space="0" w:color="auto"/>
      </w:divBdr>
    </w:div>
    <w:div w:id="1067845044">
      <w:bodyDiv w:val="1"/>
      <w:marLeft w:val="0"/>
      <w:marRight w:val="0"/>
      <w:marTop w:val="0"/>
      <w:marBottom w:val="0"/>
      <w:divBdr>
        <w:top w:val="none" w:sz="0" w:space="0" w:color="auto"/>
        <w:left w:val="none" w:sz="0" w:space="0" w:color="auto"/>
        <w:bottom w:val="none" w:sz="0" w:space="0" w:color="auto"/>
        <w:right w:val="none" w:sz="0" w:space="0" w:color="auto"/>
      </w:divBdr>
    </w:div>
    <w:div w:id="1083061932">
      <w:bodyDiv w:val="1"/>
      <w:marLeft w:val="0"/>
      <w:marRight w:val="0"/>
      <w:marTop w:val="0"/>
      <w:marBottom w:val="0"/>
      <w:divBdr>
        <w:top w:val="none" w:sz="0" w:space="0" w:color="auto"/>
        <w:left w:val="none" w:sz="0" w:space="0" w:color="auto"/>
        <w:bottom w:val="none" w:sz="0" w:space="0" w:color="auto"/>
        <w:right w:val="none" w:sz="0" w:space="0" w:color="auto"/>
      </w:divBdr>
    </w:div>
    <w:div w:id="1187986855">
      <w:bodyDiv w:val="1"/>
      <w:marLeft w:val="0"/>
      <w:marRight w:val="0"/>
      <w:marTop w:val="0"/>
      <w:marBottom w:val="0"/>
      <w:divBdr>
        <w:top w:val="none" w:sz="0" w:space="0" w:color="auto"/>
        <w:left w:val="none" w:sz="0" w:space="0" w:color="auto"/>
        <w:bottom w:val="none" w:sz="0" w:space="0" w:color="auto"/>
        <w:right w:val="none" w:sz="0" w:space="0" w:color="auto"/>
      </w:divBdr>
    </w:div>
    <w:div w:id="1270354560">
      <w:bodyDiv w:val="1"/>
      <w:marLeft w:val="0"/>
      <w:marRight w:val="0"/>
      <w:marTop w:val="0"/>
      <w:marBottom w:val="0"/>
      <w:divBdr>
        <w:top w:val="none" w:sz="0" w:space="0" w:color="auto"/>
        <w:left w:val="none" w:sz="0" w:space="0" w:color="auto"/>
        <w:bottom w:val="none" w:sz="0" w:space="0" w:color="auto"/>
        <w:right w:val="none" w:sz="0" w:space="0" w:color="auto"/>
      </w:divBdr>
      <w:divsChild>
        <w:div w:id="727728311">
          <w:marLeft w:val="0"/>
          <w:marRight w:val="0"/>
          <w:marTop w:val="0"/>
          <w:marBottom w:val="0"/>
          <w:divBdr>
            <w:top w:val="none" w:sz="0" w:space="0" w:color="auto"/>
            <w:left w:val="none" w:sz="0" w:space="0" w:color="auto"/>
            <w:bottom w:val="none" w:sz="0" w:space="0" w:color="auto"/>
            <w:right w:val="none" w:sz="0" w:space="0" w:color="auto"/>
          </w:divBdr>
          <w:divsChild>
            <w:div w:id="12356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1119">
      <w:bodyDiv w:val="1"/>
      <w:marLeft w:val="0"/>
      <w:marRight w:val="0"/>
      <w:marTop w:val="0"/>
      <w:marBottom w:val="0"/>
      <w:divBdr>
        <w:top w:val="none" w:sz="0" w:space="0" w:color="auto"/>
        <w:left w:val="none" w:sz="0" w:space="0" w:color="auto"/>
        <w:bottom w:val="none" w:sz="0" w:space="0" w:color="auto"/>
        <w:right w:val="none" w:sz="0" w:space="0" w:color="auto"/>
      </w:divBdr>
    </w:div>
    <w:div w:id="1694185619">
      <w:bodyDiv w:val="1"/>
      <w:marLeft w:val="0"/>
      <w:marRight w:val="0"/>
      <w:marTop w:val="0"/>
      <w:marBottom w:val="0"/>
      <w:divBdr>
        <w:top w:val="none" w:sz="0" w:space="0" w:color="auto"/>
        <w:left w:val="none" w:sz="0" w:space="0" w:color="auto"/>
        <w:bottom w:val="none" w:sz="0" w:space="0" w:color="auto"/>
        <w:right w:val="none" w:sz="0" w:space="0" w:color="auto"/>
      </w:divBdr>
    </w:div>
    <w:div w:id="1776052243">
      <w:bodyDiv w:val="1"/>
      <w:marLeft w:val="0"/>
      <w:marRight w:val="0"/>
      <w:marTop w:val="0"/>
      <w:marBottom w:val="0"/>
      <w:divBdr>
        <w:top w:val="none" w:sz="0" w:space="0" w:color="auto"/>
        <w:left w:val="none" w:sz="0" w:space="0" w:color="auto"/>
        <w:bottom w:val="none" w:sz="0" w:space="0" w:color="auto"/>
        <w:right w:val="none" w:sz="0" w:space="0" w:color="auto"/>
      </w:divBdr>
    </w:div>
    <w:div w:id="1823547131">
      <w:bodyDiv w:val="1"/>
      <w:marLeft w:val="0"/>
      <w:marRight w:val="0"/>
      <w:marTop w:val="0"/>
      <w:marBottom w:val="0"/>
      <w:divBdr>
        <w:top w:val="none" w:sz="0" w:space="0" w:color="auto"/>
        <w:left w:val="none" w:sz="0" w:space="0" w:color="auto"/>
        <w:bottom w:val="none" w:sz="0" w:space="0" w:color="auto"/>
        <w:right w:val="none" w:sz="0" w:space="0" w:color="auto"/>
      </w:divBdr>
    </w:div>
    <w:div w:id="1823814943">
      <w:bodyDiv w:val="1"/>
      <w:marLeft w:val="0"/>
      <w:marRight w:val="0"/>
      <w:marTop w:val="0"/>
      <w:marBottom w:val="0"/>
      <w:divBdr>
        <w:top w:val="none" w:sz="0" w:space="0" w:color="auto"/>
        <w:left w:val="none" w:sz="0" w:space="0" w:color="auto"/>
        <w:bottom w:val="none" w:sz="0" w:space="0" w:color="auto"/>
        <w:right w:val="none" w:sz="0" w:space="0" w:color="auto"/>
      </w:divBdr>
    </w:div>
    <w:div w:id="1850943448">
      <w:bodyDiv w:val="1"/>
      <w:marLeft w:val="0"/>
      <w:marRight w:val="0"/>
      <w:marTop w:val="0"/>
      <w:marBottom w:val="0"/>
      <w:divBdr>
        <w:top w:val="none" w:sz="0" w:space="0" w:color="auto"/>
        <w:left w:val="none" w:sz="0" w:space="0" w:color="auto"/>
        <w:bottom w:val="none" w:sz="0" w:space="0" w:color="auto"/>
        <w:right w:val="none" w:sz="0" w:space="0" w:color="auto"/>
      </w:divBdr>
    </w:div>
    <w:div w:id="1870877948">
      <w:bodyDiv w:val="1"/>
      <w:marLeft w:val="0"/>
      <w:marRight w:val="0"/>
      <w:marTop w:val="0"/>
      <w:marBottom w:val="0"/>
      <w:divBdr>
        <w:top w:val="none" w:sz="0" w:space="0" w:color="auto"/>
        <w:left w:val="none" w:sz="0" w:space="0" w:color="auto"/>
        <w:bottom w:val="none" w:sz="0" w:space="0" w:color="auto"/>
        <w:right w:val="none" w:sz="0" w:space="0" w:color="auto"/>
      </w:divBdr>
    </w:div>
    <w:div w:id="1903901615">
      <w:bodyDiv w:val="1"/>
      <w:marLeft w:val="300"/>
      <w:marRight w:val="0"/>
      <w:marTop w:val="0"/>
      <w:marBottom w:val="0"/>
      <w:divBdr>
        <w:top w:val="none" w:sz="0" w:space="0" w:color="auto"/>
        <w:left w:val="none" w:sz="0" w:space="0" w:color="auto"/>
        <w:bottom w:val="none" w:sz="0" w:space="0" w:color="auto"/>
        <w:right w:val="none" w:sz="0" w:space="0" w:color="auto"/>
      </w:divBdr>
      <w:divsChild>
        <w:div w:id="253126616">
          <w:marLeft w:val="0"/>
          <w:marRight w:val="0"/>
          <w:marTop w:val="0"/>
          <w:marBottom w:val="75"/>
          <w:divBdr>
            <w:top w:val="none" w:sz="0" w:space="0" w:color="auto"/>
            <w:left w:val="none" w:sz="0" w:space="0" w:color="auto"/>
            <w:bottom w:val="none" w:sz="0" w:space="0" w:color="auto"/>
            <w:right w:val="none" w:sz="0" w:space="0" w:color="auto"/>
          </w:divBdr>
          <w:divsChild>
            <w:div w:id="1988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0433">
      <w:bodyDiv w:val="1"/>
      <w:marLeft w:val="0"/>
      <w:marRight w:val="0"/>
      <w:marTop w:val="0"/>
      <w:marBottom w:val="0"/>
      <w:divBdr>
        <w:top w:val="none" w:sz="0" w:space="0" w:color="auto"/>
        <w:left w:val="none" w:sz="0" w:space="0" w:color="auto"/>
        <w:bottom w:val="none" w:sz="0" w:space="0" w:color="auto"/>
        <w:right w:val="none" w:sz="0" w:space="0" w:color="auto"/>
      </w:divBdr>
    </w:div>
    <w:div w:id="1952273266">
      <w:bodyDiv w:val="1"/>
      <w:marLeft w:val="480"/>
      <w:marRight w:val="480"/>
      <w:marTop w:val="0"/>
      <w:marBottom w:val="0"/>
      <w:divBdr>
        <w:top w:val="none" w:sz="0" w:space="0" w:color="auto"/>
        <w:left w:val="none" w:sz="0" w:space="0" w:color="auto"/>
        <w:bottom w:val="none" w:sz="0" w:space="0" w:color="auto"/>
        <w:right w:val="none" w:sz="0" w:space="0" w:color="auto"/>
      </w:divBdr>
      <w:divsChild>
        <w:div w:id="583684765">
          <w:marLeft w:val="0"/>
          <w:marRight w:val="0"/>
          <w:marTop w:val="0"/>
          <w:marBottom w:val="0"/>
          <w:divBdr>
            <w:top w:val="none" w:sz="0" w:space="0" w:color="auto"/>
            <w:left w:val="none" w:sz="0" w:space="0" w:color="auto"/>
            <w:bottom w:val="none" w:sz="0" w:space="0" w:color="auto"/>
            <w:right w:val="none" w:sz="0" w:space="0" w:color="auto"/>
          </w:divBdr>
          <w:divsChild>
            <w:div w:id="189781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8181">
      <w:bodyDiv w:val="1"/>
      <w:marLeft w:val="0"/>
      <w:marRight w:val="0"/>
      <w:marTop w:val="0"/>
      <w:marBottom w:val="0"/>
      <w:divBdr>
        <w:top w:val="none" w:sz="0" w:space="0" w:color="auto"/>
        <w:left w:val="none" w:sz="0" w:space="0" w:color="auto"/>
        <w:bottom w:val="none" w:sz="0" w:space="0" w:color="auto"/>
        <w:right w:val="none" w:sz="0" w:space="0" w:color="auto"/>
      </w:divBdr>
    </w:div>
    <w:div w:id="2084451600">
      <w:bodyDiv w:val="1"/>
      <w:marLeft w:val="0"/>
      <w:marRight w:val="0"/>
      <w:marTop w:val="0"/>
      <w:marBottom w:val="0"/>
      <w:divBdr>
        <w:top w:val="none" w:sz="0" w:space="0" w:color="auto"/>
        <w:left w:val="none" w:sz="0" w:space="0" w:color="auto"/>
        <w:bottom w:val="none" w:sz="0" w:space="0" w:color="auto"/>
        <w:right w:val="none" w:sz="0" w:space="0" w:color="auto"/>
      </w:divBdr>
      <w:divsChild>
        <w:div w:id="1092702627">
          <w:marLeft w:val="0"/>
          <w:marRight w:val="0"/>
          <w:marTop w:val="0"/>
          <w:marBottom w:val="0"/>
          <w:divBdr>
            <w:top w:val="none" w:sz="0" w:space="0" w:color="auto"/>
            <w:left w:val="none" w:sz="0" w:space="0" w:color="auto"/>
            <w:bottom w:val="none" w:sz="0" w:space="0" w:color="auto"/>
            <w:right w:val="none" w:sz="0" w:space="0" w:color="auto"/>
          </w:divBdr>
          <w:divsChild>
            <w:div w:id="1637296022">
              <w:marLeft w:val="0"/>
              <w:marRight w:val="0"/>
              <w:marTop w:val="0"/>
              <w:marBottom w:val="0"/>
              <w:divBdr>
                <w:top w:val="none" w:sz="0" w:space="0" w:color="auto"/>
                <w:left w:val="none" w:sz="0" w:space="0" w:color="auto"/>
                <w:bottom w:val="none" w:sz="0" w:space="0" w:color="auto"/>
                <w:right w:val="none" w:sz="0" w:space="0" w:color="auto"/>
              </w:divBdr>
              <w:divsChild>
                <w:div w:id="745079280">
                  <w:marLeft w:val="0"/>
                  <w:marRight w:val="0"/>
                  <w:marTop w:val="0"/>
                  <w:marBottom w:val="0"/>
                  <w:divBdr>
                    <w:top w:val="none" w:sz="0" w:space="0" w:color="auto"/>
                    <w:left w:val="none" w:sz="0" w:space="0" w:color="auto"/>
                    <w:bottom w:val="none" w:sz="0" w:space="0" w:color="auto"/>
                    <w:right w:val="none" w:sz="0" w:space="0" w:color="auto"/>
                  </w:divBdr>
                  <w:divsChild>
                    <w:div w:id="1324356927">
                      <w:marLeft w:val="0"/>
                      <w:marRight w:val="0"/>
                      <w:marTop w:val="0"/>
                      <w:marBottom w:val="0"/>
                      <w:divBdr>
                        <w:top w:val="none" w:sz="0" w:space="0" w:color="auto"/>
                        <w:left w:val="none" w:sz="0" w:space="0" w:color="auto"/>
                        <w:bottom w:val="none" w:sz="0" w:space="0" w:color="auto"/>
                        <w:right w:val="none" w:sz="0" w:space="0" w:color="auto"/>
                      </w:divBdr>
                      <w:divsChild>
                        <w:div w:id="264768425">
                          <w:marLeft w:val="0"/>
                          <w:marRight w:val="0"/>
                          <w:marTop w:val="0"/>
                          <w:marBottom w:val="0"/>
                          <w:divBdr>
                            <w:top w:val="none" w:sz="0" w:space="0" w:color="auto"/>
                            <w:left w:val="none" w:sz="0" w:space="0" w:color="auto"/>
                            <w:bottom w:val="none" w:sz="0" w:space="0" w:color="auto"/>
                            <w:right w:val="none" w:sz="0" w:space="0" w:color="auto"/>
                          </w:divBdr>
                          <w:divsChild>
                            <w:div w:id="649403648">
                              <w:marLeft w:val="0"/>
                              <w:marRight w:val="0"/>
                              <w:marTop w:val="0"/>
                              <w:marBottom w:val="0"/>
                              <w:divBdr>
                                <w:top w:val="none" w:sz="0" w:space="0" w:color="auto"/>
                                <w:left w:val="none" w:sz="0" w:space="0" w:color="auto"/>
                                <w:bottom w:val="none" w:sz="0" w:space="0" w:color="auto"/>
                                <w:right w:val="none" w:sz="0" w:space="0" w:color="auto"/>
                              </w:divBdr>
                              <w:divsChild>
                                <w:div w:id="1169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84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kuettner\Documents\SharePoint%20Drafts\DS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1</_Version>
    <Link_x0020_to_x0020_Signed_x0020_Copy_x0020_in_x0020_MC_x0020__x0028_if_x0020_app_x002e__x0029_ xmlns="f518a2ed-bba2-41c4-ad62-620057710ded">
      <Url>http://BKTSFmcWEB01.bracketglobal.com:80/mc/main/index.cfm?event=showFile&amp;ID=APD3ZY6KWNAELC36RF&amp;static=false</Url>
      <Description>DSD502_RS Web 4.8_v1.0</Description>
    </Link_x0020_to_x0020_Signed_x0020_Copy_x0020_in_x0020_MC_x0020__x0028_if_x0020_app_x002e__x0029_>
    <Approval_x0020_Date xmlns="f518a2ed-bba2-41c4-ad62-620057710ded">2017-08-08T07:00:00+00:00</Approval_x0020_Date>
    <Release xmlns="f518a2ed-bba2-41c4-ad62-620057710ded">
      <Value>Rater Station Web 4.8</Value>
    </Release>
    <Status xmlns="f518a2ed-bba2-41c4-ad62-620057710ded">Signed-off</Status>
    <Comments xmlns="f518a2ed-bba2-41c4-ad62-620057710de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9882EB1FE59C439E49FB166F098F78" ma:contentTypeVersion="22" ma:contentTypeDescription="Create a new document." ma:contentTypeScope="" ma:versionID="ca31465ab6ec723329ce6bade4e51b61">
  <xsd:schema xmlns:xsd="http://www.w3.org/2001/XMLSchema" xmlns:p="http://schemas.microsoft.com/office/2006/metadata/properties" xmlns:ns2="f518a2ed-bba2-41c4-ad62-620057710ded" xmlns:ns3="http://schemas.microsoft.com/sharepoint/v3/fields" targetNamespace="http://schemas.microsoft.com/office/2006/metadata/properties" ma:root="true" ma:fieldsID="9ea23e09ff2fb1f986d60a9f6fe739c8" ns2:_="" ns3:_="">
    <xsd:import namespace="f518a2ed-bba2-41c4-ad62-620057710ded"/>
    <xsd:import namespace="http://schemas.microsoft.com/sharepoint/v3/fields"/>
    <xsd:element name="properties">
      <xsd:complexType>
        <xsd:sequence>
          <xsd:element name="documentManagement">
            <xsd:complexType>
              <xsd:all>
                <xsd:element ref="ns2:Release" minOccurs="0"/>
                <xsd:element ref="ns3:_Version"/>
                <xsd:element ref="ns2:Status"/>
                <xsd:element ref="ns2:Approval_x0020_Date" minOccurs="0"/>
                <xsd:element ref="ns2:Comments" minOccurs="0"/>
                <xsd:element ref="ns2:Link_x0020_to_x0020_Signed_x0020_Copy_x0020_in_x0020_MC_x0020__x0028_if_x0020_app_x002e__x0029_" minOccurs="0"/>
              </xsd:all>
            </xsd:complexType>
          </xsd:element>
        </xsd:sequence>
      </xsd:complexType>
    </xsd:element>
  </xsd:schema>
  <xsd:schema xmlns:xsd="http://www.w3.org/2001/XMLSchema" xmlns:dms="http://schemas.microsoft.com/office/2006/documentManagement/types" targetNamespace="f518a2ed-bba2-41c4-ad62-620057710ded" elementFormDefault="qualified">
    <xsd:import namespace="http://schemas.microsoft.com/office/2006/documentManagement/types"/>
    <xsd:element name="Release" ma:index="2" nillable="true" ma:displayName="Release" ma:description="Check all that apply" ma:internalName="Release" ma:requiredMultiChoice="true">
      <xsd:complexType>
        <xsd:complexContent>
          <xsd:extension base="dms:MultiChoice">
            <xsd:sequence>
              <xsd:element name="Value" maxOccurs="unbounded" minOccurs="0" nillable="true">
                <xsd:simpleType>
                  <xsd:restriction base="dms:Choice">
                    <xsd:enumeration value="Bracket Diary 2.0"/>
                    <xsd:enumeration value="Bracket Rater Station Portal 1.0"/>
                    <xsd:enumeration value="Bracket SMS"/>
                    <xsd:enumeration value="CDR 2.3"/>
                    <xsd:enumeration value="Common Framework 1.0"/>
                    <xsd:enumeration value="CF1.1"/>
                    <xsd:enumeration value="CF1.2"/>
                    <xsd:enumeration value="Data Conflict Tool 1.1"/>
                    <xsd:enumeration value="Package Processor 4.1"/>
                    <xsd:enumeration value="Rater Station Client 4.10.0"/>
                    <xsd:enumeration value="Rater Station Client 4.11"/>
                    <xsd:enumeration value="Rater Station Web 4.8"/>
                    <xsd:enumeration value="Rater Station Web 4.9"/>
                    <xsd:enumeration value="Rater Station Web 4.10.0"/>
                    <xsd:enumeration value="Rater Station Web 4.11.0"/>
                    <xsd:enumeration value="RTSM 3.5"/>
                    <xsd:enumeration value="RTSM 3.6"/>
                    <xsd:enumeration value="RTSM 3.7"/>
                    <xsd:enumeration value="RTSM 4.0"/>
                    <xsd:enumeration value="RTSM 4.1"/>
                    <xsd:enumeration value="RTSM 4.2"/>
                    <xsd:enumeration value="RTSM 4.3"/>
                    <xsd:enumeration value="RTSM 5.0"/>
                    <xsd:enumeration value="ePro 5.3"/>
                    <xsd:enumeration value="ePRO 5.3 Client"/>
                    <xsd:enumeration value="eCOA Screenshot Generator Tool 1.0"/>
                    <xsd:enumeration value="eCOA 6.0"/>
                    <xsd:enumeration value="eCOA 6.1"/>
                    <xsd:enumeration value="eCOA 6.2"/>
                    <xsd:enumeration value="Mobile App. 1.1"/>
                    <xsd:enumeration value="N/A"/>
                  </xsd:restriction>
                </xsd:simpleType>
              </xsd:element>
            </xsd:sequence>
          </xsd:extension>
        </xsd:complexContent>
      </xsd:complexType>
    </xsd:element>
    <xsd:element name="Status" ma:index="4" ma:displayName="Status" ma:format="RadioButtons" ma:internalName="Status">
      <xsd:simpleType>
        <xsd:restriction base="dms:Choice">
          <xsd:enumeration value="In Process"/>
          <xsd:enumeration value="Ready for Review"/>
          <xsd:enumeration value="Logged into MasterControl for Sig."/>
          <xsd:enumeration value="Signed-off"/>
          <xsd:enumeration value="N/A"/>
          <xsd:enumeration value="Archived"/>
        </xsd:restriction>
      </xsd:simpleType>
    </xsd:element>
    <xsd:element name="Approval_x0020_Date" ma:index="5" nillable="true" ma:displayName="Approval Date" ma:format="DateOnly" ma:internalName="Approval_x0020_Date">
      <xsd:simpleType>
        <xsd:restriction base="dms:DateTime"/>
      </xsd:simpleType>
    </xsd:element>
    <xsd:element name="Comments" ma:index="6" nillable="true" ma:displayName="Comments" ma:internalName="Comments">
      <xsd:simpleType>
        <xsd:restriction base="dms:Text">
          <xsd:maxLength value="255"/>
        </xsd:restriction>
      </xsd:simpleType>
    </xsd:element>
    <xsd:element name="Link_x0020_to_x0020_Signed_x0020_Copy_x0020_in_x0020_MC_x0020__x0028_if_x0020_app_x002e__x0029_" ma:index="13" nillable="true" ma:displayName="Link to Signed Copy in MC (if app.)" ma:format="Hyperlink" ma:internalName="Link_x0020_to_x0020_Signed_x0020_Copy_x0020_in_x0020_MC_x0020__x0028_if_x0020_app_x002e_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3" ma:displayName="Version" ma:decimals="1" ma:description="x.x" ma:internalName="_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3B76F-0FF0-4A50-ADEB-3A00DD835DB5}">
  <ds:schemaRefs>
    <ds:schemaRef ds:uri="http://schemas.microsoft.com/office/2006/metadata/properties"/>
    <ds:schemaRef ds:uri="http://schemas.microsoft.com/sharepoint/v3/fields"/>
    <ds:schemaRef ds:uri="f518a2ed-bba2-41c4-ad62-620057710ded"/>
  </ds:schemaRefs>
</ds:datastoreItem>
</file>

<file path=customXml/itemProps2.xml><?xml version="1.0" encoding="utf-8"?>
<ds:datastoreItem xmlns:ds="http://schemas.openxmlformats.org/officeDocument/2006/customXml" ds:itemID="{CB648A7D-3AFF-4FC2-B685-50EAAD7D7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18a2ed-bba2-41c4-ad62-620057710de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B6292F4-7A1E-4389-B3D0-5516A47A80F2}">
  <ds:schemaRefs>
    <ds:schemaRef ds:uri="http://schemas.microsoft.com/sharepoint/v3/contenttype/forms"/>
  </ds:schemaRefs>
</ds:datastoreItem>
</file>

<file path=customXml/itemProps4.xml><?xml version="1.0" encoding="utf-8"?>
<ds:datastoreItem xmlns:ds="http://schemas.openxmlformats.org/officeDocument/2006/customXml" ds:itemID="{3B503D01-691F-420B-9577-2BB187428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DSD_Template.dotx</Template>
  <TotalTime>34</TotalTime>
  <Pages>12</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DSD502_RS Web 4.8_v1.0</vt:lpstr>
    </vt:vector>
  </TitlesOfParts>
  <Company>United BioSource Corporation</Company>
  <LinksUpToDate>false</LinksUpToDate>
  <CharactersWithSpaces>21268</CharactersWithSpaces>
  <SharedDoc>false</SharedDoc>
  <HLinks>
    <vt:vector size="288" baseType="variant">
      <vt:variant>
        <vt:i4>5439582</vt:i4>
      </vt:variant>
      <vt:variant>
        <vt:i4>429</vt:i4>
      </vt:variant>
      <vt:variant>
        <vt:i4>0</vt:i4>
      </vt:variant>
      <vt:variant>
        <vt:i4>5</vt:i4>
      </vt:variant>
      <vt:variant>
        <vt:lpwstr>http://en.wikipedia.org/wiki/Time-division_multiplexing</vt:lpwstr>
      </vt:variant>
      <vt:variant>
        <vt:lpwstr>cite_note-hanrahn-1</vt:lpwstr>
      </vt:variant>
      <vt:variant>
        <vt:i4>5963799</vt:i4>
      </vt:variant>
      <vt:variant>
        <vt:i4>426</vt:i4>
      </vt:variant>
      <vt:variant>
        <vt:i4>0</vt:i4>
      </vt:variant>
      <vt:variant>
        <vt:i4>5</vt:i4>
      </vt:variant>
      <vt:variant>
        <vt:lpwstr>http://www.webopedia.com/TERM/P/ISDN.html</vt:lpwstr>
      </vt:variant>
      <vt:variant>
        <vt:lpwstr/>
      </vt:variant>
      <vt:variant>
        <vt:i4>3801210</vt:i4>
      </vt:variant>
      <vt:variant>
        <vt:i4>276</vt:i4>
      </vt:variant>
      <vt:variant>
        <vt:i4>0</vt:i4>
      </vt:variant>
      <vt:variant>
        <vt:i4>5</vt:i4>
      </vt:variant>
      <vt:variant>
        <vt:lpwstr>http://msdn2.microsoft.com/en-us/library/ms172483.aspx</vt:lpwstr>
      </vt:variant>
      <vt:variant>
        <vt:lpwstr/>
      </vt:variant>
      <vt:variant>
        <vt:i4>2424874</vt:i4>
      </vt:variant>
      <vt:variant>
        <vt:i4>273</vt:i4>
      </vt:variant>
      <vt:variant>
        <vt:i4>0</vt:i4>
      </vt:variant>
      <vt:variant>
        <vt:i4>5</vt:i4>
      </vt:variant>
      <vt:variant>
        <vt:lpwstr>http://ctgtfs/Sites/UBCMain/Requirements/Notifications Platform/SystemEvents_Notifications_24May07.xls</vt:lpwstr>
      </vt:variant>
      <vt:variant>
        <vt:lpwstr/>
      </vt:variant>
      <vt:variant>
        <vt:i4>5832729</vt:i4>
      </vt:variant>
      <vt:variant>
        <vt:i4>270</vt:i4>
      </vt:variant>
      <vt:variant>
        <vt:i4>0</vt:i4>
      </vt:variant>
      <vt:variant>
        <vt:i4>5</vt:i4>
      </vt:variant>
      <vt:variant>
        <vt:lpwstr>http://ctgtfs/Sites/P M/Client Directory Template/Requirements/IVRS Requirements Document/Sponsor_Study_IVRS_Requirements_Template.doc</vt:lpwstr>
      </vt:variant>
      <vt:variant>
        <vt:lpwstr/>
      </vt:variant>
      <vt:variant>
        <vt:i4>3407996</vt:i4>
      </vt:variant>
      <vt:variant>
        <vt:i4>267</vt:i4>
      </vt:variant>
      <vt:variant>
        <vt:i4>0</vt:i4>
      </vt:variant>
      <vt:variant>
        <vt:i4>5</vt:i4>
      </vt:variant>
      <vt:variant>
        <vt:lpwstr>http://ctgtfs/Sites/UBCMain/Requirements/Notifications Platform/VS001 - Notifications Platform.doc</vt:lpwstr>
      </vt:variant>
      <vt:variant>
        <vt:lpwstr/>
      </vt:variant>
      <vt:variant>
        <vt:i4>1245233</vt:i4>
      </vt:variant>
      <vt:variant>
        <vt:i4>251</vt:i4>
      </vt:variant>
      <vt:variant>
        <vt:i4>0</vt:i4>
      </vt:variant>
      <vt:variant>
        <vt:i4>5</vt:i4>
      </vt:variant>
      <vt:variant>
        <vt:lpwstr/>
      </vt:variant>
      <vt:variant>
        <vt:lpwstr>_Toc227657177</vt:lpwstr>
      </vt:variant>
      <vt:variant>
        <vt:i4>1245233</vt:i4>
      </vt:variant>
      <vt:variant>
        <vt:i4>245</vt:i4>
      </vt:variant>
      <vt:variant>
        <vt:i4>0</vt:i4>
      </vt:variant>
      <vt:variant>
        <vt:i4>5</vt:i4>
      </vt:variant>
      <vt:variant>
        <vt:lpwstr/>
      </vt:variant>
      <vt:variant>
        <vt:lpwstr>_Toc227657176</vt:lpwstr>
      </vt:variant>
      <vt:variant>
        <vt:i4>1245233</vt:i4>
      </vt:variant>
      <vt:variant>
        <vt:i4>239</vt:i4>
      </vt:variant>
      <vt:variant>
        <vt:i4>0</vt:i4>
      </vt:variant>
      <vt:variant>
        <vt:i4>5</vt:i4>
      </vt:variant>
      <vt:variant>
        <vt:lpwstr/>
      </vt:variant>
      <vt:variant>
        <vt:lpwstr>_Toc227657175</vt:lpwstr>
      </vt:variant>
      <vt:variant>
        <vt:i4>1245233</vt:i4>
      </vt:variant>
      <vt:variant>
        <vt:i4>233</vt:i4>
      </vt:variant>
      <vt:variant>
        <vt:i4>0</vt:i4>
      </vt:variant>
      <vt:variant>
        <vt:i4>5</vt:i4>
      </vt:variant>
      <vt:variant>
        <vt:lpwstr/>
      </vt:variant>
      <vt:variant>
        <vt:lpwstr>_Toc227657174</vt:lpwstr>
      </vt:variant>
      <vt:variant>
        <vt:i4>1245233</vt:i4>
      </vt:variant>
      <vt:variant>
        <vt:i4>227</vt:i4>
      </vt:variant>
      <vt:variant>
        <vt:i4>0</vt:i4>
      </vt:variant>
      <vt:variant>
        <vt:i4>5</vt:i4>
      </vt:variant>
      <vt:variant>
        <vt:lpwstr/>
      </vt:variant>
      <vt:variant>
        <vt:lpwstr>_Toc227657173</vt:lpwstr>
      </vt:variant>
      <vt:variant>
        <vt:i4>1245233</vt:i4>
      </vt:variant>
      <vt:variant>
        <vt:i4>221</vt:i4>
      </vt:variant>
      <vt:variant>
        <vt:i4>0</vt:i4>
      </vt:variant>
      <vt:variant>
        <vt:i4>5</vt:i4>
      </vt:variant>
      <vt:variant>
        <vt:lpwstr/>
      </vt:variant>
      <vt:variant>
        <vt:lpwstr>_Toc227657172</vt:lpwstr>
      </vt:variant>
      <vt:variant>
        <vt:i4>1245233</vt:i4>
      </vt:variant>
      <vt:variant>
        <vt:i4>215</vt:i4>
      </vt:variant>
      <vt:variant>
        <vt:i4>0</vt:i4>
      </vt:variant>
      <vt:variant>
        <vt:i4>5</vt:i4>
      </vt:variant>
      <vt:variant>
        <vt:lpwstr/>
      </vt:variant>
      <vt:variant>
        <vt:lpwstr>_Toc227657171</vt:lpwstr>
      </vt:variant>
      <vt:variant>
        <vt:i4>1245233</vt:i4>
      </vt:variant>
      <vt:variant>
        <vt:i4>209</vt:i4>
      </vt:variant>
      <vt:variant>
        <vt:i4>0</vt:i4>
      </vt:variant>
      <vt:variant>
        <vt:i4>5</vt:i4>
      </vt:variant>
      <vt:variant>
        <vt:lpwstr/>
      </vt:variant>
      <vt:variant>
        <vt:lpwstr>_Toc227657170</vt:lpwstr>
      </vt:variant>
      <vt:variant>
        <vt:i4>1179697</vt:i4>
      </vt:variant>
      <vt:variant>
        <vt:i4>203</vt:i4>
      </vt:variant>
      <vt:variant>
        <vt:i4>0</vt:i4>
      </vt:variant>
      <vt:variant>
        <vt:i4>5</vt:i4>
      </vt:variant>
      <vt:variant>
        <vt:lpwstr/>
      </vt:variant>
      <vt:variant>
        <vt:lpwstr>_Toc227657169</vt:lpwstr>
      </vt:variant>
      <vt:variant>
        <vt:i4>1179697</vt:i4>
      </vt:variant>
      <vt:variant>
        <vt:i4>197</vt:i4>
      </vt:variant>
      <vt:variant>
        <vt:i4>0</vt:i4>
      </vt:variant>
      <vt:variant>
        <vt:i4>5</vt:i4>
      </vt:variant>
      <vt:variant>
        <vt:lpwstr/>
      </vt:variant>
      <vt:variant>
        <vt:lpwstr>_Toc227657168</vt:lpwstr>
      </vt:variant>
      <vt:variant>
        <vt:i4>1179697</vt:i4>
      </vt:variant>
      <vt:variant>
        <vt:i4>191</vt:i4>
      </vt:variant>
      <vt:variant>
        <vt:i4>0</vt:i4>
      </vt:variant>
      <vt:variant>
        <vt:i4>5</vt:i4>
      </vt:variant>
      <vt:variant>
        <vt:lpwstr/>
      </vt:variant>
      <vt:variant>
        <vt:lpwstr>_Toc227657167</vt:lpwstr>
      </vt:variant>
      <vt:variant>
        <vt:i4>1179697</vt:i4>
      </vt:variant>
      <vt:variant>
        <vt:i4>185</vt:i4>
      </vt:variant>
      <vt:variant>
        <vt:i4>0</vt:i4>
      </vt:variant>
      <vt:variant>
        <vt:i4>5</vt:i4>
      </vt:variant>
      <vt:variant>
        <vt:lpwstr/>
      </vt:variant>
      <vt:variant>
        <vt:lpwstr>_Toc227657166</vt:lpwstr>
      </vt:variant>
      <vt:variant>
        <vt:i4>1179697</vt:i4>
      </vt:variant>
      <vt:variant>
        <vt:i4>179</vt:i4>
      </vt:variant>
      <vt:variant>
        <vt:i4>0</vt:i4>
      </vt:variant>
      <vt:variant>
        <vt:i4>5</vt:i4>
      </vt:variant>
      <vt:variant>
        <vt:lpwstr/>
      </vt:variant>
      <vt:variant>
        <vt:lpwstr>_Toc227657165</vt:lpwstr>
      </vt:variant>
      <vt:variant>
        <vt:i4>1179697</vt:i4>
      </vt:variant>
      <vt:variant>
        <vt:i4>173</vt:i4>
      </vt:variant>
      <vt:variant>
        <vt:i4>0</vt:i4>
      </vt:variant>
      <vt:variant>
        <vt:i4>5</vt:i4>
      </vt:variant>
      <vt:variant>
        <vt:lpwstr/>
      </vt:variant>
      <vt:variant>
        <vt:lpwstr>_Toc227657164</vt:lpwstr>
      </vt:variant>
      <vt:variant>
        <vt:i4>1179697</vt:i4>
      </vt:variant>
      <vt:variant>
        <vt:i4>167</vt:i4>
      </vt:variant>
      <vt:variant>
        <vt:i4>0</vt:i4>
      </vt:variant>
      <vt:variant>
        <vt:i4>5</vt:i4>
      </vt:variant>
      <vt:variant>
        <vt:lpwstr/>
      </vt:variant>
      <vt:variant>
        <vt:lpwstr>_Toc227657163</vt:lpwstr>
      </vt:variant>
      <vt:variant>
        <vt:i4>1179697</vt:i4>
      </vt:variant>
      <vt:variant>
        <vt:i4>161</vt:i4>
      </vt:variant>
      <vt:variant>
        <vt:i4>0</vt:i4>
      </vt:variant>
      <vt:variant>
        <vt:i4>5</vt:i4>
      </vt:variant>
      <vt:variant>
        <vt:lpwstr/>
      </vt:variant>
      <vt:variant>
        <vt:lpwstr>_Toc227657162</vt:lpwstr>
      </vt:variant>
      <vt:variant>
        <vt:i4>1179697</vt:i4>
      </vt:variant>
      <vt:variant>
        <vt:i4>155</vt:i4>
      </vt:variant>
      <vt:variant>
        <vt:i4>0</vt:i4>
      </vt:variant>
      <vt:variant>
        <vt:i4>5</vt:i4>
      </vt:variant>
      <vt:variant>
        <vt:lpwstr/>
      </vt:variant>
      <vt:variant>
        <vt:lpwstr>_Toc227657161</vt:lpwstr>
      </vt:variant>
      <vt:variant>
        <vt:i4>1179697</vt:i4>
      </vt:variant>
      <vt:variant>
        <vt:i4>149</vt:i4>
      </vt:variant>
      <vt:variant>
        <vt:i4>0</vt:i4>
      </vt:variant>
      <vt:variant>
        <vt:i4>5</vt:i4>
      </vt:variant>
      <vt:variant>
        <vt:lpwstr/>
      </vt:variant>
      <vt:variant>
        <vt:lpwstr>_Toc227657160</vt:lpwstr>
      </vt:variant>
      <vt:variant>
        <vt:i4>1114161</vt:i4>
      </vt:variant>
      <vt:variant>
        <vt:i4>143</vt:i4>
      </vt:variant>
      <vt:variant>
        <vt:i4>0</vt:i4>
      </vt:variant>
      <vt:variant>
        <vt:i4>5</vt:i4>
      </vt:variant>
      <vt:variant>
        <vt:lpwstr/>
      </vt:variant>
      <vt:variant>
        <vt:lpwstr>_Toc227657159</vt:lpwstr>
      </vt:variant>
      <vt:variant>
        <vt:i4>1114161</vt:i4>
      </vt:variant>
      <vt:variant>
        <vt:i4>137</vt:i4>
      </vt:variant>
      <vt:variant>
        <vt:i4>0</vt:i4>
      </vt:variant>
      <vt:variant>
        <vt:i4>5</vt:i4>
      </vt:variant>
      <vt:variant>
        <vt:lpwstr/>
      </vt:variant>
      <vt:variant>
        <vt:lpwstr>_Toc227657158</vt:lpwstr>
      </vt:variant>
      <vt:variant>
        <vt:i4>1114161</vt:i4>
      </vt:variant>
      <vt:variant>
        <vt:i4>131</vt:i4>
      </vt:variant>
      <vt:variant>
        <vt:i4>0</vt:i4>
      </vt:variant>
      <vt:variant>
        <vt:i4>5</vt:i4>
      </vt:variant>
      <vt:variant>
        <vt:lpwstr/>
      </vt:variant>
      <vt:variant>
        <vt:lpwstr>_Toc227657157</vt:lpwstr>
      </vt:variant>
      <vt:variant>
        <vt:i4>1114161</vt:i4>
      </vt:variant>
      <vt:variant>
        <vt:i4>125</vt:i4>
      </vt:variant>
      <vt:variant>
        <vt:i4>0</vt:i4>
      </vt:variant>
      <vt:variant>
        <vt:i4>5</vt:i4>
      </vt:variant>
      <vt:variant>
        <vt:lpwstr/>
      </vt:variant>
      <vt:variant>
        <vt:lpwstr>_Toc227657156</vt:lpwstr>
      </vt:variant>
      <vt:variant>
        <vt:i4>1114161</vt:i4>
      </vt:variant>
      <vt:variant>
        <vt:i4>119</vt:i4>
      </vt:variant>
      <vt:variant>
        <vt:i4>0</vt:i4>
      </vt:variant>
      <vt:variant>
        <vt:i4>5</vt:i4>
      </vt:variant>
      <vt:variant>
        <vt:lpwstr/>
      </vt:variant>
      <vt:variant>
        <vt:lpwstr>_Toc227657155</vt:lpwstr>
      </vt:variant>
      <vt:variant>
        <vt:i4>1114161</vt:i4>
      </vt:variant>
      <vt:variant>
        <vt:i4>113</vt:i4>
      </vt:variant>
      <vt:variant>
        <vt:i4>0</vt:i4>
      </vt:variant>
      <vt:variant>
        <vt:i4>5</vt:i4>
      </vt:variant>
      <vt:variant>
        <vt:lpwstr/>
      </vt:variant>
      <vt:variant>
        <vt:lpwstr>_Toc227657154</vt:lpwstr>
      </vt:variant>
      <vt:variant>
        <vt:i4>1114161</vt:i4>
      </vt:variant>
      <vt:variant>
        <vt:i4>107</vt:i4>
      </vt:variant>
      <vt:variant>
        <vt:i4>0</vt:i4>
      </vt:variant>
      <vt:variant>
        <vt:i4>5</vt:i4>
      </vt:variant>
      <vt:variant>
        <vt:lpwstr/>
      </vt:variant>
      <vt:variant>
        <vt:lpwstr>_Toc227657153</vt:lpwstr>
      </vt:variant>
      <vt:variant>
        <vt:i4>1114161</vt:i4>
      </vt:variant>
      <vt:variant>
        <vt:i4>101</vt:i4>
      </vt:variant>
      <vt:variant>
        <vt:i4>0</vt:i4>
      </vt:variant>
      <vt:variant>
        <vt:i4>5</vt:i4>
      </vt:variant>
      <vt:variant>
        <vt:lpwstr/>
      </vt:variant>
      <vt:variant>
        <vt:lpwstr>_Toc227657152</vt:lpwstr>
      </vt:variant>
      <vt:variant>
        <vt:i4>1114161</vt:i4>
      </vt:variant>
      <vt:variant>
        <vt:i4>95</vt:i4>
      </vt:variant>
      <vt:variant>
        <vt:i4>0</vt:i4>
      </vt:variant>
      <vt:variant>
        <vt:i4>5</vt:i4>
      </vt:variant>
      <vt:variant>
        <vt:lpwstr/>
      </vt:variant>
      <vt:variant>
        <vt:lpwstr>_Toc227657151</vt:lpwstr>
      </vt:variant>
      <vt:variant>
        <vt:i4>1114161</vt:i4>
      </vt:variant>
      <vt:variant>
        <vt:i4>89</vt:i4>
      </vt:variant>
      <vt:variant>
        <vt:i4>0</vt:i4>
      </vt:variant>
      <vt:variant>
        <vt:i4>5</vt:i4>
      </vt:variant>
      <vt:variant>
        <vt:lpwstr/>
      </vt:variant>
      <vt:variant>
        <vt:lpwstr>_Toc227657150</vt:lpwstr>
      </vt:variant>
      <vt:variant>
        <vt:i4>1048625</vt:i4>
      </vt:variant>
      <vt:variant>
        <vt:i4>83</vt:i4>
      </vt:variant>
      <vt:variant>
        <vt:i4>0</vt:i4>
      </vt:variant>
      <vt:variant>
        <vt:i4>5</vt:i4>
      </vt:variant>
      <vt:variant>
        <vt:lpwstr/>
      </vt:variant>
      <vt:variant>
        <vt:lpwstr>_Toc227657149</vt:lpwstr>
      </vt:variant>
      <vt:variant>
        <vt:i4>1048625</vt:i4>
      </vt:variant>
      <vt:variant>
        <vt:i4>77</vt:i4>
      </vt:variant>
      <vt:variant>
        <vt:i4>0</vt:i4>
      </vt:variant>
      <vt:variant>
        <vt:i4>5</vt:i4>
      </vt:variant>
      <vt:variant>
        <vt:lpwstr/>
      </vt:variant>
      <vt:variant>
        <vt:lpwstr>_Toc227657148</vt:lpwstr>
      </vt:variant>
      <vt:variant>
        <vt:i4>1048625</vt:i4>
      </vt:variant>
      <vt:variant>
        <vt:i4>71</vt:i4>
      </vt:variant>
      <vt:variant>
        <vt:i4>0</vt:i4>
      </vt:variant>
      <vt:variant>
        <vt:i4>5</vt:i4>
      </vt:variant>
      <vt:variant>
        <vt:lpwstr/>
      </vt:variant>
      <vt:variant>
        <vt:lpwstr>_Toc227657147</vt:lpwstr>
      </vt:variant>
      <vt:variant>
        <vt:i4>1048625</vt:i4>
      </vt:variant>
      <vt:variant>
        <vt:i4>65</vt:i4>
      </vt:variant>
      <vt:variant>
        <vt:i4>0</vt:i4>
      </vt:variant>
      <vt:variant>
        <vt:i4>5</vt:i4>
      </vt:variant>
      <vt:variant>
        <vt:lpwstr/>
      </vt:variant>
      <vt:variant>
        <vt:lpwstr>_Toc227657146</vt:lpwstr>
      </vt:variant>
      <vt:variant>
        <vt:i4>1048625</vt:i4>
      </vt:variant>
      <vt:variant>
        <vt:i4>59</vt:i4>
      </vt:variant>
      <vt:variant>
        <vt:i4>0</vt:i4>
      </vt:variant>
      <vt:variant>
        <vt:i4>5</vt:i4>
      </vt:variant>
      <vt:variant>
        <vt:lpwstr/>
      </vt:variant>
      <vt:variant>
        <vt:lpwstr>_Toc227657145</vt:lpwstr>
      </vt:variant>
      <vt:variant>
        <vt:i4>1048625</vt:i4>
      </vt:variant>
      <vt:variant>
        <vt:i4>53</vt:i4>
      </vt:variant>
      <vt:variant>
        <vt:i4>0</vt:i4>
      </vt:variant>
      <vt:variant>
        <vt:i4>5</vt:i4>
      </vt:variant>
      <vt:variant>
        <vt:lpwstr/>
      </vt:variant>
      <vt:variant>
        <vt:lpwstr>_Toc227657144</vt:lpwstr>
      </vt:variant>
      <vt:variant>
        <vt:i4>1048625</vt:i4>
      </vt:variant>
      <vt:variant>
        <vt:i4>47</vt:i4>
      </vt:variant>
      <vt:variant>
        <vt:i4>0</vt:i4>
      </vt:variant>
      <vt:variant>
        <vt:i4>5</vt:i4>
      </vt:variant>
      <vt:variant>
        <vt:lpwstr/>
      </vt:variant>
      <vt:variant>
        <vt:lpwstr>_Toc227657143</vt:lpwstr>
      </vt:variant>
      <vt:variant>
        <vt:i4>1048625</vt:i4>
      </vt:variant>
      <vt:variant>
        <vt:i4>41</vt:i4>
      </vt:variant>
      <vt:variant>
        <vt:i4>0</vt:i4>
      </vt:variant>
      <vt:variant>
        <vt:i4>5</vt:i4>
      </vt:variant>
      <vt:variant>
        <vt:lpwstr/>
      </vt:variant>
      <vt:variant>
        <vt:lpwstr>_Toc227657142</vt:lpwstr>
      </vt:variant>
      <vt:variant>
        <vt:i4>1048625</vt:i4>
      </vt:variant>
      <vt:variant>
        <vt:i4>35</vt:i4>
      </vt:variant>
      <vt:variant>
        <vt:i4>0</vt:i4>
      </vt:variant>
      <vt:variant>
        <vt:i4>5</vt:i4>
      </vt:variant>
      <vt:variant>
        <vt:lpwstr/>
      </vt:variant>
      <vt:variant>
        <vt:lpwstr>_Toc227657141</vt:lpwstr>
      </vt:variant>
      <vt:variant>
        <vt:i4>1048625</vt:i4>
      </vt:variant>
      <vt:variant>
        <vt:i4>29</vt:i4>
      </vt:variant>
      <vt:variant>
        <vt:i4>0</vt:i4>
      </vt:variant>
      <vt:variant>
        <vt:i4>5</vt:i4>
      </vt:variant>
      <vt:variant>
        <vt:lpwstr/>
      </vt:variant>
      <vt:variant>
        <vt:lpwstr>_Toc227657140</vt:lpwstr>
      </vt:variant>
      <vt:variant>
        <vt:i4>1507377</vt:i4>
      </vt:variant>
      <vt:variant>
        <vt:i4>23</vt:i4>
      </vt:variant>
      <vt:variant>
        <vt:i4>0</vt:i4>
      </vt:variant>
      <vt:variant>
        <vt:i4>5</vt:i4>
      </vt:variant>
      <vt:variant>
        <vt:lpwstr/>
      </vt:variant>
      <vt:variant>
        <vt:lpwstr>_Toc227657139</vt:lpwstr>
      </vt:variant>
      <vt:variant>
        <vt:i4>1507377</vt:i4>
      </vt:variant>
      <vt:variant>
        <vt:i4>17</vt:i4>
      </vt:variant>
      <vt:variant>
        <vt:i4>0</vt:i4>
      </vt:variant>
      <vt:variant>
        <vt:i4>5</vt:i4>
      </vt:variant>
      <vt:variant>
        <vt:lpwstr/>
      </vt:variant>
      <vt:variant>
        <vt:lpwstr>_Toc227657138</vt:lpwstr>
      </vt:variant>
      <vt:variant>
        <vt:i4>1507377</vt:i4>
      </vt:variant>
      <vt:variant>
        <vt:i4>11</vt:i4>
      </vt:variant>
      <vt:variant>
        <vt:i4>0</vt:i4>
      </vt:variant>
      <vt:variant>
        <vt:i4>5</vt:i4>
      </vt:variant>
      <vt:variant>
        <vt:lpwstr/>
      </vt:variant>
      <vt:variant>
        <vt:lpwstr>_Toc227657137</vt:lpwstr>
      </vt:variant>
      <vt:variant>
        <vt:i4>1507377</vt:i4>
      </vt:variant>
      <vt:variant>
        <vt:i4>5</vt:i4>
      </vt:variant>
      <vt:variant>
        <vt:i4>0</vt:i4>
      </vt:variant>
      <vt:variant>
        <vt:i4>5</vt:i4>
      </vt:variant>
      <vt:variant>
        <vt:lpwstr/>
      </vt:variant>
      <vt:variant>
        <vt:lpwstr>_Toc227657136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DSD502_RS Web 4.8_v1.0</dc:title>
  <dc:creator>amy.kuettner</dc:creator>
  <cp:lastModifiedBy>Bracket IT</cp:lastModifiedBy>
  <cp:revision>3</cp:revision>
  <cp:lastPrinted>2017-10-03T18:57:00Z</cp:lastPrinted>
  <dcterms:created xsi:type="dcterms:W3CDTF">2017-10-05T19:22:00Z</dcterms:created>
  <dcterms:modified xsi:type="dcterms:W3CDTF">2017-10-05T19:55:00Z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0x010100DB9882EB1FE59C439E49FB166F098F78</vt:lpwstr>
  </property>
  <property fmtid="{D5CDD505-2E9C-101B-9397-08002B2CF9AE}" pid="3" name="Link to Signed Copy in MC (if app.)">
    <vt:lpwstr>http://BKTSFmcWEB01.bracketglobal.com:80/mc/main/index.cfm?event=showFile&amp;ID=IECF7ZX2UFENTCJW4H&amp;static=falseDSD012_RTSM Application Framework_v14.0_Signed</vt:lpwstr>
  </property>
  <property fmtid="{D5CDD505-2E9C-101B-9397-08002B2CF9AE}" pid="4" name="Approval Date">
    <vt:lpwstr>2017-06-01T07:00:00+00:00</vt:lpwstr>
  </property>
  <property fmtid="{D5CDD505-2E9C-101B-9397-08002B2CF9AE}" pid="5" name="Release">
    <vt:lpwstr>CF1.1</vt:lpwstr>
  </property>
  <property fmtid="{D5CDD505-2E9C-101B-9397-08002B2CF9AE}" pid="6" name="_Version">
    <vt:lpwstr>14</vt:lpwstr>
  </property>
  <property fmtid="{D5CDD505-2E9C-101B-9397-08002B2CF9AE}" pid="7" name="Status">
    <vt:lpwstr>Signed-off</vt:lpwstr>
  </property>
</Properties>
</file>