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Project handbook</w:t>
      </w:r>
    </w:p>
    <w:p>
      <w:commentRangeStart w:id="0"/>
      <w:r>
        <w:t xml:space="preserve">The handbook explains how the team works.</w:t>
      </w:r>
      <w:commentRangeEnd w:id="0"/>
      <w:r>
        <w:commentReference w:id="0"/>
      </w:r>
      <w:r>
        <w:footnoteReference w:id="1"/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1"/>
        </w:numPr>
      </w:pPr>
      <w:r>
        <w:t xml:space="preserve">Plan the week</w:t>
      </w:r>
    </w:p>
    <w:p>
      <w:pPr>
        <w:pStyle w:val="ListParagraph"/>
        <w:numPr>
          <w:ilvl w:val="0"/>
          <w:numId w:val="1"/>
        </w:numPr>
      </w:pPr>
      <w:r>
        <w:t xml:space="preserve">Review the board</w:t>
      </w:r>
    </w:p>
    <w:p>
      <w:pPr>
        <w:pStyle w:val="Heading2"/>
      </w:pPr>
      <w:r>
        <w:t xml:space="preserve">Tools</w:t>
      </w:r>
    </w:p>
    <w:p>
      <w:pPr>
        <w:pStyle w:val="ListParagraph"/>
        <w:numPr>
          <w:ilvl w:val="0"/>
          <w:numId w:val="2"/>
        </w:numPr>
      </w:pPr>
      <w:r>
        <w:t xml:space="preserve">Calendar</w:t>
      </w:r>
    </w:p>
    <w:p>
      <w:pPr>
        <w:pStyle w:val="ListParagraph"/>
        <w:numPr>
          <w:ilvl w:val="0"/>
          <w:numId w:val="2"/>
        </w:numPr>
      </w:pPr>
      <w:r>
        <w:t xml:space="preserve">Notebook</w:t>
      </w:r>
    </w:p>
    <w:tbl>
      <w:tblPr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Owner</w:t>
            </w:r>
          </w:p>
        </w:tc>
        <w:tc>
          <w:tcPr>
            <w:tcW w:w="3000" w:type="dxa"/>
          </w:tcPr>
          <w:p>
            <w:r>
              <w:t xml:space="preserve">Task</w:t>
            </w:r>
          </w:p>
        </w:tc>
        <w:tc>
          <w:tcPr>
            <w:tcW w:w="3000" w:type="dxa"/>
          </w:tcPr>
          <w:p>
            <w:r>
              <w:t xml:space="preserve">Due</w:t>
            </w:r>
          </w:p>
        </w:tc>
      </w:tr>
      <w:tr>
        <w:tc>
          <w:tcPr>
            <w:tcW w:w="3000" w:type="dxa"/>
          </w:tcPr>
          <w:p>
            <w:r>
              <w:t xml:space="preserve">Ada</w:t>
            </w:r>
          </w:p>
        </w:tc>
        <w:tc>
          <w:tcPr>
            <w:tcW w:w="3000" w:type="dxa"/>
          </w:tcPr>
          <w:p>
            <w:r>
              <w:t xml:space="preserve">Draft agenda</w:t>
            </w:r>
          </w:p>
        </w:tc>
        <w:tc>
          <w:tcPr>
            <w:tcW w:w="3000" w:type="dxa"/>
          </w:tcPr>
          <w:p>
            <w:r>
              <w:t xml:space="preserve">Monday</w:t>
            </w:r>
          </w:p>
        </w:tc>
      </w:tr>
    </w:tbl>
    <w:p>
      <w:r>
        <w:drawing>
          <wp:inline distT="0" distB="0" distL="0" distR="0">
            <wp:extent cx="952500" cy="952500"/>
            <wp:docPr id="1" name="Picture 1" descr="Red square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Appendix</w:t>
      </w:r>
    </w:p>
    <w:p>
      <w:r>
        <w:t xml:space="preserve">Last paragraph of the handbook.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Reviewer" w:date="2026-01-01T00:00:00Z" w:initials="R">
    <w:p>
      <w:r>
        <w:t xml:space="preserve">Check this sentence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 xml:space="preserve">Handbook 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Written for new members.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 xml:space="preserve">Handbook header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comments" Target="comments.xml"/><Relationship Id="rId7" Type="http://schemas.openxmlformats.org/officeDocument/2006/relationships/image" Target="media/image1.png"/></Relationships>
</file>