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1.wmf" ContentType="image/x-wmf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00000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Ejemplo_002_Timer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Objetivo: Usar el módulo </w:t>
      </w:r>
      <w:r>
        <w:rPr>
          <w:rFonts w:cs="Arial" w:ascii="Arial" w:hAnsi="Arial"/>
          <w:color w:val="FF0000"/>
        </w:rPr>
        <w:t xml:space="preserve">timer2 </w:t>
      </w:r>
      <w:r>
        <w:rPr>
          <w:rFonts w:cs="Arial" w:ascii="Arial" w:hAnsi="Arial"/>
        </w:rPr>
        <w:t xml:space="preserve">para generar una señal </w:t>
      </w:r>
      <w:r>
        <w:rPr>
          <w:rFonts w:cs="Arial" w:ascii="Arial" w:hAnsi="Arial"/>
          <w:color w:val="00B050"/>
        </w:rPr>
        <w:t xml:space="preserve">pwm </w:t>
      </w:r>
      <w:r>
        <w:rPr>
          <w:rFonts w:cs="Arial" w:ascii="Arial" w:hAnsi="Arial"/>
        </w:rPr>
        <w:t xml:space="preserve">que controle un </w:t>
      </w:r>
      <w:hyperlink r:id="rId2">
        <w:r>
          <w:rPr>
            <w:rStyle w:val="InternetLink"/>
            <w:rFonts w:cs="Arial" w:ascii="Arial" w:hAnsi="Arial"/>
          </w:rPr>
          <w:t>servomotor</w:t>
        </w:r>
      </w:hyperlink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4484370" cy="320230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Figura 1. Captura de la simulación 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En el proyecto se encontraran los siguientes archivos,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color w:val="00B050"/>
        </w:rPr>
        <w:t xml:space="preserve">BBSPI_LCD.C  </w:t>
      </w:r>
      <w:r>
        <w:rPr>
          <w:rFonts w:cs="Arial" w:ascii="Arial" w:hAnsi="Arial"/>
        </w:rPr>
        <w:t>//Encargado del control de la LCD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color w:val="00B050"/>
        </w:rPr>
        <w:t xml:space="preserve">BBSPI_LCD.h </w:t>
      </w:r>
      <w:r>
        <w:rPr>
          <w:rFonts w:cs="Arial" w:ascii="Arial" w:hAnsi="Arial"/>
        </w:rPr>
        <w:t>//definición de funciones para la LCD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color w:val="00B050"/>
        </w:rPr>
        <w:t xml:space="preserve">Macros.h   </w:t>
      </w:r>
      <w:r>
        <w:rPr>
          <w:rFonts w:cs="Arial" w:ascii="Arial" w:hAnsi="Arial"/>
        </w:rPr>
        <w:t>//definición de datos usados en configuración de módulos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color w:val="00B050"/>
        </w:rPr>
        <w:t xml:space="preserve">Main.c </w:t>
      </w:r>
      <w:r>
        <w:rPr>
          <w:rFonts w:cs="Arial" w:ascii="Arial" w:hAnsi="Arial"/>
        </w:rPr>
        <w:t>// Archivo principal donde se llama las funciones del proyecto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color w:val="00B050"/>
        </w:rPr>
        <w:t xml:space="preserve">Modules.h </w:t>
      </w:r>
      <w:r>
        <w:rPr>
          <w:rFonts w:cs="Arial" w:ascii="Arial" w:hAnsi="Arial"/>
        </w:rPr>
        <w:t>// Configuración de módulos como el oscilador, puertos, timer , adc, etc.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color w:val="00B050"/>
        </w:rPr>
        <w:t xml:space="preserve">PicConf.h  </w:t>
      </w:r>
      <w:r>
        <w:rPr>
          <w:rFonts w:cs="Arial" w:ascii="Arial" w:hAnsi="Arial"/>
        </w:rPr>
        <w:t>//directivas de pre procesamiento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color w:val="00B050"/>
        </w:rPr>
        <w:t xml:space="preserve">Servo.h </w:t>
      </w:r>
      <w:r>
        <w:rPr>
          <w:rFonts w:cs="Arial" w:ascii="Arial" w:hAnsi="Arial"/>
          <w:color w:val="FFFFFF" w:themeColor="background1"/>
        </w:rPr>
        <w:t>//</w:t>
      </w:r>
      <w:r>
        <w:rPr>
          <w:rFonts w:cs="Arial" w:ascii="Arial" w:hAnsi="Arial"/>
        </w:rPr>
        <w:t>definición de funciones requeridas para el servo motor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color w:val="00B050"/>
        </w:rPr>
        <w:t>Timer.h</w:t>
      </w:r>
      <w:r>
        <w:rPr>
          <w:rFonts w:cs="Arial" w:ascii="Arial" w:hAnsi="Arial"/>
          <w:color w:val="FFFFFF" w:themeColor="background1"/>
        </w:rPr>
        <w:t>//</w:t>
      </w:r>
      <w:r>
        <w:rPr>
          <w:rFonts w:cs="Arial" w:ascii="Arial" w:hAnsi="Arial"/>
          <w:color w:val="00B050"/>
        </w:rPr>
        <w:t xml:space="preserve"> </w:t>
      </w:r>
      <w:r>
        <w:rPr>
          <w:rFonts w:cs="Arial" w:ascii="Arial" w:hAnsi="Arial"/>
        </w:rPr>
        <w:t>definición de funciones requeridas para el timer2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4"/>
          <w:u w:val="single"/>
        </w:rPr>
      </w:pPr>
      <w:r>
        <w:rPr>
          <w:rFonts w:cs="Arial" w:ascii="Arial" w:hAnsi="Arial"/>
          <w:b/>
          <w:sz w:val="24"/>
          <w:u w:val="single"/>
        </w:rPr>
        <w:t>Configuración del Timer2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5184140" cy="164719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b/>
        </w:rPr>
        <w:t>Figura 2</w:t>
      </w:r>
      <w:r>
        <w:rPr>
          <w:rFonts w:cs="Arial" w:ascii="Arial" w:hAnsi="Arial"/>
        </w:rPr>
        <w:t xml:space="preserve"> Diagrama del Timer2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Para el proyecto </w:t>
      </w:r>
      <w:r>
        <w:rPr>
          <w:rFonts w:cs="Arial" w:ascii="Arial" w:hAnsi="Arial"/>
          <w:b/>
        </w:rPr>
        <w:t xml:space="preserve">Ejemplo_002_Timer </w:t>
      </w:r>
      <w:r>
        <w:rPr>
          <w:rFonts w:cs="Arial" w:ascii="Arial" w:hAnsi="Arial"/>
        </w:rPr>
        <w:t xml:space="preserve">se seleccionara el oscilador primario de </w:t>
      </w:r>
      <w:r>
        <w:rPr>
          <w:rFonts w:cs="Arial" w:ascii="Arial" w:hAnsi="Arial"/>
          <w:color w:val="FFC000"/>
        </w:rPr>
        <w:t xml:space="preserve">10 Mhz </w:t>
      </w:r>
      <w:r>
        <w:rPr>
          <w:rFonts w:cs="Arial" w:ascii="Arial" w:hAnsi="Arial"/>
        </w:rPr>
        <w:t xml:space="preserve">en el módulo oscilador. Por ende </w:t>
      </w:r>
      <w:r>
        <w:rPr>
          <w:rFonts w:cs="Arial" w:ascii="Arial" w:hAnsi="Arial"/>
          <w:color w:val="FFC000"/>
        </w:rPr>
        <w:t xml:space="preserve">Fosc/4 </w:t>
      </w:r>
      <w:r>
        <w:rPr>
          <w:rFonts w:cs="Arial" w:ascii="Arial" w:hAnsi="Arial"/>
        </w:rPr>
        <w:t>sera,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color w:val="00B050"/>
        </w:rPr>
        <w:t>FOSC</w:t>
      </w:r>
      <w:r>
        <w:rPr>
          <w:rFonts w:cs="Arial" w:ascii="Arial" w:hAnsi="Arial"/>
        </w:rPr>
        <w:t>=10MHz/4 =</w:t>
      </w:r>
      <w:r>
        <w:rPr>
          <w:rFonts w:cs="Arial" w:ascii="Arial" w:hAnsi="Arial"/>
          <w:color w:val="FFC000"/>
        </w:rPr>
        <w:t>2.5Mhz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La fórmula para calcular el periodo de las interrupciones generadas por el</w:t>
      </w:r>
      <w:r>
        <w:rPr>
          <w:rFonts w:cs="Arial" w:ascii="Arial" w:hAnsi="Arial"/>
          <w:color w:val="00B050"/>
        </w:rPr>
        <w:t xml:space="preserve"> Timer2 </w:t>
      </w:r>
      <w:r>
        <w:rPr>
          <w:rFonts w:cs="Arial" w:ascii="Arial" w:hAnsi="Arial"/>
        </w:rPr>
        <w:t xml:space="preserve"> (TMR2IFG) es </w:t>
      </w:r>
      <w:r>
        <w:rPr>
          <w:rFonts w:cs="Arial" w:ascii="Arial" w:hAnsi="Arial"/>
          <w:color w:val="FFC000"/>
        </w:rPr>
        <w:t>(1)</w:t>
      </w:r>
      <w:r>
        <w:rPr>
          <w:rFonts w:cs="Arial" w:ascii="Arial" w:hAnsi="Arial"/>
        </w:rPr>
        <w:t xml:space="preserve">, esta resume todos las configuraciones que se deben realizar a los registros </w:t>
      </w:r>
      <w:r>
        <w:rPr>
          <w:rFonts w:cs="Arial" w:ascii="Arial" w:hAnsi="Arial"/>
          <w:color w:val="FF0000"/>
        </w:rPr>
        <w:t xml:space="preserve">T2CON </w:t>
      </w:r>
      <w:r>
        <w:rPr>
          <w:rFonts w:cs="Arial" w:ascii="Arial" w:hAnsi="Arial"/>
          <w:color w:val="FFFFFF" w:themeColor="background1"/>
        </w:rPr>
        <w:t xml:space="preserve">Y </w:t>
      </w:r>
      <w:r>
        <w:rPr>
          <w:rFonts w:cs="Arial" w:ascii="Arial" w:hAnsi="Arial"/>
          <w:color w:val="FF0000"/>
        </w:rPr>
        <w:t xml:space="preserve">PR2, </w:t>
      </w:r>
      <w:r>
        <w:rPr>
          <w:rFonts w:cs="Arial" w:ascii="Arial" w:hAnsi="Arial"/>
        </w:rPr>
        <w:t xml:space="preserve">el registro </w:t>
      </w:r>
      <w:r>
        <w:rPr>
          <w:rFonts w:cs="Arial" w:ascii="Arial" w:hAnsi="Arial"/>
          <w:color w:val="FF0000"/>
        </w:rPr>
        <w:t xml:space="preserve">TMR2  </w:t>
      </w:r>
      <w:r>
        <w:rPr>
          <w:rFonts w:cs="Arial" w:ascii="Arial" w:hAnsi="Arial"/>
        </w:rPr>
        <w:t>es el encargado de contar, este no se modifica.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color w:val="FF0000"/>
        </w:rPr>
        <w:t>T=(</w:t>
      </w:r>
      <w:r>
        <w:rPr>
          <w:rFonts w:cs="Arial" w:ascii="Arial" w:hAnsi="Arial"/>
        </w:rPr>
        <w:t xml:space="preserve">PR2+1)*Postcaleer*Prescaler*4/FOSC  </w:t>
        <w:tab/>
        <w:tab/>
        <w:tab/>
      </w:r>
      <w:r>
        <w:rPr>
          <w:rFonts w:cs="Arial" w:ascii="Arial" w:hAnsi="Arial"/>
          <w:color w:val="FFC000"/>
        </w:rPr>
        <w:t>(1)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color w:val="FF0000"/>
        </w:rPr>
        <w:t>T=</w:t>
      </w:r>
      <w:r>
        <w:rPr>
          <w:rFonts w:cs="Arial" w:ascii="Arial" w:hAnsi="Arial"/>
        </w:rPr>
        <w:t>(PR2+1)*T2OUTPS&lt;0:3&gt; * T2CKPS&lt;1:0&gt;*4/FOSC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Donde, los valores de postacaler y prescaler pueden ser,</w:t>
      </w:r>
    </w:p>
    <w:tbl>
      <w:tblPr>
        <w:tblStyle w:val="TableGridLight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07"/>
        <w:gridCol w:w="2207"/>
        <w:gridCol w:w="2207"/>
        <w:gridCol w:w="2206"/>
      </w:tblGrid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B050"/>
              </w:rPr>
              <w:t>POSTCALER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B050"/>
              </w:rPr>
              <w:t>VALORES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B050"/>
              </w:rPr>
              <w:t>PRESCALER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B050"/>
              </w:rPr>
              <w:t>Valores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1:1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1:2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0001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01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1:3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0010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1x 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1:4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0011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---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--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…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…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---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---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1:16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1111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---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---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Registro T2CON 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7620">
            <wp:extent cx="5612130" cy="65024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color w:val="FF0000"/>
        </w:rPr>
        <w:t>Nota</w:t>
      </w:r>
      <w:r>
        <w:rPr>
          <w:rFonts w:cs="Arial" w:ascii="Arial" w:hAnsi="Arial"/>
          <w:b/>
        </w:rPr>
        <w:t>:</w:t>
      </w:r>
      <w:r>
        <w:rPr>
          <w:rFonts w:cs="Arial" w:ascii="Arial" w:hAnsi="Arial"/>
        </w:rPr>
        <w:t xml:space="preserve"> La salida para los módulos de </w:t>
      </w:r>
      <w:r>
        <w:rPr>
          <w:rFonts w:cs="Arial" w:ascii="Arial" w:hAnsi="Arial"/>
          <w:color w:val="FF0000"/>
        </w:rPr>
        <w:t xml:space="preserve">CCP </w:t>
      </w:r>
      <w:r>
        <w:rPr>
          <w:rFonts w:cs="Arial" w:ascii="Arial" w:hAnsi="Arial"/>
        </w:rPr>
        <w:t xml:space="preserve">y </w:t>
      </w:r>
      <w:r>
        <w:rPr>
          <w:rFonts w:cs="Arial" w:ascii="Arial" w:hAnsi="Arial"/>
          <w:color w:val="00B050"/>
        </w:rPr>
        <w:t xml:space="preserve">PWM </w:t>
      </w:r>
      <w:r>
        <w:rPr>
          <w:rFonts w:cs="Arial" w:ascii="Arial" w:hAnsi="Arial"/>
        </w:rPr>
        <w:t xml:space="preserve">proviene de </w:t>
      </w:r>
      <w:r>
        <w:rPr>
          <w:rFonts w:cs="Arial" w:ascii="Arial" w:hAnsi="Arial"/>
          <w:color w:val="FF0000"/>
        </w:rPr>
        <w:t>TMR2</w:t>
      </w:r>
      <w:r>
        <w:rPr>
          <w:rFonts w:cs="Arial" w:ascii="Arial" w:hAnsi="Arial"/>
        </w:rPr>
        <w:t>,  anterior al postcaler.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La configuración del </w:t>
      </w:r>
      <w:r>
        <w:rPr>
          <w:rFonts w:cs="Arial" w:ascii="Arial" w:hAnsi="Arial"/>
          <w:color w:val="FF0000"/>
        </w:rPr>
        <w:t xml:space="preserve">timer2 </w:t>
      </w:r>
      <w:r>
        <w:rPr>
          <w:rFonts w:cs="Arial" w:ascii="Arial" w:hAnsi="Arial"/>
        </w:rPr>
        <w:t>debe realizarse en el siguiente orden,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color w:val="00B050"/>
        </w:rPr>
        <w:t>PR2=</w:t>
      </w:r>
      <w:r>
        <w:rPr>
          <w:rFonts w:cs="Arial" w:ascii="Arial" w:hAnsi="Arial"/>
        </w:rPr>
        <w:t xml:space="preserve">24; </w:t>
      </w:r>
      <w:r>
        <w:rPr>
          <w:rFonts w:cs="Arial" w:ascii="Arial" w:hAnsi="Arial"/>
          <w:color w:val="808080" w:themeColor="background1" w:themeShade="80"/>
        </w:rPr>
        <w:t>//registro para comparar con TMR2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color w:val="00B050"/>
        </w:rPr>
        <w:t>T2CON=(</w:t>
      </w:r>
      <w:r>
        <w:rPr>
          <w:rFonts w:cs="Arial" w:ascii="Arial" w:hAnsi="Arial"/>
        </w:rPr>
        <w:t xml:space="preserve">Pos2&gt;&gt;1)|(Pres1); </w:t>
      </w:r>
      <w:r>
        <w:rPr>
          <w:rFonts w:cs="Arial" w:ascii="Arial" w:hAnsi="Arial"/>
          <w:color w:val="808080" w:themeColor="background1" w:themeShade="80"/>
        </w:rPr>
        <w:t>//asigna postcaler y prescaler</w:t>
      </w:r>
    </w:p>
    <w:p>
      <w:pPr>
        <w:pStyle w:val="Normal"/>
        <w:jc w:val="center"/>
        <w:rPr>
          <w:rFonts w:ascii="Arial" w:hAnsi="Arial" w:cs="Arial"/>
          <w:color w:val="808080" w:themeColor="background1" w:themeShade="80"/>
        </w:rPr>
      </w:pPr>
      <w:r>
        <w:rPr>
          <w:rFonts w:cs="Arial" w:ascii="Arial" w:hAnsi="Arial"/>
          <w:color w:val="00B050"/>
        </w:rPr>
        <w:t>PIR1&amp;=~</w:t>
      </w:r>
      <w:r>
        <w:rPr>
          <w:rFonts w:cs="Arial" w:ascii="Arial" w:hAnsi="Arial"/>
        </w:rPr>
        <w:t xml:space="preserve">TimerIFG; </w:t>
      </w:r>
      <w:r>
        <w:rPr>
          <w:rFonts w:cs="Arial" w:ascii="Arial" w:hAnsi="Arial"/>
          <w:color w:val="808080" w:themeColor="background1" w:themeShade="80"/>
        </w:rPr>
        <w:t>//limpia la bandera del timer2</w:t>
      </w:r>
    </w:p>
    <w:p>
      <w:pPr>
        <w:pStyle w:val="Normal"/>
        <w:jc w:val="center"/>
        <w:rPr>
          <w:rFonts w:ascii="Arial" w:hAnsi="Arial" w:cs="Arial"/>
          <w:color w:val="808080" w:themeColor="background1" w:themeShade="80"/>
        </w:rPr>
      </w:pPr>
      <w:r>
        <w:rPr>
          <w:rFonts w:cs="Arial" w:ascii="Arial" w:hAnsi="Arial"/>
          <w:color w:val="00B050"/>
        </w:rPr>
        <w:t>T2CON|=</w:t>
      </w:r>
      <w:r>
        <w:rPr>
          <w:rFonts w:cs="Arial" w:ascii="Arial" w:hAnsi="Arial"/>
        </w:rPr>
        <w:t xml:space="preserve">StartTimer; </w:t>
      </w:r>
      <w:r>
        <w:rPr>
          <w:rFonts w:cs="Arial" w:ascii="Arial" w:hAnsi="Arial"/>
          <w:color w:val="808080" w:themeColor="background1" w:themeShade="80"/>
        </w:rPr>
        <w:t>//enciende el timer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Una vez encendido el timer, se puede leer la bandera para saber cuándo ha ocurrido un desbordamiento, (esta se debe igualar a cero posteriormente). </w:t>
      </w:r>
    </w:p>
    <w:p>
      <w:pPr>
        <w:pStyle w:val="Normal"/>
        <w:rPr>
          <w:rFonts w:ascii="Arial" w:hAnsi="Arial" w:cs="Arial"/>
          <w:color w:val="FFFFFF" w:themeColor="background1"/>
        </w:rPr>
      </w:pPr>
      <w:r>
        <w:rPr>
          <w:rFonts w:cs="Arial" w:ascii="Arial" w:hAnsi="Arial"/>
        </w:rPr>
        <w:t xml:space="preserve">Los valores de PR2 , postcaler y prescaler son generados de acuerdo a los requerimiento de tiempo de interrupción, estos se calculan despejando de la formula </w:t>
      </w:r>
      <w:r>
        <w:rPr>
          <w:rFonts w:cs="Arial" w:ascii="Arial" w:hAnsi="Arial"/>
          <w:color w:val="FFC000"/>
        </w:rPr>
        <w:t xml:space="preserve">(1) </w:t>
      </w:r>
      <w:r>
        <w:rPr>
          <w:rFonts w:cs="Arial" w:ascii="Arial" w:hAnsi="Arial"/>
          <w:color w:val="FFFFFF" w:themeColor="background1"/>
        </w:rPr>
        <w:t>los parámetros necesarios; Para este caso se calculó para T=</w:t>
      </w:r>
      <w:r>
        <w:rPr>
          <w:rFonts w:cs="Arial" w:ascii="Arial" w:hAnsi="Arial"/>
          <w:color w:val="00B050"/>
        </w:rPr>
        <w:t>20us</w:t>
      </w:r>
    </w:p>
    <w:p>
      <w:pPr>
        <w:pStyle w:val="Normal"/>
        <w:jc w:val="center"/>
        <w:rPr>
          <w:rFonts w:ascii="Arial" w:hAnsi="Arial" w:cs="Arial"/>
          <w:color w:val="FFFFFF" w:themeColor="background1"/>
        </w:rPr>
      </w:pPr>
      <w:r>
        <w:rPr>
          <w:rFonts w:cs="Arial" w:ascii="Arial" w:hAnsi="Arial"/>
          <w:color w:val="FF0000"/>
        </w:rPr>
        <w:t>T=</w:t>
      </w:r>
      <w:r>
        <w:rPr>
          <w:rFonts w:cs="Arial" w:ascii="Arial" w:hAnsi="Arial"/>
          <w:color w:val="FFFFFF" w:themeColor="background1"/>
        </w:rPr>
        <w:t>25*2*1*(4/10Mhz) = ~ 20.8uS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generar la señal del servo se usara un contador auxiliar, este contara cada vez que el timer  coincida con  PR2, esto es cada ~20.8uS, el contador auxiliar contara hasta 1000 para cumplir con el periodo del servo (20ms)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1000*20.8us=~20mS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Para evitar enviar señales fuera del rango al servo se limitan los pulsos en el rango 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color w:val="00B050"/>
        </w:rPr>
        <w:t>#define</w:t>
      </w:r>
      <w:r>
        <w:rPr>
          <w:rFonts w:cs="Arial" w:ascii="Arial" w:hAnsi="Arial"/>
          <w:color w:val="FFC000"/>
        </w:rPr>
        <w:t xml:space="preserve"> LimSup  </w:t>
      </w:r>
      <w:r>
        <w:rPr>
          <w:rFonts w:cs="Arial" w:ascii="Arial" w:hAnsi="Arial"/>
        </w:rPr>
        <w:t>110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color w:val="00B050"/>
        </w:rPr>
        <w:t xml:space="preserve">#define </w:t>
      </w:r>
      <w:r>
        <w:rPr>
          <w:rFonts w:cs="Arial" w:ascii="Arial" w:hAnsi="Arial"/>
          <w:color w:val="FFC000"/>
        </w:rPr>
        <w:t xml:space="preserve">LimIn </w:t>
      </w:r>
      <w:r>
        <w:rPr>
          <w:rFonts w:cs="Arial" w:ascii="Arial" w:hAnsi="Arial"/>
        </w:rPr>
        <w:t xml:space="preserve">  35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35*20us= </w:t>
      </w:r>
      <w:r>
        <w:rPr>
          <w:rFonts w:cs="Arial" w:ascii="Arial" w:hAnsi="Arial"/>
          <w:color w:val="FF0000"/>
        </w:rPr>
        <w:t>~1ms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110*20us=</w:t>
      </w:r>
      <w:r>
        <w:rPr>
          <w:rFonts w:cs="Arial" w:ascii="Arial" w:hAnsi="Arial"/>
          <w:color w:val="FF0000"/>
        </w:rPr>
        <w:t>~3ms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Estos límites dependen del servo, para el caso de los servo que se limitan a 2ms, el límite superior debe ser </w:t>
      </w:r>
      <w:r>
        <w:rPr>
          <w:rFonts w:cs="Arial" w:ascii="Arial" w:hAnsi="Arial"/>
          <w:color w:val="00B050"/>
        </w:rPr>
        <w:t>100</w:t>
      </w:r>
      <w:r>
        <w:rPr>
          <w:rFonts w:cs="Arial" w:ascii="Arial" w:hAnsi="Arial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</w:rPr>
        <w:t xml:space="preserve">Para mayor información ver la sección </w:t>
      </w:r>
      <w:r>
        <w:rPr>
          <w:rFonts w:cs="Arial" w:ascii="Arial" w:hAnsi="Arial"/>
          <w:color w:val="FF0000"/>
        </w:rPr>
        <w:t>14.0 TIMER2 MODULE</w:t>
      </w:r>
    </w:p>
    <w:sectPr>
      <w:headerReference w:type="default" r:id="rId6"/>
      <w:footerReference w:type="default" r:id="rId7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5762707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ES"/>
      </w:rPr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5430"/>
    <w:pPr>
      <w:widowControl/>
      <w:bidi w:val="0"/>
      <w:spacing w:lineRule="auto" w:line="259" w:before="0" w:after="16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b626f"/>
    <w:rPr>
      <w:color w:val="58C1BA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2a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a2a9d"/>
    <w:rPr/>
  </w:style>
  <w:style w:type="character" w:styleId="ListLabel1">
    <w:name w:val="ListLabel 1"/>
    <w:qFormat/>
    <w:rPr>
      <w:rFonts w:ascii="Arial" w:hAnsi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f0a3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a2a9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2a9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58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bd7fb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rinceton.edu/~mae412/TEXT/NTRAK2002/292-302.pdf" TargetMode="External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Application>LibreOffice/6.2.0.3$Windows_X86_64 LibreOffice_project/98c6a8a1c6c7b144ce3cc729e34964b47ce25d62</Application>
  <Pages>3</Pages>
  <Words>424</Words>
  <Characters>2305</Characters>
  <CharactersWithSpaces>2682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2017-01-12T19:16:00Z</dcterms:created>
  <dc:creator>mauricio</dc:creator>
  <dc:description/>
  <dc:language>en-US</dc:language>
  <cp:lastModifiedBy/>
  <cp:lastPrinted>2017-01-13T17:04:00Z</cp:lastPrinted>
  <dcterms:modified xsi:type="dcterms:W3CDTF">2019-11-21T23:43:38Z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