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Ejemplo_004_CCP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Objetivo: Usar el módulo </w:t>
      </w:r>
      <w:r>
        <w:rPr>
          <w:rFonts w:cs="Arial" w:ascii="Arial" w:hAnsi="Arial"/>
          <w:color w:val="FF0000"/>
        </w:rPr>
        <w:t xml:space="preserve">timer2 </w:t>
      </w:r>
      <w:r>
        <w:rPr>
          <w:rFonts w:cs="Arial" w:ascii="Arial" w:hAnsi="Arial"/>
        </w:rPr>
        <w:t xml:space="preserve">y módulo </w:t>
      </w:r>
      <w:r>
        <w:rPr>
          <w:rFonts w:cs="Arial" w:ascii="Arial" w:hAnsi="Arial"/>
          <w:color w:val="FF0000"/>
        </w:rPr>
        <w:t xml:space="preserve">CCP </w:t>
      </w:r>
      <w:r>
        <w:rPr>
          <w:rFonts w:cs="Arial" w:ascii="Arial" w:hAnsi="Arial"/>
        </w:rPr>
        <w:t xml:space="preserve">para generar una señal </w:t>
      </w:r>
      <w:r>
        <w:rPr>
          <w:rFonts w:cs="Arial" w:ascii="Arial" w:hAnsi="Arial"/>
          <w:color w:val="00B050"/>
        </w:rPr>
        <w:t xml:space="preserve">PWM </w:t>
      </w:r>
      <w:r>
        <w:rPr>
          <w:rFonts w:cs="Arial" w:ascii="Arial" w:hAnsi="Arial"/>
        </w:rPr>
        <w:t xml:space="preserve">que controle la intensidad de luz de un LED </w:t>
      </w:r>
    </w:p>
    <w:p>
      <w:pPr>
        <w:pStyle w:val="Normal"/>
        <w:jc w:val="center"/>
        <w:rPr>
          <w:rFonts w:ascii="Arial" w:hAnsi="Arial" w:cs="Arial"/>
          <w:lang w:eastAsia="es-CO"/>
        </w:rPr>
      </w:pPr>
      <w:r>
        <w:rPr/>
        <w:drawing>
          <wp:inline distT="0" distB="9525" distL="0" distR="0">
            <wp:extent cx="3543300" cy="315277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  <w:t>Figura 1. Mòdulo CCP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La señal </w:t>
      </w:r>
      <w:r>
        <w:rPr>
          <w:rFonts w:cs="Arial" w:ascii="Arial" w:hAnsi="Arial"/>
          <w:color w:val="00B050"/>
        </w:rPr>
        <w:t>PWM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FF0000"/>
        </w:rPr>
        <w:t xml:space="preserve">del Ejemplo_002 </w:t>
      </w:r>
      <w:r>
        <w:rPr>
          <w:rFonts w:cs="Arial" w:ascii="Arial" w:hAnsi="Arial"/>
        </w:rPr>
        <w:t xml:space="preserve">fue generada mediante software, para este ejemplo se usara un módulo de hardware del MCU para generar la señal </w:t>
      </w:r>
      <w:r>
        <w:rPr>
          <w:rFonts w:cs="Arial" w:ascii="Arial" w:hAnsi="Arial"/>
          <w:color w:val="00B050"/>
        </w:rPr>
        <w:t xml:space="preserve">PWM </w:t>
      </w:r>
      <w:r>
        <w:rPr>
          <w:rFonts w:cs="Arial" w:ascii="Arial" w:hAnsi="Arial"/>
        </w:rPr>
        <w:t>, la ventaja de usar estos módulos es que funcionan independientes de la CPU, por ende no requieren intervención para funcionar. Una desventaja es que está limitado a ciertos pines y los rangos de tiempo son menores.</w:t>
      </w:r>
    </w:p>
    <w:p>
      <w:pPr>
        <w:pStyle w:val="Normal"/>
        <w:jc w:val="center"/>
        <w:rPr>
          <w:lang w:eastAsia="es-CO"/>
        </w:rPr>
      </w:pPr>
      <w:r>
        <w:rPr/>
        <mc:AlternateContent>
          <mc:Choice Requires="wps">
            <w:drawing>
              <wp:inline distT="0" distB="0" distL="0" distR="0" wp14:anchorId="59599DE4">
                <wp:extent cx="1038860" cy="3610610"/>
                <wp:effectExtent l="9525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5400000">
                          <a:off x="0" y="0"/>
                          <a:ext cx="1038240" cy="361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01.25pt;margin-top:-183pt;width:81.7pt;height:284.2pt;rotation:90;mso-position-vertical:top" wp14:anchorId="59599DE4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lang w:eastAsia="es-CO"/>
        </w:rPr>
        <w:t>Figura 2. CCP4 en el pin RG3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Cada módulo </w:t>
      </w:r>
      <w:r>
        <w:rPr>
          <w:rFonts w:cs="Arial" w:ascii="Arial" w:hAnsi="Arial"/>
          <w:color w:val="00B050"/>
        </w:rPr>
        <w:t xml:space="preserve">CCP </w:t>
      </w:r>
      <w:r>
        <w:rPr>
          <w:rFonts w:cs="Arial" w:ascii="Arial" w:hAnsi="Arial"/>
        </w:rPr>
        <w:t xml:space="preserve">está restringido a un timer para generar el periodo, para el caso de </w:t>
      </w:r>
      <w:r>
        <w:rPr>
          <w:rFonts w:cs="Arial" w:ascii="Arial" w:hAnsi="Arial"/>
          <w:color w:val="00B050"/>
        </w:rPr>
        <w:t xml:space="preserve">CCP4 </w:t>
      </w:r>
      <w:r>
        <w:rPr>
          <w:rFonts w:cs="Arial" w:ascii="Arial" w:hAnsi="Arial"/>
        </w:rPr>
        <w:t xml:space="preserve">en el pin RG3, los timers que se pueden usar son </w:t>
      </w:r>
      <w:r>
        <w:rPr>
          <w:rFonts w:cs="Arial" w:ascii="Arial" w:hAnsi="Arial"/>
          <w:color w:val="FF0000"/>
        </w:rPr>
        <w:t>TMR1</w:t>
      </w:r>
      <w:r>
        <w:rPr>
          <w:rFonts w:cs="Arial" w:ascii="Arial" w:hAnsi="Arial"/>
        </w:rPr>
        <w:t xml:space="preserve"> y </w:t>
      </w:r>
      <w:r>
        <w:rPr>
          <w:rFonts w:cs="Arial" w:ascii="Arial" w:hAnsi="Arial"/>
          <w:color w:val="FF0000"/>
        </w:rPr>
        <w:t>TMR2</w:t>
      </w:r>
      <w:r>
        <w:rPr>
          <w:rFonts w:cs="Arial" w:ascii="Arial" w:hAnsi="Arial"/>
        </w:rPr>
        <w:t xml:space="preserve">, 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1087120" cy="196405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   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Figura 3.  Módulo </w:t>
      </w:r>
      <w:r>
        <w:rPr>
          <w:rFonts w:cs="Arial" w:ascii="Arial" w:hAnsi="Arial"/>
          <w:color w:val="00B050"/>
        </w:rPr>
        <w:t xml:space="preserve">CCP </w:t>
      </w:r>
      <w:r>
        <w:rPr>
          <w:rFonts w:cs="Arial" w:ascii="Arial" w:hAnsi="Arial"/>
        </w:rPr>
        <w:t>y oscilador respectivo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Con el </w:t>
      </w:r>
      <w:r>
        <w:rPr>
          <w:rFonts w:cs="Arial" w:ascii="Arial" w:hAnsi="Arial"/>
          <w:color w:val="FF0000"/>
        </w:rPr>
        <w:t xml:space="preserve">timer2 </w:t>
      </w:r>
      <w:r>
        <w:rPr>
          <w:rFonts w:cs="Arial" w:ascii="Arial" w:hAnsi="Arial"/>
        </w:rPr>
        <w:t xml:space="preserve">se selecciona el periodo y con el registro </w:t>
      </w:r>
      <w:r>
        <w:rPr>
          <w:rFonts w:cs="Arial" w:ascii="Arial" w:hAnsi="Arial"/>
          <w:color w:val="00B050"/>
        </w:rPr>
        <w:t xml:space="preserve">CCPR4L:CCP4CON </w:t>
      </w:r>
      <w:r>
        <w:rPr>
          <w:rFonts w:cs="Arial" w:ascii="Arial" w:hAnsi="Arial"/>
        </w:rPr>
        <w:t>el ciclo útil, según,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9525">
            <wp:extent cx="3590925" cy="64770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9525">
            <wp:extent cx="3248025" cy="51435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Figura 4. Fórmulas para Ciclo útil y periodo.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configurar el modulo en modo </w:t>
      </w:r>
      <w:r>
        <w:rPr>
          <w:rFonts w:cs="Arial" w:ascii="Arial" w:hAnsi="Arial"/>
          <w:color w:val="00B050"/>
        </w:rPr>
        <w:t>PWM</w:t>
      </w:r>
      <w:r>
        <w:rPr>
          <w:rFonts w:cs="Arial" w:ascii="Arial" w:hAnsi="Arial"/>
        </w:rPr>
        <w:t>, se debe,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-Iniciar el módulo </w:t>
      </w:r>
      <w:r>
        <w:rPr>
          <w:rFonts w:cs="Arial" w:ascii="Arial" w:hAnsi="Arial"/>
          <w:color w:val="FF0000"/>
        </w:rPr>
        <w:t xml:space="preserve">timer </w:t>
      </w:r>
      <w:r>
        <w:rPr>
          <w:rFonts w:cs="Arial" w:ascii="Arial" w:hAnsi="Arial"/>
        </w:rPr>
        <w:t>con la configuración respectiva (configurado para 1ms).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 Asignar </w:t>
      </w:r>
      <w:r>
        <w:rPr>
          <w:rFonts w:cs="Arial" w:ascii="Arial" w:hAnsi="Arial"/>
          <w:color w:val="FFC000"/>
        </w:rPr>
        <w:t>0x0C</w:t>
      </w:r>
      <w:r>
        <w:rPr>
          <w:rFonts w:cs="Arial" w:ascii="Arial" w:hAnsi="Arial"/>
        </w:rPr>
        <w:t xml:space="preserve"> al registro </w:t>
      </w:r>
      <w:r>
        <w:rPr>
          <w:rFonts w:cs="Arial" w:ascii="Arial" w:hAnsi="Arial"/>
          <w:color w:val="00B050"/>
        </w:rPr>
        <w:t>CCP4CON</w:t>
      </w:r>
      <w:r>
        <w:rPr>
          <w:rFonts w:cs="Arial" w:ascii="Arial" w:hAnsi="Arial"/>
        </w:rPr>
        <w:t>, el cual le indica al módulo en q</w:t>
      </w:r>
      <w:bookmarkStart w:id="0" w:name="_GoBack"/>
      <w:bookmarkEnd w:id="0"/>
      <w:r>
        <w:rPr>
          <w:rFonts w:cs="Arial" w:ascii="Arial" w:hAnsi="Arial"/>
        </w:rPr>
        <w:t>ué modo va a trabajar (</w:t>
      </w:r>
      <w:r>
        <w:rPr>
          <w:rFonts w:cs="Arial" w:ascii="Arial" w:hAnsi="Arial"/>
          <w:color w:val="00B050"/>
        </w:rPr>
        <w:t>PWM</w:t>
      </w:r>
      <w:r>
        <w:rPr>
          <w:rFonts w:cs="Arial" w:ascii="Arial" w:hAnsi="Arial"/>
        </w:rPr>
        <w:t>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-Definir el pin compatible con el modulo como salida usando el registro </w:t>
      </w:r>
      <w:r>
        <w:rPr>
          <w:rFonts w:cs="Arial" w:ascii="Arial" w:hAnsi="Arial"/>
          <w:color w:val="FF0000"/>
        </w:rPr>
        <w:t>TRISxx</w:t>
      </w:r>
      <w:r>
        <w:rPr>
          <w:rFonts w:cs="Arial" w:ascii="Arial" w:hAnsi="Arial"/>
        </w:rPr>
        <w:t xml:space="preserve">, para este caso </w:t>
      </w:r>
      <w:r>
        <w:rPr>
          <w:rFonts w:cs="Arial" w:ascii="Arial" w:hAnsi="Arial"/>
          <w:color w:val="00B050"/>
        </w:rPr>
        <w:t xml:space="preserve">CCP4 </w:t>
      </w:r>
      <w:r>
        <w:rPr>
          <w:rFonts w:cs="Arial" w:ascii="Arial" w:hAnsi="Arial"/>
        </w:rPr>
        <w:t>que está en RG3. (</w:t>
      </w:r>
      <w:r>
        <w:rPr>
          <w:rFonts w:cs="Arial" w:ascii="Arial" w:hAnsi="Arial"/>
          <w:color w:val="FFC000"/>
        </w:rPr>
        <w:t>TRISG&amp;=~BIT3</w:t>
      </w:r>
      <w:r>
        <w:rPr>
          <w:rFonts w:cs="Arial" w:ascii="Arial" w:hAnsi="Arial"/>
        </w:rPr>
        <w:t>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-Asignar valores de ciclo útil a </w:t>
      </w:r>
      <w:r>
        <w:rPr>
          <w:rFonts w:cs="Arial" w:ascii="Arial" w:hAnsi="Arial"/>
          <w:color w:val="00B050"/>
        </w:rPr>
        <w:t xml:space="preserve">CCPR4L </w:t>
      </w:r>
      <w:r>
        <w:rPr>
          <w:rFonts w:cs="Arial" w:ascii="Arial" w:hAnsi="Arial"/>
        </w:rPr>
        <w:t xml:space="preserve">y  </w:t>
      </w:r>
      <w:r>
        <w:rPr>
          <w:rFonts w:cs="Arial" w:ascii="Arial" w:hAnsi="Arial"/>
          <w:color w:val="00B050"/>
        </w:rPr>
        <w:t>CCP4CON</w:t>
      </w:r>
      <w:r>
        <w:rPr>
          <w:rFonts w:cs="Arial" w:ascii="Arial" w:hAnsi="Arial"/>
        </w:rPr>
        <w:t>&lt;5:4&gt;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</w:rPr>
        <w:t xml:space="preserve">Para mayor información sobre el módulo </w:t>
      </w:r>
      <w:r>
        <w:rPr>
          <w:rFonts w:cs="Arial" w:ascii="Arial" w:hAnsi="Arial"/>
          <w:color w:val="00B050"/>
        </w:rPr>
        <w:t xml:space="preserve">CCP </w:t>
      </w:r>
      <w:r>
        <w:rPr>
          <w:rFonts w:cs="Arial" w:ascii="Arial" w:hAnsi="Arial"/>
        </w:rPr>
        <w:t>ver la sección</w:t>
      </w:r>
      <w:r>
        <w:rPr>
          <w:rFonts w:cs="Arial" w:ascii="Arial" w:hAnsi="Arial"/>
          <w:color w:val="FF0000"/>
        </w:rPr>
        <w:t xml:space="preserve"> 17.0 CAPTURE/COMPARE/PWM (CCP) MODULES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212077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5430"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2a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2a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f0a3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bd7fb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Application>LibreOffice/6.2.0.3$Windows_X86_64 LibreOffice_project/98c6a8a1c6c7b144ce3cc729e34964b47ce25d62</Application>
  <Pages>2</Pages>
  <Words>243</Words>
  <Characters>1148</Characters>
  <CharactersWithSpaces>1384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2017-01-12T19:16:00Z</dcterms:created>
  <dc:creator>mauricio</dc:creator>
  <dc:description/>
  <dc:language>en-US</dc:language>
  <cp:lastModifiedBy/>
  <cp:lastPrinted>2017-01-13T17:04:00Z</cp:lastPrinted>
  <dcterms:modified xsi:type="dcterms:W3CDTF">2019-11-21T23:43:59Z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