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6"/>
        </w:rPr>
        <w:t>Ideation Phase</w:t>
      </w:r>
    </w:p>
    <w:p>
      <w:pPr>
        <w:jc w:val="center"/>
      </w:pPr>
      <w:r>
        <w:rPr>
          <w:b/>
          <w:sz w:val="30"/>
        </w:rPr>
        <w:t>Brainstorm &amp; Idea Prioritization</w:t>
      </w:r>
    </w:p>
    <w:p>
      <w:r>
        <w:rPr>
          <w:b/>
        </w:rPr>
        <w:t xml:space="preserve">Date: </w:t>
      </w:r>
      <w:r>
        <w:t>30 September 2026</w:t>
      </w:r>
    </w:p>
    <w:p>
      <w:r>
        <w:rPr>
          <w:b/>
        </w:rPr>
        <w:t xml:space="preserve">Team ID: </w:t>
      </w:r>
      <w:r>
        <w:t>SWTID-2026-1259</w:t>
      </w:r>
    </w:p>
    <w:p>
      <w:r>
        <w:rPr>
          <w:b/>
        </w:rPr>
        <w:t xml:space="preserve">Project Name: </w:t>
      </w:r>
      <w:r>
        <w:t>Streamlining IT Procurement: Automating Standard Laptop Orders with Flow Designer</w:t>
      </w:r>
    </w:p>
    <w:p>
      <w:r>
        <w:rPr>
          <w:b/>
        </w:rPr>
        <w:t xml:space="preserve">Maximum Marks: </w:t>
      </w:r>
      <w:r>
        <w:t>4 Marks</w:t>
      </w:r>
    </w:p>
    <w:p>
      <w:r>
        <w:rPr>
          <w:b/>
          <w:sz w:val="26"/>
        </w:rPr>
        <w:t>Step-1: Team Gathering, Collaboration and Select the Problem Statement</w:t>
      </w:r>
    </w:p>
    <w:p>
      <w:r>
        <w:rPr>
          <w:b/>
        </w:rPr>
        <w:t xml:space="preserve">Selected Problem Statement: </w:t>
      </w:r>
      <w:r>
        <w:t>The current IT procurement process lacks efficiency and automation, causing delays and manual overhead in standard laptop orders. Configuration is prone to oversight or delay, leading to user frustration and inefficient resource allocation within the IT department.</w:t>
      </w:r>
    </w:p>
    <w:p>
      <w:r>
        <w:rPr>
          <w:b/>
          <w:sz w:val="26"/>
        </w:rPr>
        <w:t>Step-2: Brainstorm, Idea Listing and Grouping</w:t>
      </w:r>
    </w:p>
    <w:p>
      <w:r>
        <w:rPr>
          <w:b/>
        </w:rPr>
        <w:t xml:space="preserve">1. Automated Flow Designer Workflow: </w:t>
      </w:r>
      <w:r>
        <w:t>Automatically generate a Catalog Task after approval of a standard laptop request.</w:t>
      </w:r>
    </w:p>
    <w:p>
      <w:r>
        <w:rPr>
          <w:b/>
        </w:rPr>
        <w:t xml:space="preserve">2. Automatic Hardware Assignment: </w:t>
      </w:r>
      <w:r>
        <w:t>Assign the generated task directly to the Hardware group for configuration.</w:t>
      </w:r>
    </w:p>
    <w:p>
      <w:r>
        <w:rPr>
          <w:b/>
        </w:rPr>
        <w:t xml:space="preserve">3. Standardized Task Description: </w:t>
      </w:r>
      <w:r>
        <w:t>Automatically update the short description and description to indicate that the laptop needs configuration.</w:t>
      </w:r>
    </w:p>
    <w:p>
      <w:r>
        <w:rPr>
          <w:b/>
        </w:rPr>
        <w:t xml:space="preserve">4. Approval-Based Task Creation: </w:t>
      </w:r>
      <w:r>
        <w:t>Use the Approved status as the condition for creating the configuration task.</w:t>
      </w:r>
    </w:p>
    <w:p>
      <w:r>
        <w:rPr>
          <w:b/>
        </w:rPr>
        <w:t xml:space="preserve">5. Service Catalog Integration: </w:t>
      </w:r>
      <w:r>
        <w:t>Connect the Standard Laptop service catalog item with the created Flow.</w:t>
      </w:r>
    </w:p>
    <w:p>
      <w:r>
        <w:rPr>
          <w:b/>
        </w:rPr>
        <w:t xml:space="preserve">6. Reduce Manual Intervention: </w:t>
      </w:r>
      <w:r>
        <w:t>Replace repetitive manual task creation and assignment with workflow automation.</w:t>
      </w:r>
    </w:p>
    <w:p>
      <w:r>
        <w:rPr>
          <w:b/>
        </w:rPr>
        <w:t>Idea Grouping</w:t>
      </w:r>
    </w:p>
    <w:p>
      <w:r>
        <w:t>Automation: Automated Flow Designer Workflow, Approval-Based Task Creation</w:t>
      </w:r>
    </w:p>
    <w:p>
      <w:r>
        <w:t>Task Management: Automatic Hardware Assignment, Standardized Task Description</w:t>
      </w:r>
    </w:p>
    <w:p>
      <w:r>
        <w:t>Service Integration: Service Catalog Integration</w:t>
      </w:r>
    </w:p>
    <w:p>
      <w:r>
        <w:t>Efficiency: Reduce Manual Intervention</w:t>
      </w:r>
    </w:p>
    <w:p>
      <w:r>
        <w:rPr>
          <w:b/>
          <w:sz w:val="26"/>
        </w:rPr>
        <w:t>Step-3: Idea Prioritization</w:t>
      </w:r>
    </w:p>
    <w:tbl>
      <w:tblPr>
        <w:tblStyle w:val="TableGrid"/>
        <w:tblW w:type="auto" w:w="0"/>
        <w:tblLook w:firstColumn="1" w:firstRow="1" w:lastColumn="0" w:lastRow="0" w:noHBand="0" w:noVBand="1" w:val="04A0"/>
      </w:tblPr>
      <w:tblGrid>
        <w:gridCol w:w="3009"/>
        <w:gridCol w:w="3009"/>
        <w:gridCol w:w="3009"/>
      </w:tblGrid>
      <w:tr>
        <w:tc>
          <w:tcPr>
            <w:tcW w:type="dxa" w:w="3009"/>
          </w:tcPr>
          <w:p>
            <w:r>
              <w:t>Priority</w:t>
            </w:r>
          </w:p>
        </w:tc>
        <w:tc>
          <w:tcPr>
            <w:tcW w:type="dxa" w:w="3009"/>
          </w:tcPr>
          <w:p>
            <w:r>
              <w:t>Idea</w:t>
            </w:r>
          </w:p>
        </w:tc>
        <w:tc>
          <w:tcPr>
            <w:tcW w:type="dxa" w:w="3009"/>
          </w:tcPr>
          <w:p>
            <w:r>
              <w:t>Reason</w:t>
            </w:r>
          </w:p>
        </w:tc>
      </w:tr>
      <w:tr>
        <w:tc>
          <w:tcPr>
            <w:tcW w:type="dxa" w:w="3009"/>
          </w:tcPr>
          <w:p>
            <w:r>
              <w:t>1</w:t>
            </w:r>
          </w:p>
        </w:tc>
        <w:tc>
          <w:tcPr>
            <w:tcW w:type="dxa" w:w="3009"/>
          </w:tcPr>
          <w:p>
            <w:r>
              <w:t>Automated Flow Designer Workflow</w:t>
            </w:r>
          </w:p>
        </w:tc>
        <w:tc>
          <w:tcPr>
            <w:tcW w:type="dxa" w:w="3009"/>
          </w:tcPr>
          <w:p>
            <w:r>
              <w:t>Directly addresses the project objective of automating procurement and configuration.</w:t>
            </w:r>
          </w:p>
        </w:tc>
      </w:tr>
      <w:tr>
        <w:tc>
          <w:tcPr>
            <w:tcW w:type="dxa" w:w="3009"/>
          </w:tcPr>
          <w:p>
            <w:r>
              <w:t>2</w:t>
            </w:r>
          </w:p>
        </w:tc>
        <w:tc>
          <w:tcPr>
            <w:tcW w:type="dxa" w:w="3009"/>
          </w:tcPr>
          <w:p>
            <w:r>
              <w:t>Automatic Hardware Assignment</w:t>
            </w:r>
          </w:p>
        </w:tc>
        <w:tc>
          <w:tcPr>
            <w:tcW w:type="dxa" w:w="3009"/>
          </w:tcPr>
          <w:p>
            <w:r>
              <w:t>Ensures configuration tasks are assigned to the Hardware team promptly.</w:t>
            </w:r>
          </w:p>
        </w:tc>
      </w:tr>
      <w:tr>
        <w:tc>
          <w:tcPr>
            <w:tcW w:type="dxa" w:w="3009"/>
          </w:tcPr>
          <w:p>
            <w:r>
              <w:t>3</w:t>
            </w:r>
          </w:p>
        </w:tc>
        <w:tc>
          <w:tcPr>
            <w:tcW w:type="dxa" w:w="3009"/>
          </w:tcPr>
          <w:p>
            <w:r>
              <w:t>Approval-Based Task Creation</w:t>
            </w:r>
          </w:p>
        </w:tc>
        <w:tc>
          <w:tcPr>
            <w:tcW w:type="dxa" w:w="3009"/>
          </w:tcPr>
          <w:p>
            <w:r>
              <w:t>Ensures the task is created after the service request is approved.</w:t>
            </w:r>
          </w:p>
        </w:tc>
      </w:tr>
      <w:tr>
        <w:tc>
          <w:tcPr>
            <w:tcW w:type="dxa" w:w="3009"/>
          </w:tcPr>
          <w:p>
            <w:r>
              <w:t>4</w:t>
            </w:r>
          </w:p>
        </w:tc>
        <w:tc>
          <w:tcPr>
            <w:tcW w:type="dxa" w:w="3009"/>
          </w:tcPr>
          <w:p>
            <w:r>
              <w:t>Service Catalog Integration</w:t>
            </w:r>
          </w:p>
        </w:tc>
        <w:tc>
          <w:tcPr>
            <w:tcW w:type="dxa" w:w="3009"/>
          </w:tcPr>
          <w:p>
            <w:r>
              <w:t>Connects the automation to the Standard Laptop ordering process.</w:t>
            </w:r>
          </w:p>
        </w:tc>
      </w:tr>
      <w:tr>
        <w:tc>
          <w:tcPr>
            <w:tcW w:type="dxa" w:w="3009"/>
          </w:tcPr>
          <w:p>
            <w:r>
              <w:t>5</w:t>
            </w:r>
          </w:p>
        </w:tc>
        <w:tc>
          <w:tcPr>
            <w:tcW w:type="dxa" w:w="3009"/>
          </w:tcPr>
          <w:p>
            <w:r>
              <w:t>Standardized Task Description</w:t>
            </w:r>
          </w:p>
        </w:tc>
        <w:tc>
          <w:tcPr>
            <w:tcW w:type="dxa" w:w="3009"/>
          </w:tcPr>
          <w:p>
            <w:r>
              <w:t>Improves clarity of the generated catalog task.</w:t>
            </w:r>
          </w:p>
        </w:tc>
      </w:tr>
      <w:tr>
        <w:tc>
          <w:tcPr>
            <w:tcW w:type="dxa" w:w="3009"/>
          </w:tcPr>
          <w:p>
            <w:r>
              <w:t>6</w:t>
            </w:r>
          </w:p>
        </w:tc>
        <w:tc>
          <w:tcPr>
            <w:tcW w:type="dxa" w:w="3009"/>
          </w:tcPr>
          <w:p>
            <w:r>
              <w:t>Reduce Manual Intervention</w:t>
            </w:r>
          </w:p>
        </w:tc>
        <w:tc>
          <w:tcPr>
            <w:tcW w:type="dxa" w:w="3009"/>
          </w:tcPr>
          <w:p>
            <w:r>
              <w:t>Supports the overall goal of reducing manual overhead and potential errors.</w:t>
            </w:r>
          </w:p>
        </w:tc>
      </w:tr>
    </w:tbl>
    <w:p>
      <w:r>
        <w:rPr>
          <w:b/>
        </w:rPr>
        <w:t xml:space="preserve">Selected Concept: </w:t>
      </w:r>
      <w:r>
        <w:t>Implement a ServiceNow Flow Designer workflow for Standard Laptop requests that, after approval, creates a Catalog Task, updates its description, and assigns it to the Hardware group for configuration.</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