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24112"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b/>
          <w:bCs/>
          <w:sz w:val="20"/>
          <w:szCs w:val="20"/>
        </w:rPr>
        <w:t>SEÑOR NOTARIO:</w:t>
      </w:r>
      <w:r w:rsidRPr="00CB7F90">
        <w:rPr>
          <w:rFonts w:asciiTheme="minorHAnsi" w:hAnsiTheme="minorHAnsi" w:cstheme="minorHAnsi"/>
          <w:sz w:val="20"/>
          <w:szCs w:val="20"/>
        </w:rPr>
        <w:t xml:space="preserve"> En el protocolo a su cargo sírvase incorporar una escritura pública de compraventa y constitución de primera hipoteca abierta y prohibición voluntaria de enajenar, que se otorga al tenor de las estipulaciones que se expresan a continuación: </w:t>
      </w:r>
    </w:p>
    <w:p w14:paraId="6B270E07" w14:textId="77777777" w:rsidR="004E29ED" w:rsidRPr="00CB7F90" w:rsidRDefault="004E29ED" w:rsidP="00CB7F90">
      <w:pPr>
        <w:spacing w:after="160" w:line="278" w:lineRule="auto"/>
        <w:rPr>
          <w:rFonts w:asciiTheme="minorHAnsi" w:hAnsiTheme="minorHAnsi" w:cstheme="minorHAnsi"/>
          <w:b/>
          <w:bCs/>
          <w:sz w:val="20"/>
          <w:szCs w:val="20"/>
          <w:u w:val="single"/>
        </w:rPr>
      </w:pPr>
      <w:r w:rsidRPr="00CB7F90">
        <w:rPr>
          <w:rFonts w:asciiTheme="minorHAnsi" w:hAnsiTheme="minorHAnsi" w:cstheme="minorHAnsi"/>
          <w:b/>
          <w:bCs/>
          <w:sz w:val="20"/>
          <w:szCs w:val="20"/>
          <w:u w:val="single"/>
        </w:rPr>
        <w:t>PRIMERA PARTE: CONTRATO DE COMPRAVENTA</w:t>
      </w:r>
    </w:p>
    <w:p w14:paraId="54520F1D"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b/>
          <w:bCs/>
          <w:sz w:val="20"/>
          <w:szCs w:val="20"/>
        </w:rPr>
        <w:t xml:space="preserve">CLÁUSULA PRIMERA: </w:t>
      </w:r>
      <w:proofErr w:type="gramStart"/>
      <w:r w:rsidRPr="00CB7F90">
        <w:rPr>
          <w:rFonts w:asciiTheme="minorHAnsi" w:hAnsiTheme="minorHAnsi" w:cstheme="minorHAnsi"/>
          <w:b/>
          <w:bCs/>
          <w:sz w:val="20"/>
          <w:szCs w:val="20"/>
        </w:rPr>
        <w:t>COMPARECIENTES.-</w:t>
      </w:r>
      <w:proofErr w:type="gramEnd"/>
      <w:r w:rsidRPr="00CB7F90">
        <w:rPr>
          <w:rFonts w:asciiTheme="minorHAnsi" w:hAnsiTheme="minorHAnsi" w:cstheme="minorHAnsi"/>
          <w:sz w:val="20"/>
          <w:szCs w:val="20"/>
        </w:rPr>
        <w:t xml:space="preserve"> Comparecen a la celebración del presente contrato:</w:t>
      </w:r>
    </w:p>
    <w:p w14:paraId="6B1AAD04"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b/>
          <w:bCs/>
          <w:sz w:val="20"/>
          <w:szCs w:val="20"/>
        </w:rPr>
        <w:t>A)</w:t>
      </w:r>
      <w:r w:rsidRPr="00CB7F90">
        <w:rPr>
          <w:rFonts w:asciiTheme="minorHAnsi" w:hAnsiTheme="minorHAnsi" w:cstheme="minorHAnsi"/>
          <w:sz w:val="20"/>
          <w:szCs w:val="20"/>
        </w:rPr>
        <w:t xml:space="preserve"> El/La/</w:t>
      </w:r>
      <w:proofErr w:type="gramStart"/>
      <w:r w:rsidRPr="00CB7F90">
        <w:rPr>
          <w:rFonts w:asciiTheme="minorHAnsi" w:hAnsiTheme="minorHAnsi" w:cstheme="minorHAnsi"/>
          <w:sz w:val="20"/>
          <w:szCs w:val="20"/>
        </w:rPr>
        <w:t>Los señor</w:t>
      </w:r>
      <w:proofErr w:type="gramEnd"/>
      <w:r w:rsidRPr="00CB7F90">
        <w:rPr>
          <w:rFonts w:asciiTheme="minorHAnsi" w:hAnsiTheme="minorHAnsi" w:cstheme="minorHAnsi"/>
          <w:sz w:val="20"/>
          <w:szCs w:val="20"/>
        </w:rPr>
        <w:t>(a)(es) {{</w:t>
      </w:r>
      <w:proofErr w:type="spellStart"/>
      <w:r w:rsidRPr="00CB7F90">
        <w:rPr>
          <w:rFonts w:asciiTheme="minorHAnsi" w:hAnsiTheme="minorHAnsi" w:cstheme="minorHAnsi"/>
          <w:sz w:val="20"/>
          <w:szCs w:val="20"/>
        </w:rPr>
        <w:t>nombre_vendedor</w:t>
      </w:r>
      <w:proofErr w:type="spellEnd"/>
      <w:r w:rsidRPr="00CB7F90">
        <w:rPr>
          <w:rFonts w:asciiTheme="minorHAnsi" w:hAnsiTheme="minorHAnsi" w:cstheme="minorHAnsi"/>
          <w:sz w:val="20"/>
          <w:szCs w:val="20"/>
        </w:rPr>
        <w:t>}}, de estado civil {{</w:t>
      </w:r>
      <w:proofErr w:type="spellStart"/>
      <w:r w:rsidRPr="00CB7F90">
        <w:rPr>
          <w:rFonts w:asciiTheme="minorHAnsi" w:hAnsiTheme="minorHAnsi" w:cstheme="minorHAnsi"/>
          <w:sz w:val="20"/>
          <w:szCs w:val="20"/>
        </w:rPr>
        <w:t>estado_civil_vendedor</w:t>
      </w:r>
      <w:proofErr w:type="spellEnd"/>
      <w:r w:rsidRPr="00CB7F90">
        <w:rPr>
          <w:rFonts w:asciiTheme="minorHAnsi" w:hAnsiTheme="minorHAnsi" w:cstheme="minorHAnsi"/>
          <w:sz w:val="20"/>
          <w:szCs w:val="20"/>
        </w:rPr>
        <w:t>}}, por sus propios y personales derechos {{</w:t>
      </w:r>
      <w:proofErr w:type="spellStart"/>
      <w:r w:rsidRPr="00CB7F90">
        <w:rPr>
          <w:rFonts w:asciiTheme="minorHAnsi" w:hAnsiTheme="minorHAnsi" w:cstheme="minorHAnsi"/>
          <w:sz w:val="20"/>
          <w:szCs w:val="20"/>
        </w:rPr>
        <w:t>representacion_sociedad_conyugal_vendedor</w:t>
      </w:r>
      <w:proofErr w:type="spellEnd"/>
      <w:r w:rsidRPr="00CB7F90">
        <w:rPr>
          <w:rFonts w:asciiTheme="minorHAnsi" w:hAnsiTheme="minorHAnsi" w:cstheme="minorHAnsi"/>
          <w:sz w:val="20"/>
          <w:szCs w:val="20"/>
        </w:rPr>
        <w:t>}}, domiciliado(a)(s) en {{</w:t>
      </w:r>
      <w:proofErr w:type="spellStart"/>
      <w:r w:rsidRPr="00CB7F90">
        <w:rPr>
          <w:rFonts w:asciiTheme="minorHAnsi" w:hAnsiTheme="minorHAnsi" w:cstheme="minorHAnsi"/>
          <w:sz w:val="20"/>
          <w:szCs w:val="20"/>
        </w:rPr>
        <w:t>direccion_vendedor</w:t>
      </w:r>
      <w:proofErr w:type="spellEnd"/>
      <w:r w:rsidRPr="00CB7F90">
        <w:rPr>
          <w:rFonts w:asciiTheme="minorHAnsi" w:hAnsiTheme="minorHAnsi" w:cstheme="minorHAnsi"/>
          <w:sz w:val="20"/>
          <w:szCs w:val="20"/>
        </w:rPr>
        <w:t>}}, con número de teléfono {{</w:t>
      </w:r>
      <w:proofErr w:type="spellStart"/>
      <w:r w:rsidRPr="00CB7F90">
        <w:rPr>
          <w:rFonts w:asciiTheme="minorHAnsi" w:hAnsiTheme="minorHAnsi" w:cstheme="minorHAnsi"/>
          <w:sz w:val="20"/>
          <w:szCs w:val="20"/>
        </w:rPr>
        <w:t>telefono_vendedor</w:t>
      </w:r>
      <w:proofErr w:type="spellEnd"/>
      <w:r w:rsidRPr="00CB7F90">
        <w:rPr>
          <w:rFonts w:asciiTheme="minorHAnsi" w:hAnsiTheme="minorHAnsi" w:cstheme="minorHAnsi"/>
          <w:sz w:val="20"/>
          <w:szCs w:val="20"/>
        </w:rPr>
        <w:t>}}, celular {{</w:t>
      </w:r>
      <w:proofErr w:type="spellStart"/>
      <w:r w:rsidRPr="00CB7F90">
        <w:rPr>
          <w:rFonts w:asciiTheme="minorHAnsi" w:hAnsiTheme="minorHAnsi" w:cstheme="minorHAnsi"/>
          <w:sz w:val="20"/>
          <w:szCs w:val="20"/>
        </w:rPr>
        <w:t>celular_vendedor</w:t>
      </w:r>
      <w:proofErr w:type="spellEnd"/>
      <w:r w:rsidRPr="00CB7F90">
        <w:rPr>
          <w:rFonts w:asciiTheme="minorHAnsi" w:hAnsiTheme="minorHAnsi" w:cstheme="minorHAnsi"/>
          <w:sz w:val="20"/>
          <w:szCs w:val="20"/>
        </w:rPr>
        <w:t>}} y correo electrónico {{</w:t>
      </w:r>
      <w:proofErr w:type="spellStart"/>
      <w:r w:rsidRPr="00CB7F90">
        <w:rPr>
          <w:rFonts w:asciiTheme="minorHAnsi" w:hAnsiTheme="minorHAnsi" w:cstheme="minorHAnsi"/>
          <w:sz w:val="20"/>
          <w:szCs w:val="20"/>
        </w:rPr>
        <w:t>correo_vendedor</w:t>
      </w:r>
      <w:proofErr w:type="spellEnd"/>
      <w:r w:rsidRPr="00CB7F90">
        <w:rPr>
          <w:rFonts w:asciiTheme="minorHAnsi" w:hAnsiTheme="minorHAnsi" w:cstheme="minorHAnsi"/>
          <w:sz w:val="20"/>
          <w:szCs w:val="20"/>
        </w:rPr>
        <w:t xml:space="preserve">}}, a quien(es) en adelante se le(s) </w:t>
      </w:r>
      <w:proofErr w:type="gramStart"/>
      <w:r w:rsidRPr="00CB7F90">
        <w:rPr>
          <w:rFonts w:asciiTheme="minorHAnsi" w:hAnsiTheme="minorHAnsi" w:cstheme="minorHAnsi"/>
          <w:sz w:val="20"/>
          <w:szCs w:val="20"/>
        </w:rPr>
        <w:t>denominará como</w:t>
      </w:r>
      <w:proofErr w:type="gramEnd"/>
      <w:r w:rsidRPr="00CB7F90">
        <w:rPr>
          <w:rFonts w:asciiTheme="minorHAnsi" w:hAnsiTheme="minorHAnsi" w:cstheme="minorHAnsi"/>
          <w:sz w:val="20"/>
          <w:szCs w:val="20"/>
        </w:rPr>
        <w:t xml:space="preserve"> </w:t>
      </w:r>
      <w:r w:rsidRPr="00CB7F90">
        <w:rPr>
          <w:rFonts w:asciiTheme="minorHAnsi" w:hAnsiTheme="minorHAnsi" w:cstheme="minorHAnsi"/>
          <w:b/>
          <w:bCs/>
          <w:sz w:val="20"/>
          <w:szCs w:val="20"/>
        </w:rPr>
        <w:t>LA PARTE VENDEDORA</w:t>
      </w:r>
      <w:r w:rsidRPr="00CB7F90">
        <w:rPr>
          <w:rFonts w:asciiTheme="minorHAnsi" w:hAnsiTheme="minorHAnsi" w:cstheme="minorHAnsi"/>
          <w:sz w:val="20"/>
          <w:szCs w:val="20"/>
        </w:rPr>
        <w:t>; y,</w:t>
      </w:r>
    </w:p>
    <w:p w14:paraId="796C585A"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b/>
          <w:bCs/>
          <w:sz w:val="20"/>
          <w:szCs w:val="20"/>
        </w:rPr>
        <w:t>B)</w:t>
      </w:r>
      <w:r w:rsidRPr="00CB7F90">
        <w:rPr>
          <w:rFonts w:asciiTheme="minorHAnsi" w:hAnsiTheme="minorHAnsi" w:cstheme="minorHAnsi"/>
          <w:sz w:val="20"/>
          <w:szCs w:val="20"/>
        </w:rPr>
        <w:t xml:space="preserve"> El/La/</w:t>
      </w:r>
      <w:proofErr w:type="gramStart"/>
      <w:r w:rsidRPr="00CB7F90">
        <w:rPr>
          <w:rFonts w:asciiTheme="minorHAnsi" w:hAnsiTheme="minorHAnsi" w:cstheme="minorHAnsi"/>
          <w:sz w:val="20"/>
          <w:szCs w:val="20"/>
        </w:rPr>
        <w:t>Los señor</w:t>
      </w:r>
      <w:proofErr w:type="gramEnd"/>
      <w:r w:rsidRPr="00CB7F90">
        <w:rPr>
          <w:rFonts w:asciiTheme="minorHAnsi" w:hAnsiTheme="minorHAnsi" w:cstheme="minorHAnsi"/>
          <w:sz w:val="20"/>
          <w:szCs w:val="20"/>
        </w:rPr>
        <w:t>(a)(es) {{</w:t>
      </w:r>
      <w:proofErr w:type="spellStart"/>
      <w:r w:rsidRPr="00CB7F90">
        <w:rPr>
          <w:rFonts w:asciiTheme="minorHAnsi" w:hAnsiTheme="minorHAnsi" w:cstheme="minorHAnsi"/>
          <w:sz w:val="20"/>
          <w:szCs w:val="20"/>
        </w:rPr>
        <w:t>nombre_comprador</w:t>
      </w:r>
      <w:proofErr w:type="spellEnd"/>
      <w:r w:rsidRPr="00CB7F90">
        <w:rPr>
          <w:rFonts w:asciiTheme="minorHAnsi" w:hAnsiTheme="minorHAnsi" w:cstheme="minorHAnsi"/>
          <w:sz w:val="20"/>
          <w:szCs w:val="20"/>
        </w:rPr>
        <w:t>}}, de estado civil {{</w:t>
      </w:r>
      <w:proofErr w:type="spellStart"/>
      <w:r w:rsidRPr="00CB7F90">
        <w:rPr>
          <w:rFonts w:asciiTheme="minorHAnsi" w:hAnsiTheme="minorHAnsi" w:cstheme="minorHAnsi"/>
          <w:sz w:val="20"/>
          <w:szCs w:val="20"/>
        </w:rPr>
        <w:t>estado_civil_comprador</w:t>
      </w:r>
      <w:proofErr w:type="spellEnd"/>
      <w:r w:rsidRPr="00CB7F90">
        <w:rPr>
          <w:rFonts w:asciiTheme="minorHAnsi" w:hAnsiTheme="minorHAnsi" w:cstheme="minorHAnsi"/>
          <w:sz w:val="20"/>
          <w:szCs w:val="20"/>
        </w:rPr>
        <w:t>}}, por sus propios y personales derechos {{</w:t>
      </w:r>
      <w:proofErr w:type="spellStart"/>
      <w:r w:rsidRPr="00CB7F90">
        <w:rPr>
          <w:rFonts w:asciiTheme="minorHAnsi" w:hAnsiTheme="minorHAnsi" w:cstheme="minorHAnsi"/>
          <w:sz w:val="20"/>
          <w:szCs w:val="20"/>
        </w:rPr>
        <w:t>representacion_sociedad_conyugal_comprador</w:t>
      </w:r>
      <w:proofErr w:type="spellEnd"/>
      <w:r w:rsidRPr="00CB7F90">
        <w:rPr>
          <w:rFonts w:asciiTheme="minorHAnsi" w:hAnsiTheme="minorHAnsi" w:cstheme="minorHAnsi"/>
          <w:sz w:val="20"/>
          <w:szCs w:val="20"/>
        </w:rPr>
        <w:t>}}, domiciliado(a)(s) en {{</w:t>
      </w:r>
      <w:proofErr w:type="spellStart"/>
      <w:r w:rsidRPr="00CB7F90">
        <w:rPr>
          <w:rFonts w:asciiTheme="minorHAnsi" w:hAnsiTheme="minorHAnsi" w:cstheme="minorHAnsi"/>
          <w:sz w:val="20"/>
          <w:szCs w:val="20"/>
        </w:rPr>
        <w:t>direccion_comprador</w:t>
      </w:r>
      <w:proofErr w:type="spellEnd"/>
      <w:r w:rsidRPr="00CB7F90">
        <w:rPr>
          <w:rFonts w:asciiTheme="minorHAnsi" w:hAnsiTheme="minorHAnsi" w:cstheme="minorHAnsi"/>
          <w:sz w:val="20"/>
          <w:szCs w:val="20"/>
        </w:rPr>
        <w:t>}}, con número de teléfono {{</w:t>
      </w:r>
      <w:proofErr w:type="spellStart"/>
      <w:r w:rsidRPr="00CB7F90">
        <w:rPr>
          <w:rFonts w:asciiTheme="minorHAnsi" w:hAnsiTheme="minorHAnsi" w:cstheme="minorHAnsi"/>
          <w:sz w:val="20"/>
          <w:szCs w:val="20"/>
        </w:rPr>
        <w:t>telefono_comprador</w:t>
      </w:r>
      <w:proofErr w:type="spellEnd"/>
      <w:r w:rsidRPr="00CB7F90">
        <w:rPr>
          <w:rFonts w:asciiTheme="minorHAnsi" w:hAnsiTheme="minorHAnsi" w:cstheme="minorHAnsi"/>
          <w:sz w:val="20"/>
          <w:szCs w:val="20"/>
        </w:rPr>
        <w:t>}}, celular {{</w:t>
      </w:r>
      <w:proofErr w:type="spellStart"/>
      <w:r w:rsidRPr="00CB7F90">
        <w:rPr>
          <w:rFonts w:asciiTheme="minorHAnsi" w:hAnsiTheme="minorHAnsi" w:cstheme="minorHAnsi"/>
          <w:sz w:val="20"/>
          <w:szCs w:val="20"/>
        </w:rPr>
        <w:t>celular_comprador</w:t>
      </w:r>
      <w:proofErr w:type="spellEnd"/>
      <w:r w:rsidRPr="00CB7F90">
        <w:rPr>
          <w:rFonts w:asciiTheme="minorHAnsi" w:hAnsiTheme="minorHAnsi" w:cstheme="minorHAnsi"/>
          <w:sz w:val="20"/>
          <w:szCs w:val="20"/>
        </w:rPr>
        <w:t>}} y correo electrónico {{</w:t>
      </w:r>
      <w:proofErr w:type="spellStart"/>
      <w:r w:rsidRPr="00CB7F90">
        <w:rPr>
          <w:rFonts w:asciiTheme="minorHAnsi" w:hAnsiTheme="minorHAnsi" w:cstheme="minorHAnsi"/>
          <w:sz w:val="20"/>
          <w:szCs w:val="20"/>
        </w:rPr>
        <w:t>correo_comprador</w:t>
      </w:r>
      <w:proofErr w:type="spellEnd"/>
      <w:r w:rsidRPr="00CB7F90">
        <w:rPr>
          <w:rFonts w:asciiTheme="minorHAnsi" w:hAnsiTheme="minorHAnsi" w:cstheme="minorHAnsi"/>
          <w:sz w:val="20"/>
          <w:szCs w:val="20"/>
        </w:rPr>
        <w:t xml:space="preserve">}}, a quien(es) en adelante se le(s) </w:t>
      </w:r>
      <w:proofErr w:type="gramStart"/>
      <w:r w:rsidRPr="00CB7F90">
        <w:rPr>
          <w:rFonts w:asciiTheme="minorHAnsi" w:hAnsiTheme="minorHAnsi" w:cstheme="minorHAnsi"/>
          <w:sz w:val="20"/>
          <w:szCs w:val="20"/>
        </w:rPr>
        <w:t>denominará como</w:t>
      </w:r>
      <w:proofErr w:type="gramEnd"/>
      <w:r w:rsidRPr="00CB7F90">
        <w:rPr>
          <w:rFonts w:asciiTheme="minorHAnsi" w:hAnsiTheme="minorHAnsi" w:cstheme="minorHAnsi"/>
          <w:sz w:val="20"/>
          <w:szCs w:val="20"/>
        </w:rPr>
        <w:t xml:space="preserve"> </w:t>
      </w:r>
      <w:r w:rsidRPr="00CB7F90">
        <w:rPr>
          <w:rFonts w:asciiTheme="minorHAnsi" w:hAnsiTheme="minorHAnsi" w:cstheme="minorHAnsi"/>
          <w:b/>
          <w:bCs/>
          <w:sz w:val="20"/>
          <w:szCs w:val="20"/>
        </w:rPr>
        <w:t>LA PARTE COMPRADORA</w:t>
      </w:r>
      <w:r w:rsidRPr="00CB7F90">
        <w:rPr>
          <w:rFonts w:asciiTheme="minorHAnsi" w:hAnsiTheme="minorHAnsi" w:cstheme="minorHAnsi"/>
          <w:sz w:val="20"/>
          <w:szCs w:val="20"/>
        </w:rPr>
        <w:t>.</w:t>
      </w:r>
    </w:p>
    <w:p w14:paraId="4C867619"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sz w:val="20"/>
          <w:szCs w:val="20"/>
        </w:rPr>
        <w:t>Los comparecientes son de nacionalidad ecuatoriana, mayores de edad, domiciliados en la ciudad de {{</w:t>
      </w:r>
      <w:proofErr w:type="spellStart"/>
      <w:r w:rsidRPr="00CB7F90">
        <w:rPr>
          <w:rFonts w:asciiTheme="minorHAnsi" w:hAnsiTheme="minorHAnsi" w:cstheme="minorHAnsi"/>
          <w:sz w:val="20"/>
          <w:szCs w:val="20"/>
        </w:rPr>
        <w:t>ciudad_comparecientes</w:t>
      </w:r>
      <w:proofErr w:type="spellEnd"/>
      <w:r w:rsidRPr="00CB7F90">
        <w:rPr>
          <w:rFonts w:asciiTheme="minorHAnsi" w:hAnsiTheme="minorHAnsi" w:cstheme="minorHAnsi"/>
          <w:sz w:val="20"/>
          <w:szCs w:val="20"/>
        </w:rPr>
        <w:t>}}, hábiles para contratar y obligarse.</w:t>
      </w:r>
    </w:p>
    <w:p w14:paraId="5D6D6B3B"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b/>
          <w:bCs/>
          <w:sz w:val="20"/>
          <w:szCs w:val="20"/>
        </w:rPr>
        <w:t>CLÁUSULA SEGUNDA: ANTECEDENTES. –</w:t>
      </w:r>
    </w:p>
    <w:p w14:paraId="49B7A195"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b/>
          <w:bCs/>
          <w:sz w:val="20"/>
          <w:szCs w:val="20"/>
        </w:rPr>
        <w:t>Uno)</w:t>
      </w:r>
      <w:r w:rsidRPr="00CB7F90">
        <w:rPr>
          <w:rFonts w:asciiTheme="minorHAnsi" w:hAnsiTheme="minorHAnsi" w:cstheme="minorHAnsi"/>
          <w:sz w:val="20"/>
          <w:szCs w:val="20"/>
        </w:rPr>
        <w:t xml:space="preserve"> Mediante escritura pública celebrada el {{</w:t>
      </w:r>
      <w:proofErr w:type="spellStart"/>
      <w:r w:rsidRPr="00CB7F90">
        <w:rPr>
          <w:rFonts w:asciiTheme="minorHAnsi" w:hAnsiTheme="minorHAnsi" w:cstheme="minorHAnsi"/>
          <w:sz w:val="20"/>
          <w:szCs w:val="20"/>
        </w:rPr>
        <w:t>fecha_escritura_adquisicion</w:t>
      </w:r>
      <w:proofErr w:type="spellEnd"/>
      <w:r w:rsidRPr="00CB7F90">
        <w:rPr>
          <w:rFonts w:asciiTheme="minorHAnsi" w:hAnsiTheme="minorHAnsi" w:cstheme="minorHAnsi"/>
          <w:sz w:val="20"/>
          <w:szCs w:val="20"/>
        </w:rPr>
        <w:t>}}, ante el/la Notario(a) {{</w:t>
      </w:r>
      <w:proofErr w:type="spellStart"/>
      <w:r w:rsidRPr="00CB7F90">
        <w:rPr>
          <w:rFonts w:asciiTheme="minorHAnsi" w:hAnsiTheme="minorHAnsi" w:cstheme="minorHAnsi"/>
          <w:sz w:val="20"/>
          <w:szCs w:val="20"/>
        </w:rPr>
        <w:t>notario_adquisicion</w:t>
      </w:r>
      <w:proofErr w:type="spellEnd"/>
      <w:r w:rsidRPr="00CB7F90">
        <w:rPr>
          <w:rFonts w:asciiTheme="minorHAnsi" w:hAnsiTheme="minorHAnsi" w:cstheme="minorHAnsi"/>
          <w:sz w:val="20"/>
          <w:szCs w:val="20"/>
        </w:rPr>
        <w:t>}} del cantón {{</w:t>
      </w:r>
      <w:proofErr w:type="spellStart"/>
      <w:r w:rsidRPr="00CB7F90">
        <w:rPr>
          <w:rFonts w:asciiTheme="minorHAnsi" w:hAnsiTheme="minorHAnsi" w:cstheme="minorHAnsi"/>
          <w:sz w:val="20"/>
          <w:szCs w:val="20"/>
        </w:rPr>
        <w:t>canton_notario_adquisicion</w:t>
      </w:r>
      <w:proofErr w:type="spellEnd"/>
      <w:r w:rsidRPr="00CB7F90">
        <w:rPr>
          <w:rFonts w:asciiTheme="minorHAnsi" w:hAnsiTheme="minorHAnsi" w:cstheme="minorHAnsi"/>
          <w:sz w:val="20"/>
          <w:szCs w:val="20"/>
        </w:rPr>
        <w:t>}}, e inscrita en el Registro de la Propiedad del cantón {{</w:t>
      </w:r>
      <w:proofErr w:type="spellStart"/>
      <w:r w:rsidRPr="00CB7F90">
        <w:rPr>
          <w:rFonts w:asciiTheme="minorHAnsi" w:hAnsiTheme="minorHAnsi" w:cstheme="minorHAnsi"/>
          <w:sz w:val="20"/>
          <w:szCs w:val="20"/>
        </w:rPr>
        <w:t>canton_registro_adquisicion</w:t>
      </w:r>
      <w:proofErr w:type="spellEnd"/>
      <w:r w:rsidRPr="00CB7F90">
        <w:rPr>
          <w:rFonts w:asciiTheme="minorHAnsi" w:hAnsiTheme="minorHAnsi" w:cstheme="minorHAnsi"/>
          <w:sz w:val="20"/>
          <w:szCs w:val="20"/>
        </w:rPr>
        <w:t>}} el {{</w:t>
      </w:r>
      <w:proofErr w:type="spellStart"/>
      <w:r w:rsidRPr="00CB7F90">
        <w:rPr>
          <w:rFonts w:asciiTheme="minorHAnsi" w:hAnsiTheme="minorHAnsi" w:cstheme="minorHAnsi"/>
          <w:sz w:val="20"/>
          <w:szCs w:val="20"/>
        </w:rPr>
        <w:t>fecha_inscripcion_adquisicion</w:t>
      </w:r>
      <w:proofErr w:type="spellEnd"/>
      <w:r w:rsidRPr="00CB7F90">
        <w:rPr>
          <w:rFonts w:asciiTheme="minorHAnsi" w:hAnsiTheme="minorHAnsi" w:cstheme="minorHAnsi"/>
          <w:sz w:val="20"/>
          <w:szCs w:val="20"/>
        </w:rPr>
        <w:t>}}, LA PARTE VENDEDORA adquirió el bien inmueble consistente en {{</w:t>
      </w:r>
      <w:proofErr w:type="spellStart"/>
      <w:r w:rsidRPr="00CB7F90">
        <w:rPr>
          <w:rFonts w:asciiTheme="minorHAnsi" w:hAnsiTheme="minorHAnsi" w:cstheme="minorHAnsi"/>
          <w:sz w:val="20"/>
          <w:szCs w:val="20"/>
        </w:rPr>
        <w:t>descripcion_inmueble_general</w:t>
      </w:r>
      <w:proofErr w:type="spellEnd"/>
      <w:r w:rsidRPr="00CB7F90">
        <w:rPr>
          <w:rFonts w:asciiTheme="minorHAnsi" w:hAnsiTheme="minorHAnsi" w:cstheme="minorHAnsi"/>
          <w:sz w:val="20"/>
          <w:szCs w:val="20"/>
        </w:rPr>
        <w:t>}}.</w:t>
      </w:r>
    </w:p>
    <w:p w14:paraId="24BEA13B"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b/>
          <w:bCs/>
          <w:sz w:val="20"/>
          <w:szCs w:val="20"/>
        </w:rPr>
        <w:t>Dos)</w:t>
      </w:r>
      <w:r w:rsidRPr="00CB7F90">
        <w:rPr>
          <w:rFonts w:asciiTheme="minorHAnsi" w:hAnsiTheme="minorHAnsi" w:cstheme="minorHAnsi"/>
          <w:sz w:val="20"/>
          <w:szCs w:val="20"/>
        </w:rPr>
        <w:t xml:space="preserve"> Sobre el inmueble antes mencionado se planificó y construyó el {{</w:t>
      </w:r>
      <w:proofErr w:type="spellStart"/>
      <w:r w:rsidRPr="00CB7F90">
        <w:rPr>
          <w:rFonts w:asciiTheme="minorHAnsi" w:hAnsiTheme="minorHAnsi" w:cstheme="minorHAnsi"/>
          <w:sz w:val="20"/>
          <w:szCs w:val="20"/>
        </w:rPr>
        <w:t>nombre_conjunto_edificio</w:t>
      </w:r>
      <w:proofErr w:type="spellEnd"/>
      <w:r w:rsidRPr="00CB7F90">
        <w:rPr>
          <w:rFonts w:asciiTheme="minorHAnsi" w:hAnsiTheme="minorHAnsi" w:cstheme="minorHAnsi"/>
          <w:sz w:val="20"/>
          <w:szCs w:val="20"/>
        </w:rPr>
        <w:t>}}, sometido al régimen de propiedad horizontal, según consta en la escritura pública celebrada el {{</w:t>
      </w:r>
      <w:proofErr w:type="spellStart"/>
      <w:r w:rsidRPr="00CB7F90">
        <w:rPr>
          <w:rFonts w:asciiTheme="minorHAnsi" w:hAnsiTheme="minorHAnsi" w:cstheme="minorHAnsi"/>
          <w:sz w:val="20"/>
          <w:szCs w:val="20"/>
        </w:rPr>
        <w:t>fecha_escritura_ph</w:t>
      </w:r>
      <w:proofErr w:type="spellEnd"/>
      <w:r w:rsidRPr="00CB7F90">
        <w:rPr>
          <w:rFonts w:asciiTheme="minorHAnsi" w:hAnsiTheme="minorHAnsi" w:cstheme="minorHAnsi"/>
          <w:sz w:val="20"/>
          <w:szCs w:val="20"/>
        </w:rPr>
        <w:t>}}, ante el/la Notario(a) {{</w:t>
      </w:r>
      <w:proofErr w:type="spellStart"/>
      <w:r w:rsidRPr="00CB7F90">
        <w:rPr>
          <w:rFonts w:asciiTheme="minorHAnsi" w:hAnsiTheme="minorHAnsi" w:cstheme="minorHAnsi"/>
          <w:sz w:val="20"/>
          <w:szCs w:val="20"/>
        </w:rPr>
        <w:t>notario_ph</w:t>
      </w:r>
      <w:proofErr w:type="spellEnd"/>
      <w:r w:rsidRPr="00CB7F90">
        <w:rPr>
          <w:rFonts w:asciiTheme="minorHAnsi" w:hAnsiTheme="minorHAnsi" w:cstheme="minorHAnsi"/>
          <w:sz w:val="20"/>
          <w:szCs w:val="20"/>
        </w:rPr>
        <w:t>}} del cantón {{</w:t>
      </w:r>
      <w:proofErr w:type="spellStart"/>
      <w:r w:rsidRPr="00CB7F90">
        <w:rPr>
          <w:rFonts w:asciiTheme="minorHAnsi" w:hAnsiTheme="minorHAnsi" w:cstheme="minorHAnsi"/>
          <w:sz w:val="20"/>
          <w:szCs w:val="20"/>
        </w:rPr>
        <w:t>canton_notario_ph</w:t>
      </w:r>
      <w:proofErr w:type="spellEnd"/>
      <w:r w:rsidRPr="00CB7F90">
        <w:rPr>
          <w:rFonts w:asciiTheme="minorHAnsi" w:hAnsiTheme="minorHAnsi" w:cstheme="minorHAnsi"/>
          <w:sz w:val="20"/>
          <w:szCs w:val="20"/>
        </w:rPr>
        <w:t>}}, e inscrita en el Registro de la Propiedad del cantón {{</w:t>
      </w:r>
      <w:proofErr w:type="spellStart"/>
      <w:r w:rsidRPr="00CB7F90">
        <w:rPr>
          <w:rFonts w:asciiTheme="minorHAnsi" w:hAnsiTheme="minorHAnsi" w:cstheme="minorHAnsi"/>
          <w:sz w:val="20"/>
          <w:szCs w:val="20"/>
        </w:rPr>
        <w:t>canton_registro_ph</w:t>
      </w:r>
      <w:proofErr w:type="spellEnd"/>
      <w:r w:rsidRPr="00CB7F90">
        <w:rPr>
          <w:rFonts w:asciiTheme="minorHAnsi" w:hAnsiTheme="minorHAnsi" w:cstheme="minorHAnsi"/>
          <w:sz w:val="20"/>
          <w:szCs w:val="20"/>
        </w:rPr>
        <w:t>}} el {{</w:t>
      </w:r>
      <w:proofErr w:type="spellStart"/>
      <w:r w:rsidRPr="00CB7F90">
        <w:rPr>
          <w:rFonts w:asciiTheme="minorHAnsi" w:hAnsiTheme="minorHAnsi" w:cstheme="minorHAnsi"/>
          <w:sz w:val="20"/>
          <w:szCs w:val="20"/>
        </w:rPr>
        <w:t>fecha_inscripcion_ph</w:t>
      </w:r>
      <w:proofErr w:type="spellEnd"/>
      <w:r w:rsidRPr="00CB7F90">
        <w:rPr>
          <w:rFonts w:asciiTheme="minorHAnsi" w:hAnsiTheme="minorHAnsi" w:cstheme="minorHAnsi"/>
          <w:sz w:val="20"/>
          <w:szCs w:val="20"/>
        </w:rPr>
        <w:t xml:space="preserve">}}. </w:t>
      </w:r>
      <w:r w:rsidRPr="00CB7F90">
        <w:rPr>
          <w:rFonts w:asciiTheme="minorHAnsi" w:hAnsiTheme="minorHAnsi" w:cstheme="minorHAnsi"/>
          <w:i/>
          <w:iCs/>
          <w:sz w:val="20"/>
          <w:szCs w:val="20"/>
        </w:rPr>
        <w:t>(Cláusula aplicable según el título de propiedad).</w:t>
      </w:r>
    </w:p>
    <w:p w14:paraId="403C0E94"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b/>
          <w:bCs/>
          <w:sz w:val="20"/>
          <w:szCs w:val="20"/>
        </w:rPr>
        <w:t>Tres)</w:t>
      </w:r>
      <w:r w:rsidRPr="00CB7F90">
        <w:rPr>
          <w:rFonts w:asciiTheme="minorHAnsi" w:hAnsiTheme="minorHAnsi" w:cstheme="minorHAnsi"/>
          <w:sz w:val="20"/>
          <w:szCs w:val="20"/>
        </w:rPr>
        <w:t xml:space="preserve"> Mediante escritura pública celebrada el {{</w:t>
      </w:r>
      <w:proofErr w:type="spellStart"/>
      <w:r w:rsidRPr="00CB7F90">
        <w:rPr>
          <w:rFonts w:asciiTheme="minorHAnsi" w:hAnsiTheme="minorHAnsi" w:cstheme="minorHAnsi"/>
          <w:sz w:val="20"/>
          <w:szCs w:val="20"/>
        </w:rPr>
        <w:t>fecha_escritura_antecedente_tres</w:t>
      </w:r>
      <w:proofErr w:type="spellEnd"/>
      <w:r w:rsidRPr="00CB7F90">
        <w:rPr>
          <w:rFonts w:asciiTheme="minorHAnsi" w:hAnsiTheme="minorHAnsi" w:cstheme="minorHAnsi"/>
          <w:sz w:val="20"/>
          <w:szCs w:val="20"/>
        </w:rPr>
        <w:t>}}, ante el/la Notario(a) {{</w:t>
      </w:r>
      <w:proofErr w:type="spellStart"/>
      <w:r w:rsidRPr="00CB7F90">
        <w:rPr>
          <w:rFonts w:asciiTheme="minorHAnsi" w:hAnsiTheme="minorHAnsi" w:cstheme="minorHAnsi"/>
          <w:sz w:val="20"/>
          <w:szCs w:val="20"/>
        </w:rPr>
        <w:t>notario_antecedente_tres</w:t>
      </w:r>
      <w:proofErr w:type="spellEnd"/>
      <w:r w:rsidRPr="00CB7F90">
        <w:rPr>
          <w:rFonts w:asciiTheme="minorHAnsi" w:hAnsiTheme="minorHAnsi" w:cstheme="minorHAnsi"/>
          <w:sz w:val="20"/>
          <w:szCs w:val="20"/>
        </w:rPr>
        <w:t>}} del cantón {{</w:t>
      </w:r>
      <w:proofErr w:type="spellStart"/>
      <w:r w:rsidRPr="00CB7F90">
        <w:rPr>
          <w:rFonts w:asciiTheme="minorHAnsi" w:hAnsiTheme="minorHAnsi" w:cstheme="minorHAnsi"/>
          <w:sz w:val="20"/>
          <w:szCs w:val="20"/>
        </w:rPr>
        <w:t>canton_notario_antecedente_tres</w:t>
      </w:r>
      <w:proofErr w:type="spellEnd"/>
      <w:r w:rsidRPr="00CB7F90">
        <w:rPr>
          <w:rFonts w:asciiTheme="minorHAnsi" w:hAnsiTheme="minorHAnsi" w:cstheme="minorHAnsi"/>
          <w:sz w:val="20"/>
          <w:szCs w:val="20"/>
        </w:rPr>
        <w:t>}}, e inscrita en el Registro de la Propiedad del cantón {{</w:t>
      </w:r>
      <w:proofErr w:type="spellStart"/>
      <w:r w:rsidRPr="00CB7F90">
        <w:rPr>
          <w:rFonts w:asciiTheme="minorHAnsi" w:hAnsiTheme="minorHAnsi" w:cstheme="minorHAnsi"/>
          <w:sz w:val="20"/>
          <w:szCs w:val="20"/>
        </w:rPr>
        <w:t>canton_registro_antecedente_tres</w:t>
      </w:r>
      <w:proofErr w:type="spellEnd"/>
      <w:r w:rsidRPr="00CB7F90">
        <w:rPr>
          <w:rFonts w:asciiTheme="minorHAnsi" w:hAnsiTheme="minorHAnsi" w:cstheme="minorHAnsi"/>
          <w:sz w:val="20"/>
          <w:szCs w:val="20"/>
        </w:rPr>
        <w:t>}} el {{</w:t>
      </w:r>
      <w:proofErr w:type="spellStart"/>
      <w:r w:rsidRPr="00CB7F90">
        <w:rPr>
          <w:rFonts w:asciiTheme="minorHAnsi" w:hAnsiTheme="minorHAnsi" w:cstheme="minorHAnsi"/>
          <w:sz w:val="20"/>
          <w:szCs w:val="20"/>
        </w:rPr>
        <w:t>fecha_inscripcion_antecedente_tres</w:t>
      </w:r>
      <w:proofErr w:type="spellEnd"/>
      <w:r w:rsidRPr="00CB7F90">
        <w:rPr>
          <w:rFonts w:asciiTheme="minorHAnsi" w:hAnsiTheme="minorHAnsi" w:cstheme="minorHAnsi"/>
          <w:sz w:val="20"/>
          <w:szCs w:val="20"/>
        </w:rPr>
        <w:t>}}, el/la señor(a) {{</w:t>
      </w:r>
      <w:proofErr w:type="spellStart"/>
      <w:r w:rsidRPr="00CB7F90">
        <w:rPr>
          <w:rFonts w:asciiTheme="minorHAnsi" w:hAnsiTheme="minorHAnsi" w:cstheme="minorHAnsi"/>
          <w:sz w:val="20"/>
          <w:szCs w:val="20"/>
        </w:rPr>
        <w:t>nombre_adquirente_anterior</w:t>
      </w:r>
      <w:proofErr w:type="spellEnd"/>
      <w:r w:rsidRPr="00CB7F90">
        <w:rPr>
          <w:rFonts w:asciiTheme="minorHAnsi" w:hAnsiTheme="minorHAnsi" w:cstheme="minorHAnsi"/>
          <w:sz w:val="20"/>
          <w:szCs w:val="20"/>
        </w:rPr>
        <w:t>}} adquirió, en su estado civil de {{</w:t>
      </w:r>
      <w:proofErr w:type="spellStart"/>
      <w:r w:rsidRPr="00CB7F90">
        <w:rPr>
          <w:rFonts w:asciiTheme="minorHAnsi" w:hAnsiTheme="minorHAnsi" w:cstheme="minorHAnsi"/>
          <w:sz w:val="20"/>
          <w:szCs w:val="20"/>
        </w:rPr>
        <w:t>estado_civil_adquirente_anterior</w:t>
      </w:r>
      <w:proofErr w:type="spellEnd"/>
      <w:r w:rsidRPr="00CB7F90">
        <w:rPr>
          <w:rFonts w:asciiTheme="minorHAnsi" w:hAnsiTheme="minorHAnsi" w:cstheme="minorHAnsi"/>
          <w:sz w:val="20"/>
          <w:szCs w:val="20"/>
        </w:rPr>
        <w:t>}}, el inmueble detallado en el numeral uno de esta misma cláusula. Los demás antecedentes de dominio constan en el certificado conferido por el Registrador de la Propiedad del cantón correspondiente que se adjunta como habilitante.</w:t>
      </w:r>
    </w:p>
    <w:p w14:paraId="5B081BCE"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b/>
          <w:bCs/>
          <w:sz w:val="20"/>
          <w:szCs w:val="20"/>
        </w:rPr>
        <w:t>Cuatro)</w:t>
      </w:r>
      <w:r w:rsidRPr="00CB7F90">
        <w:rPr>
          <w:rFonts w:asciiTheme="minorHAnsi" w:hAnsiTheme="minorHAnsi" w:cstheme="minorHAnsi"/>
          <w:sz w:val="20"/>
          <w:szCs w:val="20"/>
        </w:rPr>
        <w:t xml:space="preserve"> Los linderos, dimensiones, superficie y demás características generales del lote de terreno sobre el cual se construyó el {{</w:t>
      </w:r>
      <w:proofErr w:type="spellStart"/>
      <w:r w:rsidRPr="00CB7F90">
        <w:rPr>
          <w:rFonts w:asciiTheme="minorHAnsi" w:hAnsiTheme="minorHAnsi" w:cstheme="minorHAnsi"/>
          <w:sz w:val="20"/>
          <w:szCs w:val="20"/>
        </w:rPr>
        <w:t>nombre_conjunto_edificio</w:t>
      </w:r>
      <w:proofErr w:type="spellEnd"/>
      <w:r w:rsidRPr="00CB7F90">
        <w:rPr>
          <w:rFonts w:asciiTheme="minorHAnsi" w:hAnsiTheme="minorHAnsi" w:cstheme="minorHAnsi"/>
          <w:sz w:val="20"/>
          <w:szCs w:val="20"/>
        </w:rPr>
        <w:t>}}, según consta en la declaratoria de propiedad horizontal, son los siguientes:</w:t>
      </w:r>
    </w:p>
    <w:p w14:paraId="611F9815" w14:textId="77777777" w:rsidR="004E29ED" w:rsidRPr="00CB7F90" w:rsidRDefault="004E29ED" w:rsidP="00CB7F90">
      <w:pPr>
        <w:numPr>
          <w:ilvl w:val="0"/>
          <w:numId w:val="2"/>
        </w:numPr>
        <w:spacing w:after="160" w:line="278" w:lineRule="auto"/>
        <w:ind w:left="0" w:firstLine="0"/>
        <w:rPr>
          <w:rFonts w:asciiTheme="minorHAnsi" w:hAnsiTheme="minorHAnsi" w:cstheme="minorHAnsi"/>
          <w:sz w:val="20"/>
          <w:szCs w:val="20"/>
        </w:rPr>
      </w:pPr>
      <w:r w:rsidRPr="00CB7F90">
        <w:rPr>
          <w:rFonts w:asciiTheme="minorHAnsi" w:hAnsiTheme="minorHAnsi" w:cstheme="minorHAnsi"/>
          <w:b/>
          <w:bCs/>
          <w:sz w:val="20"/>
          <w:szCs w:val="20"/>
        </w:rPr>
        <w:t>NORTE:</w:t>
      </w:r>
      <w:r w:rsidRPr="00CB7F90">
        <w:rPr>
          <w:rFonts w:asciiTheme="minorHAnsi" w:hAnsiTheme="minorHAnsi" w:cstheme="minorHAnsi"/>
          <w:sz w:val="20"/>
          <w:szCs w:val="20"/>
        </w:rPr>
        <w:t xml:space="preserve"> {{</w:t>
      </w:r>
      <w:proofErr w:type="spellStart"/>
      <w:r w:rsidRPr="00CB7F90">
        <w:rPr>
          <w:rFonts w:asciiTheme="minorHAnsi" w:hAnsiTheme="minorHAnsi" w:cstheme="minorHAnsi"/>
          <w:sz w:val="20"/>
          <w:szCs w:val="20"/>
        </w:rPr>
        <w:t>linderos_generales_norte</w:t>
      </w:r>
      <w:proofErr w:type="spellEnd"/>
      <w:r w:rsidRPr="00CB7F90">
        <w:rPr>
          <w:rFonts w:asciiTheme="minorHAnsi" w:hAnsiTheme="minorHAnsi" w:cstheme="minorHAnsi"/>
          <w:sz w:val="20"/>
          <w:szCs w:val="20"/>
        </w:rPr>
        <w:t>}}</w:t>
      </w:r>
    </w:p>
    <w:p w14:paraId="141A4D33" w14:textId="77777777" w:rsidR="004E29ED" w:rsidRPr="00CB7F90" w:rsidRDefault="004E29ED" w:rsidP="00CB7F90">
      <w:pPr>
        <w:numPr>
          <w:ilvl w:val="0"/>
          <w:numId w:val="2"/>
        </w:numPr>
        <w:spacing w:after="160" w:line="278" w:lineRule="auto"/>
        <w:ind w:left="0" w:firstLine="0"/>
        <w:rPr>
          <w:rFonts w:asciiTheme="minorHAnsi" w:hAnsiTheme="minorHAnsi" w:cstheme="minorHAnsi"/>
          <w:sz w:val="20"/>
          <w:szCs w:val="20"/>
        </w:rPr>
      </w:pPr>
      <w:r w:rsidRPr="00CB7F90">
        <w:rPr>
          <w:rFonts w:asciiTheme="minorHAnsi" w:hAnsiTheme="minorHAnsi" w:cstheme="minorHAnsi"/>
          <w:b/>
          <w:bCs/>
          <w:sz w:val="20"/>
          <w:szCs w:val="20"/>
        </w:rPr>
        <w:t>SUR:</w:t>
      </w:r>
      <w:r w:rsidRPr="00CB7F90">
        <w:rPr>
          <w:rFonts w:asciiTheme="minorHAnsi" w:hAnsiTheme="minorHAnsi" w:cstheme="minorHAnsi"/>
          <w:sz w:val="20"/>
          <w:szCs w:val="20"/>
        </w:rPr>
        <w:t xml:space="preserve"> {{</w:t>
      </w:r>
      <w:proofErr w:type="spellStart"/>
      <w:r w:rsidRPr="00CB7F90">
        <w:rPr>
          <w:rFonts w:asciiTheme="minorHAnsi" w:hAnsiTheme="minorHAnsi" w:cstheme="minorHAnsi"/>
          <w:sz w:val="20"/>
          <w:szCs w:val="20"/>
        </w:rPr>
        <w:t>linderos_generales_sur</w:t>
      </w:r>
      <w:proofErr w:type="spellEnd"/>
      <w:r w:rsidRPr="00CB7F90">
        <w:rPr>
          <w:rFonts w:asciiTheme="minorHAnsi" w:hAnsiTheme="minorHAnsi" w:cstheme="minorHAnsi"/>
          <w:sz w:val="20"/>
          <w:szCs w:val="20"/>
        </w:rPr>
        <w:t>}}</w:t>
      </w:r>
    </w:p>
    <w:p w14:paraId="501062C3" w14:textId="77777777" w:rsidR="004E29ED" w:rsidRPr="00CB7F90" w:rsidRDefault="004E29ED" w:rsidP="00CB7F90">
      <w:pPr>
        <w:numPr>
          <w:ilvl w:val="0"/>
          <w:numId w:val="2"/>
        </w:numPr>
        <w:spacing w:after="160" w:line="278" w:lineRule="auto"/>
        <w:ind w:left="0" w:firstLine="0"/>
        <w:rPr>
          <w:rFonts w:asciiTheme="minorHAnsi" w:hAnsiTheme="minorHAnsi" w:cstheme="minorHAnsi"/>
          <w:sz w:val="20"/>
          <w:szCs w:val="20"/>
        </w:rPr>
      </w:pPr>
      <w:r w:rsidRPr="00CB7F90">
        <w:rPr>
          <w:rFonts w:asciiTheme="minorHAnsi" w:hAnsiTheme="minorHAnsi" w:cstheme="minorHAnsi"/>
          <w:b/>
          <w:bCs/>
          <w:sz w:val="20"/>
          <w:szCs w:val="20"/>
        </w:rPr>
        <w:t>ESTE:</w:t>
      </w:r>
      <w:r w:rsidRPr="00CB7F90">
        <w:rPr>
          <w:rFonts w:asciiTheme="minorHAnsi" w:hAnsiTheme="minorHAnsi" w:cstheme="minorHAnsi"/>
          <w:sz w:val="20"/>
          <w:szCs w:val="20"/>
        </w:rPr>
        <w:t xml:space="preserve"> {{</w:t>
      </w:r>
      <w:proofErr w:type="spellStart"/>
      <w:r w:rsidRPr="00CB7F90">
        <w:rPr>
          <w:rFonts w:asciiTheme="minorHAnsi" w:hAnsiTheme="minorHAnsi" w:cstheme="minorHAnsi"/>
          <w:sz w:val="20"/>
          <w:szCs w:val="20"/>
        </w:rPr>
        <w:t>linderos_generales_este</w:t>
      </w:r>
      <w:proofErr w:type="spellEnd"/>
      <w:r w:rsidRPr="00CB7F90">
        <w:rPr>
          <w:rFonts w:asciiTheme="minorHAnsi" w:hAnsiTheme="minorHAnsi" w:cstheme="minorHAnsi"/>
          <w:sz w:val="20"/>
          <w:szCs w:val="20"/>
        </w:rPr>
        <w:t>}}</w:t>
      </w:r>
    </w:p>
    <w:p w14:paraId="1FA9A663" w14:textId="77777777" w:rsidR="004E29ED" w:rsidRPr="00CB7F90" w:rsidRDefault="004E29ED" w:rsidP="00CB7F90">
      <w:pPr>
        <w:numPr>
          <w:ilvl w:val="0"/>
          <w:numId w:val="2"/>
        </w:numPr>
        <w:spacing w:after="160" w:line="278" w:lineRule="auto"/>
        <w:ind w:left="0" w:firstLine="0"/>
        <w:rPr>
          <w:rFonts w:asciiTheme="minorHAnsi" w:hAnsiTheme="minorHAnsi" w:cstheme="minorHAnsi"/>
          <w:sz w:val="20"/>
          <w:szCs w:val="20"/>
        </w:rPr>
      </w:pPr>
      <w:r w:rsidRPr="00CB7F90">
        <w:rPr>
          <w:rFonts w:asciiTheme="minorHAnsi" w:hAnsiTheme="minorHAnsi" w:cstheme="minorHAnsi"/>
          <w:b/>
          <w:bCs/>
          <w:sz w:val="20"/>
          <w:szCs w:val="20"/>
        </w:rPr>
        <w:lastRenderedPageBreak/>
        <w:t>OESTE:</w:t>
      </w:r>
      <w:r w:rsidRPr="00CB7F90">
        <w:rPr>
          <w:rFonts w:asciiTheme="minorHAnsi" w:hAnsiTheme="minorHAnsi" w:cstheme="minorHAnsi"/>
          <w:sz w:val="20"/>
          <w:szCs w:val="20"/>
        </w:rPr>
        <w:t xml:space="preserve"> {{</w:t>
      </w:r>
      <w:proofErr w:type="spellStart"/>
      <w:r w:rsidRPr="00CB7F90">
        <w:rPr>
          <w:rFonts w:asciiTheme="minorHAnsi" w:hAnsiTheme="minorHAnsi" w:cstheme="minorHAnsi"/>
          <w:sz w:val="20"/>
          <w:szCs w:val="20"/>
        </w:rPr>
        <w:t>linderos_generales_oeste</w:t>
      </w:r>
      <w:proofErr w:type="spellEnd"/>
      <w:r w:rsidRPr="00CB7F90">
        <w:rPr>
          <w:rFonts w:asciiTheme="minorHAnsi" w:hAnsiTheme="minorHAnsi" w:cstheme="minorHAnsi"/>
          <w:sz w:val="20"/>
          <w:szCs w:val="20"/>
        </w:rPr>
        <w:t>}}</w:t>
      </w:r>
    </w:p>
    <w:p w14:paraId="4A60EBBF" w14:textId="77777777" w:rsidR="004E29ED" w:rsidRPr="00CB7F90" w:rsidRDefault="004E29ED" w:rsidP="00CB7F90">
      <w:pPr>
        <w:numPr>
          <w:ilvl w:val="0"/>
          <w:numId w:val="2"/>
        </w:numPr>
        <w:spacing w:after="160" w:line="278" w:lineRule="auto"/>
        <w:ind w:left="0" w:firstLine="0"/>
        <w:rPr>
          <w:rFonts w:asciiTheme="minorHAnsi" w:hAnsiTheme="minorHAnsi" w:cstheme="minorHAnsi"/>
          <w:sz w:val="20"/>
          <w:szCs w:val="20"/>
        </w:rPr>
      </w:pPr>
      <w:r w:rsidRPr="00CB7F90">
        <w:rPr>
          <w:rFonts w:asciiTheme="minorHAnsi" w:hAnsiTheme="minorHAnsi" w:cstheme="minorHAnsi"/>
          <w:b/>
          <w:bCs/>
          <w:sz w:val="20"/>
          <w:szCs w:val="20"/>
        </w:rPr>
        <w:t>SUPERFICIE TOTAL:</w:t>
      </w:r>
      <w:r w:rsidRPr="00CB7F90">
        <w:rPr>
          <w:rFonts w:asciiTheme="minorHAnsi" w:hAnsiTheme="minorHAnsi" w:cstheme="minorHAnsi"/>
          <w:sz w:val="20"/>
          <w:szCs w:val="20"/>
        </w:rPr>
        <w:t xml:space="preserve"> {{</w:t>
      </w:r>
      <w:proofErr w:type="spellStart"/>
      <w:r w:rsidRPr="00CB7F90">
        <w:rPr>
          <w:rFonts w:asciiTheme="minorHAnsi" w:hAnsiTheme="minorHAnsi" w:cstheme="minorHAnsi"/>
          <w:sz w:val="20"/>
          <w:szCs w:val="20"/>
        </w:rPr>
        <w:t>superficie_general</w:t>
      </w:r>
      <w:proofErr w:type="spellEnd"/>
      <w:r w:rsidRPr="00CB7F90">
        <w:rPr>
          <w:rFonts w:asciiTheme="minorHAnsi" w:hAnsiTheme="minorHAnsi" w:cstheme="minorHAnsi"/>
          <w:sz w:val="20"/>
          <w:szCs w:val="20"/>
        </w:rPr>
        <w:t>}}</w:t>
      </w:r>
    </w:p>
    <w:p w14:paraId="0340D8AE"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b/>
          <w:bCs/>
          <w:sz w:val="20"/>
          <w:szCs w:val="20"/>
        </w:rPr>
        <w:t>Cinco)</w:t>
      </w:r>
      <w:r w:rsidRPr="00CB7F90">
        <w:rPr>
          <w:rFonts w:asciiTheme="minorHAnsi" w:hAnsiTheme="minorHAnsi" w:cstheme="minorHAnsi"/>
          <w:sz w:val="20"/>
          <w:szCs w:val="20"/>
        </w:rPr>
        <w:t xml:space="preserve"> Los linderos, dimensiones, superficie y demás características específicas de los inmuebles materia de esta compraventa, según consta en la declaratoria de propiedad horizontal y títulos de propiedad, son los siguientes: {{</w:t>
      </w:r>
      <w:proofErr w:type="spellStart"/>
      <w:r w:rsidRPr="00CB7F90">
        <w:rPr>
          <w:rFonts w:asciiTheme="minorHAnsi" w:hAnsiTheme="minorHAnsi" w:cstheme="minorHAnsi"/>
          <w:sz w:val="20"/>
          <w:szCs w:val="20"/>
        </w:rPr>
        <w:t>detalles_linderos_especificos_completos</w:t>
      </w:r>
      <w:proofErr w:type="spellEnd"/>
      <w:r w:rsidRPr="00CB7F90">
        <w:rPr>
          <w:rFonts w:asciiTheme="minorHAnsi" w:hAnsiTheme="minorHAnsi" w:cstheme="minorHAnsi"/>
          <w:sz w:val="20"/>
          <w:szCs w:val="20"/>
        </w:rPr>
        <w:t>}}</w:t>
      </w:r>
    </w:p>
    <w:p w14:paraId="69C539F7"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sz w:val="20"/>
          <w:szCs w:val="20"/>
        </w:rPr>
        <w:t>Los demás antecedentes de dominio constan en el certificado conferido por el Registrador de la Propiedad del cantón correspondiente que se adjunta como documento habilitante, los cuales se tienen aquí por reproducidos como si a la letra se insertaren en este documento para todos los efectos legales a que haya lugar.</w:t>
      </w:r>
    </w:p>
    <w:p w14:paraId="4E4D9FC2"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b/>
          <w:bCs/>
          <w:sz w:val="20"/>
          <w:szCs w:val="20"/>
        </w:rPr>
        <w:t xml:space="preserve">CLÁUSULA TERCERA: </w:t>
      </w:r>
      <w:proofErr w:type="gramStart"/>
      <w:r w:rsidRPr="00CB7F90">
        <w:rPr>
          <w:rFonts w:asciiTheme="minorHAnsi" w:hAnsiTheme="minorHAnsi" w:cstheme="minorHAnsi"/>
          <w:b/>
          <w:bCs/>
          <w:sz w:val="20"/>
          <w:szCs w:val="20"/>
        </w:rPr>
        <w:t>COMPRAVENTA.-</w:t>
      </w:r>
      <w:proofErr w:type="gramEnd"/>
      <w:r w:rsidRPr="00CB7F90">
        <w:rPr>
          <w:rFonts w:asciiTheme="minorHAnsi" w:hAnsiTheme="minorHAnsi" w:cstheme="minorHAnsi"/>
          <w:sz w:val="20"/>
          <w:szCs w:val="20"/>
        </w:rPr>
        <w:t xml:space="preserve"> En mérito de los antecedentes expuestos, LA PARTE VENDEDORA vende y da en perpetua enajenación {{</w:t>
      </w:r>
      <w:proofErr w:type="spellStart"/>
      <w:r w:rsidRPr="00CB7F90">
        <w:rPr>
          <w:rFonts w:asciiTheme="minorHAnsi" w:hAnsiTheme="minorHAnsi" w:cstheme="minorHAnsi"/>
          <w:sz w:val="20"/>
          <w:szCs w:val="20"/>
        </w:rPr>
        <w:t>modo_propiedad_horizontal</w:t>
      </w:r>
      <w:proofErr w:type="spellEnd"/>
      <w:r w:rsidRPr="00CB7F90">
        <w:rPr>
          <w:rFonts w:asciiTheme="minorHAnsi" w:hAnsiTheme="minorHAnsi" w:cstheme="minorHAnsi"/>
          <w:sz w:val="20"/>
          <w:szCs w:val="20"/>
        </w:rPr>
        <w:t>}} y como cuerpo cierto, a favor de LA PARTE COMPRADORA, los inmuebles descritos e identificados en la cláusula segunda de antecedentes, cuyos linderos, dimensiones, superficies y demás características específicas se encuentran detallados en la mencionada cláusula.</w:t>
      </w:r>
    </w:p>
    <w:p w14:paraId="12F6BCF5"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b/>
          <w:bCs/>
          <w:sz w:val="20"/>
          <w:szCs w:val="20"/>
        </w:rPr>
        <w:t xml:space="preserve">CLÁUSULA CUARTA: PRECIO, FORMA DE PAGO Y ENTREGA DEL </w:t>
      </w:r>
      <w:proofErr w:type="gramStart"/>
      <w:r w:rsidRPr="00CB7F90">
        <w:rPr>
          <w:rFonts w:asciiTheme="minorHAnsi" w:hAnsiTheme="minorHAnsi" w:cstheme="minorHAnsi"/>
          <w:b/>
          <w:bCs/>
          <w:sz w:val="20"/>
          <w:szCs w:val="20"/>
        </w:rPr>
        <w:t>INMUEBLE.-</w:t>
      </w:r>
      <w:proofErr w:type="gramEnd"/>
      <w:r w:rsidRPr="00CB7F90">
        <w:rPr>
          <w:rFonts w:asciiTheme="minorHAnsi" w:hAnsiTheme="minorHAnsi" w:cstheme="minorHAnsi"/>
          <w:sz w:val="20"/>
          <w:szCs w:val="20"/>
        </w:rPr>
        <w:t xml:space="preserve"> Las partes contratantes fijan como justo precio del inmueble materia de la compraventa la suma de {{</w:t>
      </w:r>
      <w:proofErr w:type="spellStart"/>
      <w:r w:rsidRPr="00CB7F90">
        <w:rPr>
          <w:rFonts w:asciiTheme="minorHAnsi" w:hAnsiTheme="minorHAnsi" w:cstheme="minorHAnsi"/>
          <w:sz w:val="20"/>
          <w:szCs w:val="20"/>
        </w:rPr>
        <w:t>precio_venta_numeral</w:t>
      </w:r>
      <w:proofErr w:type="spellEnd"/>
      <w:r w:rsidRPr="00CB7F90">
        <w:rPr>
          <w:rFonts w:asciiTheme="minorHAnsi" w:hAnsiTheme="minorHAnsi" w:cstheme="minorHAnsi"/>
          <w:sz w:val="20"/>
          <w:szCs w:val="20"/>
        </w:rPr>
        <w:t>}} ({{</w:t>
      </w:r>
      <w:proofErr w:type="spellStart"/>
      <w:r w:rsidRPr="00CB7F90">
        <w:rPr>
          <w:rFonts w:asciiTheme="minorHAnsi" w:hAnsiTheme="minorHAnsi" w:cstheme="minorHAnsi"/>
          <w:sz w:val="20"/>
          <w:szCs w:val="20"/>
        </w:rPr>
        <w:t>precio_venta_literal</w:t>
      </w:r>
      <w:proofErr w:type="spellEnd"/>
      <w:r w:rsidRPr="00CB7F90">
        <w:rPr>
          <w:rFonts w:asciiTheme="minorHAnsi" w:hAnsiTheme="minorHAnsi" w:cstheme="minorHAnsi"/>
          <w:sz w:val="20"/>
          <w:szCs w:val="20"/>
        </w:rPr>
        <w:t>}} DÓLARES DE LOS ESTADOS UNIDOS DE AMÉRICA), que serán cancelados de la siguiente manera: {{</w:t>
      </w:r>
      <w:proofErr w:type="spellStart"/>
      <w:r w:rsidRPr="00CB7F90">
        <w:rPr>
          <w:rFonts w:asciiTheme="minorHAnsi" w:hAnsiTheme="minorHAnsi" w:cstheme="minorHAnsi"/>
          <w:sz w:val="20"/>
          <w:szCs w:val="20"/>
        </w:rPr>
        <w:t>detalle_forma_pago</w:t>
      </w:r>
      <w:proofErr w:type="spellEnd"/>
      <w:r w:rsidRPr="00CB7F90">
        <w:rPr>
          <w:rFonts w:asciiTheme="minorHAnsi" w:hAnsiTheme="minorHAnsi" w:cstheme="minorHAnsi"/>
          <w:sz w:val="20"/>
          <w:szCs w:val="20"/>
        </w:rPr>
        <w:t>}}</w:t>
      </w:r>
    </w:p>
    <w:p w14:paraId="1EBBB090"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sz w:val="20"/>
          <w:szCs w:val="20"/>
        </w:rPr>
        <w:t>LA PARTE VENDEDORA declara que ha recibido la totalidad del justo precio pactado a su entera satisfacción, sin tener nada que reclamar a LA PARTE COMPRADORA por este concepto. De la misma manera, LA PARTE COMPRADORA declara que se le entregó materialmente el inmueble objeto de este contrato. En virtud de esta transferencia, los comparecientes se comprometen a observar la Ley de Propiedad Horizontal y su Reglamento, los cuales declaran conocer y aceptar íntegramente.</w:t>
      </w:r>
    </w:p>
    <w:p w14:paraId="21714893"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b/>
          <w:bCs/>
          <w:sz w:val="20"/>
          <w:szCs w:val="20"/>
        </w:rPr>
        <w:t xml:space="preserve">CLÁUSULA QUINTA: TRANSFERENCIA DE </w:t>
      </w:r>
      <w:proofErr w:type="gramStart"/>
      <w:r w:rsidRPr="00CB7F90">
        <w:rPr>
          <w:rFonts w:asciiTheme="minorHAnsi" w:hAnsiTheme="minorHAnsi" w:cstheme="minorHAnsi"/>
          <w:b/>
          <w:bCs/>
          <w:sz w:val="20"/>
          <w:szCs w:val="20"/>
        </w:rPr>
        <w:t>DOMINIO.-</w:t>
      </w:r>
      <w:proofErr w:type="gramEnd"/>
      <w:r w:rsidRPr="00CB7F90">
        <w:rPr>
          <w:rFonts w:asciiTheme="minorHAnsi" w:hAnsiTheme="minorHAnsi" w:cstheme="minorHAnsi"/>
          <w:sz w:val="20"/>
          <w:szCs w:val="20"/>
        </w:rPr>
        <w:t xml:space="preserve"> LA PARTE VENDEDORA transfiere a favor de LA PARTE COMPRADORA el dominio y posesión de los inmuebles enajenados, con todos sus usos, costumbres, entradas, salidas, derechos y servidumbres tanto activas como pasivas que les son anexos, así como todo aquello que se considere inmueble por destinación, incorporación o naturaleza </w:t>
      </w:r>
      <w:proofErr w:type="gramStart"/>
      <w:r w:rsidRPr="00CB7F90">
        <w:rPr>
          <w:rFonts w:asciiTheme="minorHAnsi" w:hAnsiTheme="minorHAnsi" w:cstheme="minorHAnsi"/>
          <w:sz w:val="20"/>
          <w:szCs w:val="20"/>
        </w:rPr>
        <w:t>de acuerdo al</w:t>
      </w:r>
      <w:proofErr w:type="gramEnd"/>
      <w:r w:rsidRPr="00CB7F90">
        <w:rPr>
          <w:rFonts w:asciiTheme="minorHAnsi" w:hAnsiTheme="minorHAnsi" w:cstheme="minorHAnsi"/>
          <w:sz w:val="20"/>
          <w:szCs w:val="20"/>
        </w:rPr>
        <w:t xml:space="preserve"> Código Civil Ecuatoriano, obligándose LA PARTE VENDEDORA al saneamiento por evicción de conformidad con la Ley. </w:t>
      </w:r>
    </w:p>
    <w:p w14:paraId="11F9F517"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b/>
          <w:bCs/>
          <w:sz w:val="20"/>
          <w:szCs w:val="20"/>
        </w:rPr>
        <w:t xml:space="preserve">CLÁUSULA SEXTA: AUSENCIA DE </w:t>
      </w:r>
      <w:proofErr w:type="gramStart"/>
      <w:r w:rsidRPr="00CB7F90">
        <w:rPr>
          <w:rFonts w:asciiTheme="minorHAnsi" w:hAnsiTheme="minorHAnsi" w:cstheme="minorHAnsi"/>
          <w:b/>
          <w:bCs/>
          <w:sz w:val="20"/>
          <w:szCs w:val="20"/>
        </w:rPr>
        <w:t>GRAVÁMENES.-</w:t>
      </w:r>
      <w:proofErr w:type="gramEnd"/>
      <w:r w:rsidRPr="00CB7F90">
        <w:rPr>
          <w:rFonts w:asciiTheme="minorHAnsi" w:hAnsiTheme="minorHAnsi" w:cstheme="minorHAnsi"/>
          <w:sz w:val="20"/>
          <w:szCs w:val="20"/>
        </w:rPr>
        <w:t xml:space="preserve"> La transferencia de dominio se efectúa exenta de todo gravamen, hipoteca, embargo o prohibición de enajenar, según consta del certificado conferido por el Registrador de la Propiedad del cantón correspondiente que se agrega como habilitante.</w:t>
      </w:r>
    </w:p>
    <w:p w14:paraId="3D3C23FC"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b/>
          <w:bCs/>
          <w:sz w:val="20"/>
          <w:szCs w:val="20"/>
        </w:rPr>
        <w:t xml:space="preserve">CLÁUSULA SÉPTIMA: </w:t>
      </w:r>
      <w:proofErr w:type="gramStart"/>
      <w:r w:rsidRPr="00CB7F90">
        <w:rPr>
          <w:rFonts w:asciiTheme="minorHAnsi" w:hAnsiTheme="minorHAnsi" w:cstheme="minorHAnsi"/>
          <w:b/>
          <w:bCs/>
          <w:sz w:val="20"/>
          <w:szCs w:val="20"/>
        </w:rPr>
        <w:t>DECLARACIONES.-</w:t>
      </w:r>
      <w:proofErr w:type="gramEnd"/>
    </w:p>
    <w:p w14:paraId="473D4FF7" w14:textId="77777777" w:rsidR="004E29ED" w:rsidRPr="00CB7F90" w:rsidRDefault="004E29ED" w:rsidP="00CB7F90">
      <w:pPr>
        <w:rPr>
          <w:rFonts w:asciiTheme="minorHAnsi" w:hAnsiTheme="minorHAnsi" w:cstheme="minorHAnsi"/>
          <w:sz w:val="20"/>
          <w:szCs w:val="20"/>
        </w:rPr>
      </w:pPr>
      <w:r w:rsidRPr="00CB7F90">
        <w:rPr>
          <w:rFonts w:asciiTheme="minorHAnsi" w:hAnsiTheme="minorHAnsi" w:cstheme="minorHAnsi"/>
          <w:sz w:val="20"/>
          <w:szCs w:val="20"/>
        </w:rPr>
        <w:t>LA PARTE COMPRADORA declara que el dinero entregado tiene un origen lícito y, en especial, que no proviene de ninguna actividad relacionada con el cultivo, fabricación, almacenamiento, transporte o tráfico ilícito de sustancias estupefacientes o psicotrópicas.</w:t>
      </w:r>
    </w:p>
    <w:p w14:paraId="16319345"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sz w:val="20"/>
          <w:szCs w:val="20"/>
        </w:rPr>
        <w:t xml:space="preserve">LA PARTE VENDEDORA se compromete a responder por evicción y vicios redhibitorios de conformidad con la Ley. En tal sentido, exime a LA PARTE VENDEDORA de toda responsabilidad respecto de la veracidad de la declaración que efectúa, así como de cualquier responsabilidad que pudiere generarse en caso de que la misma sea declarada falsa produciendo daños y perjuicios a terceros. El saldo del precio convenido se paga con un crédito obtenido en el sistema financiero. </w:t>
      </w:r>
    </w:p>
    <w:p w14:paraId="06EB7E0F"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b/>
          <w:bCs/>
          <w:sz w:val="20"/>
          <w:szCs w:val="20"/>
        </w:rPr>
        <w:lastRenderedPageBreak/>
        <w:t>Declaración Juramentada sobre Administración:</w:t>
      </w:r>
      <w:r w:rsidRPr="00CB7F90">
        <w:rPr>
          <w:rFonts w:asciiTheme="minorHAnsi" w:hAnsiTheme="minorHAnsi" w:cstheme="minorHAnsi"/>
          <w:sz w:val="20"/>
          <w:szCs w:val="20"/>
        </w:rPr>
        <w:t xml:space="preserve"> LA PARTE COMPRADORA y LA PARTE VENDEDORA declaran: </w:t>
      </w:r>
      <w:r w:rsidRPr="00CB7F90">
        <w:rPr>
          <w:rFonts w:asciiTheme="minorHAnsi" w:hAnsiTheme="minorHAnsi" w:cstheme="minorHAnsi"/>
          <w:i/>
          <w:iCs/>
          <w:sz w:val="20"/>
          <w:szCs w:val="20"/>
        </w:rPr>
        <w:t>"En pleno ejercicio de nuestras facultades y con conocimiento de nuestra obligación de declarar la verdad con claridad y exactitud, bajo la prevención de las penas de perjurio, declaramos bajo juramento que no se ha designado Administrador del {{</w:t>
      </w:r>
      <w:proofErr w:type="spellStart"/>
      <w:r w:rsidRPr="00CB7F90">
        <w:rPr>
          <w:rFonts w:asciiTheme="minorHAnsi" w:hAnsiTheme="minorHAnsi" w:cstheme="minorHAnsi"/>
          <w:i/>
          <w:iCs/>
          <w:sz w:val="20"/>
          <w:szCs w:val="20"/>
        </w:rPr>
        <w:t>nombre_conjunto_edificio</w:t>
      </w:r>
      <w:proofErr w:type="spellEnd"/>
      <w:r w:rsidRPr="00CB7F90">
        <w:rPr>
          <w:rFonts w:asciiTheme="minorHAnsi" w:hAnsiTheme="minorHAnsi" w:cstheme="minorHAnsi"/>
          <w:i/>
          <w:iCs/>
          <w:sz w:val="20"/>
          <w:szCs w:val="20"/>
        </w:rPr>
        <w:t>}}, consecuentemente, no es posible conseguir un certificado de expensas del conjunto y nombramiento de administrador de la edificación; no obstante, en caso de existir algún rubro por concepto de expensas o cuotas de condominio nos obligamos a asumirlas, eximiendo de cualquier responsabilidad al señor Notario y al señor Registrador de la Propiedad."</w:t>
      </w:r>
    </w:p>
    <w:p w14:paraId="134FBD93"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b/>
          <w:bCs/>
          <w:sz w:val="20"/>
          <w:szCs w:val="20"/>
        </w:rPr>
        <w:t xml:space="preserve">CLÁUSULA OCTAVA: AUTORIZACIÓN PARA EL TRÁMITE DE INSCRIPCIÓN Y PAGO DE </w:t>
      </w:r>
      <w:proofErr w:type="gramStart"/>
      <w:r w:rsidRPr="00CB7F90">
        <w:rPr>
          <w:rFonts w:asciiTheme="minorHAnsi" w:hAnsiTheme="minorHAnsi" w:cstheme="minorHAnsi"/>
          <w:b/>
          <w:bCs/>
          <w:sz w:val="20"/>
          <w:szCs w:val="20"/>
        </w:rPr>
        <w:t>TRIBUTOS.-</w:t>
      </w:r>
      <w:proofErr w:type="gramEnd"/>
      <w:r w:rsidRPr="00CB7F90">
        <w:rPr>
          <w:rFonts w:asciiTheme="minorHAnsi" w:hAnsiTheme="minorHAnsi" w:cstheme="minorHAnsi"/>
          <w:sz w:val="20"/>
          <w:szCs w:val="20"/>
        </w:rPr>
        <w:t xml:space="preserve"> Cualquiera de las partes, directamente o por interpuesta persona, queda autorizada para realizar los trámites de transferencia de dominio en el sistema del catastro municipal, la solicitud de liquidación de tributos por la transferencia de dominio y su pago, así como su posterior inscripción en el Registro de la Propiedad del cantón correspondiente.</w:t>
      </w:r>
    </w:p>
    <w:p w14:paraId="752865C0"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b/>
          <w:bCs/>
          <w:sz w:val="20"/>
          <w:szCs w:val="20"/>
        </w:rPr>
        <w:t>CLÁUSULA NOVENA: COSTOS.-</w:t>
      </w:r>
      <w:r w:rsidRPr="00CB7F90">
        <w:rPr>
          <w:rFonts w:asciiTheme="minorHAnsi" w:hAnsiTheme="minorHAnsi" w:cstheme="minorHAnsi"/>
          <w:sz w:val="20"/>
          <w:szCs w:val="20"/>
        </w:rPr>
        <w:t xml:space="preserve"> Los costos que ocasione la celebración de este contrato, incluyendo pero sin ser limitativos cualquier tipo de tributos como la contribución especial de mejoras por obras que graven al inmueble materia de la compraventa que establezca el Municipio del cantón {{</w:t>
      </w:r>
      <w:proofErr w:type="spellStart"/>
      <w:r w:rsidRPr="00CB7F90">
        <w:rPr>
          <w:rFonts w:asciiTheme="minorHAnsi" w:hAnsiTheme="minorHAnsi" w:cstheme="minorHAnsi"/>
          <w:sz w:val="20"/>
          <w:szCs w:val="20"/>
        </w:rPr>
        <w:t>canton_municipio_tributos</w:t>
      </w:r>
      <w:proofErr w:type="spellEnd"/>
      <w:r w:rsidRPr="00CB7F90">
        <w:rPr>
          <w:rFonts w:asciiTheme="minorHAnsi" w:hAnsiTheme="minorHAnsi" w:cstheme="minorHAnsi"/>
          <w:sz w:val="20"/>
          <w:szCs w:val="20"/>
        </w:rPr>
        <w:t xml:space="preserve">}}, serán </w:t>
      </w:r>
      <w:proofErr w:type="spellStart"/>
      <w:r w:rsidRPr="00CB7F90">
        <w:rPr>
          <w:rFonts w:asciiTheme="minorHAnsi" w:hAnsiTheme="minorHAnsi" w:cstheme="minorHAnsi"/>
          <w:sz w:val="20"/>
          <w:szCs w:val="20"/>
        </w:rPr>
        <w:t>de</w:t>
      </w:r>
      <w:proofErr w:type="spellEnd"/>
      <w:r w:rsidRPr="00CB7F90">
        <w:rPr>
          <w:rFonts w:asciiTheme="minorHAnsi" w:hAnsiTheme="minorHAnsi" w:cstheme="minorHAnsi"/>
          <w:sz w:val="20"/>
          <w:szCs w:val="20"/>
        </w:rPr>
        <w:t xml:space="preserve"> cuenta de LA PARTE COMPRADORA, excepto el impuesto a la plusvalía o utilidad en la transferencia de dominio de predios urbanos, que de haberlo, será de cuenta de LA PARTE VENDEDORA.</w:t>
      </w:r>
    </w:p>
    <w:p w14:paraId="29D45D2E"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b/>
          <w:bCs/>
          <w:sz w:val="20"/>
          <w:szCs w:val="20"/>
        </w:rPr>
        <w:t>CLÁUSULA DÉCIMA: ACEPTACIÓN. -</w:t>
      </w:r>
      <w:r w:rsidRPr="00CB7F90">
        <w:rPr>
          <w:rFonts w:asciiTheme="minorHAnsi" w:hAnsiTheme="minorHAnsi" w:cstheme="minorHAnsi"/>
          <w:sz w:val="20"/>
          <w:szCs w:val="20"/>
        </w:rPr>
        <w:t xml:space="preserve"> LA PARTE COMPRADORA y LA PARTE VENDEDORA declaran que conocen todas y cada una de las cláusulas contenidas en este contrato de compraventa y sus efectos, y que en consecuencia las aceptan íntegramente por convenir a sus mutuos intereses.</w:t>
      </w:r>
    </w:p>
    <w:p w14:paraId="53076CE0"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b/>
          <w:bCs/>
          <w:sz w:val="20"/>
          <w:szCs w:val="20"/>
        </w:rPr>
        <w:t>CLÁUSULA DÉCIMA PRIMERA: DECLARACIONES ESPECIALES.-</w:t>
      </w:r>
      <w:r w:rsidRPr="00CB7F90">
        <w:rPr>
          <w:rFonts w:asciiTheme="minorHAnsi" w:hAnsiTheme="minorHAnsi" w:cstheme="minorHAnsi"/>
          <w:sz w:val="20"/>
          <w:szCs w:val="20"/>
        </w:rPr>
        <w:t xml:space="preserve"> LA PARTE COMPRADORA, al constituirse como deudora hipotecaria, declara expresa e irrevocablemente que exime a la institución financiera que otorgue el crédito para la adquisición del inmueble en referencia de toda responsabilidad concerniente al acuerdo que estos realicen con LA PARTE VENDEDORA respecto del precio de compraventa del inmueble materia del presente contrato, así como su forma de pago, gastos que debe asumir cada una de las partes por concepto de pago de impuestos municipales y cualquier otra responsabilidad que tenga relación con dicho acuerdo entre compradores y vendedores. </w:t>
      </w:r>
    </w:p>
    <w:p w14:paraId="5EE8ABEF"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sz w:val="20"/>
          <w:szCs w:val="20"/>
        </w:rPr>
        <w:t xml:space="preserve">LA PARTE COMPRADORA, al constituirse como deudora hipotecaria, declara que toda vez que ha realizado la inspección correspondiente al inmueble que pretende adquirir a través del presente instrumento, se encuentra conforme con el mismo; por consiguiente, procede al pago del precio total según lo acordado entre compradores y vendedores, ratificando que los términos y condiciones de la compraventa son de única y exclusiva responsabilidad de compradores y vendedores, deslindando en tal sentido a terceros. </w:t>
      </w:r>
    </w:p>
    <w:p w14:paraId="1F18D282"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b/>
          <w:bCs/>
          <w:sz w:val="20"/>
          <w:szCs w:val="20"/>
        </w:rPr>
        <w:t xml:space="preserve">CLÁUSULA DÉCIMA SEGUNDA: SOLUCIÓN DE CONFLICTOS, JURISDICCIÓN Y </w:t>
      </w:r>
      <w:proofErr w:type="gramStart"/>
      <w:r w:rsidRPr="00CB7F90">
        <w:rPr>
          <w:rFonts w:asciiTheme="minorHAnsi" w:hAnsiTheme="minorHAnsi" w:cstheme="minorHAnsi"/>
          <w:b/>
          <w:bCs/>
          <w:sz w:val="20"/>
          <w:szCs w:val="20"/>
        </w:rPr>
        <w:t>COMPETENCIA.-</w:t>
      </w:r>
      <w:proofErr w:type="gramEnd"/>
      <w:r w:rsidRPr="00CB7F90">
        <w:rPr>
          <w:rFonts w:asciiTheme="minorHAnsi" w:hAnsiTheme="minorHAnsi" w:cstheme="minorHAnsi"/>
          <w:sz w:val="20"/>
          <w:szCs w:val="20"/>
        </w:rPr>
        <w:t xml:space="preserve"> Para los efectos contenidos en el presente documento, las partes renuncian a su domicilio y se someten a los jueces competentes de esta ciudad o de la que elija el Acreedor, y en caso de ejercerse la potestad de ejecución coactiva, a los empleados recaudadores designados por el Banco del Instituto Ecuatoriano de Seguridad Social BIESS. </w:t>
      </w:r>
    </w:p>
    <w:p w14:paraId="1650812C"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sz w:val="20"/>
          <w:szCs w:val="20"/>
        </w:rPr>
        <w:t xml:space="preserve">La(s) obligación(es) crediticia(s) derivada(s) de este contrato podrá(n) ser cobrada(s) a elección del Acreedor, ejerciendo la potestad de ejecución coactiva en los términos constantes en la Ley o mediante procedimiento ejecutivo o sumario a tramitarse ante los jueces competentes de esta ciudad. </w:t>
      </w:r>
    </w:p>
    <w:p w14:paraId="29783473"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sz w:val="20"/>
          <w:szCs w:val="20"/>
        </w:rPr>
        <w:lastRenderedPageBreak/>
        <w:t>Conforme a lo establecido en la legislación vigente, el Banco del Instituto Ecuatoriano de Seguridad Social ejercerá la potestad de ejecución coactiva para el cobro del/</w:t>
      </w:r>
      <w:proofErr w:type="gramStart"/>
      <w:r w:rsidRPr="00CB7F90">
        <w:rPr>
          <w:rFonts w:asciiTheme="minorHAnsi" w:hAnsiTheme="minorHAnsi" w:cstheme="minorHAnsi"/>
          <w:sz w:val="20"/>
          <w:szCs w:val="20"/>
        </w:rPr>
        <w:t>los crédito</w:t>
      </w:r>
      <w:proofErr w:type="gramEnd"/>
      <w:r w:rsidRPr="00CB7F90">
        <w:rPr>
          <w:rFonts w:asciiTheme="minorHAnsi" w:hAnsiTheme="minorHAnsi" w:cstheme="minorHAnsi"/>
          <w:sz w:val="20"/>
          <w:szCs w:val="20"/>
        </w:rPr>
        <w:t xml:space="preserve">(s) y obligación(es) a su favor, por parte de personas naturales o jurídicas. Esta potestad de ejecución coactiva será ejercida con sujeción a las normas especiales contenidas en la Ley del Banco del Instituto Ecuatoriano de Seguridad Social, Reglamentación del BIESS al respecto y a las disposiciones pertinentes del Código Orgánico Administrativo y demás legislación vigente. </w:t>
      </w:r>
    </w:p>
    <w:p w14:paraId="0380F3DA"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b/>
          <w:bCs/>
          <w:sz w:val="20"/>
          <w:szCs w:val="20"/>
        </w:rPr>
        <w:t xml:space="preserve">CLÁUSULA DÉCIMA TERCERA: </w:t>
      </w:r>
      <w:proofErr w:type="gramStart"/>
      <w:r w:rsidRPr="00CB7F90">
        <w:rPr>
          <w:rFonts w:asciiTheme="minorHAnsi" w:hAnsiTheme="minorHAnsi" w:cstheme="minorHAnsi"/>
          <w:b/>
          <w:bCs/>
          <w:sz w:val="20"/>
          <w:szCs w:val="20"/>
        </w:rPr>
        <w:t>ACEPTACIÓN.-</w:t>
      </w:r>
      <w:proofErr w:type="gramEnd"/>
      <w:r w:rsidRPr="00CB7F90">
        <w:rPr>
          <w:rFonts w:asciiTheme="minorHAnsi" w:hAnsiTheme="minorHAnsi" w:cstheme="minorHAnsi"/>
          <w:sz w:val="20"/>
          <w:szCs w:val="20"/>
        </w:rPr>
        <w:t xml:space="preserve"> Las partes contratantes manifiestan que aceptan el total contenido de las cláusulas que anteceden, por estar otorgadas en seguridad de sus mutuos intereses.</w:t>
      </w:r>
    </w:p>
    <w:p w14:paraId="05179E08" w14:textId="77777777" w:rsidR="004E29ED" w:rsidRPr="00CB7F90" w:rsidRDefault="004E29ED" w:rsidP="00CB7F90">
      <w:pPr>
        <w:spacing w:after="160" w:line="278" w:lineRule="auto"/>
        <w:rPr>
          <w:rFonts w:asciiTheme="minorHAnsi" w:hAnsiTheme="minorHAnsi" w:cstheme="minorHAnsi"/>
          <w:b/>
          <w:bCs/>
          <w:sz w:val="20"/>
          <w:szCs w:val="20"/>
          <w:u w:val="single"/>
        </w:rPr>
      </w:pPr>
      <w:r w:rsidRPr="00CB7F90">
        <w:rPr>
          <w:rFonts w:asciiTheme="minorHAnsi" w:hAnsiTheme="minorHAnsi" w:cstheme="minorHAnsi"/>
          <w:b/>
          <w:bCs/>
          <w:sz w:val="20"/>
          <w:szCs w:val="20"/>
          <w:u w:val="single"/>
        </w:rPr>
        <w:t>SEGUNDA PARTE: CONTRATO DE HIPOTECA ABIERTA Y PROHIBICIÓN VOLUNTARIA DE ENAJENAR Y GRAVAR</w:t>
      </w:r>
    </w:p>
    <w:p w14:paraId="76165658"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b/>
          <w:bCs/>
          <w:sz w:val="20"/>
          <w:szCs w:val="20"/>
        </w:rPr>
        <w:t xml:space="preserve">CLÁUSULA PRIMERA: </w:t>
      </w:r>
      <w:proofErr w:type="gramStart"/>
      <w:r w:rsidRPr="00CB7F90">
        <w:rPr>
          <w:rFonts w:asciiTheme="minorHAnsi" w:hAnsiTheme="minorHAnsi" w:cstheme="minorHAnsi"/>
          <w:b/>
          <w:bCs/>
          <w:sz w:val="20"/>
          <w:szCs w:val="20"/>
        </w:rPr>
        <w:t>COMPARECIENTES.-</w:t>
      </w:r>
      <w:proofErr w:type="gramEnd"/>
      <w:r w:rsidRPr="00CB7F90">
        <w:rPr>
          <w:rFonts w:asciiTheme="minorHAnsi" w:hAnsiTheme="minorHAnsi" w:cstheme="minorHAnsi"/>
          <w:sz w:val="20"/>
          <w:szCs w:val="20"/>
        </w:rPr>
        <w:t xml:space="preserve"> Comparecen a la celebración de la presente escritura pública:</w:t>
      </w:r>
    </w:p>
    <w:p w14:paraId="51FB6C13"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b/>
          <w:bCs/>
          <w:sz w:val="20"/>
          <w:szCs w:val="20"/>
        </w:rPr>
        <w:t>Uno)</w:t>
      </w:r>
      <w:r w:rsidRPr="00CB7F90">
        <w:rPr>
          <w:rFonts w:asciiTheme="minorHAnsi" w:hAnsiTheme="minorHAnsi" w:cstheme="minorHAnsi"/>
          <w:sz w:val="20"/>
          <w:szCs w:val="20"/>
        </w:rPr>
        <w:t xml:space="preserve"> Por una parte, el Banco del Instituto Ecuatoriano de Seguridad Social BIESS, RUC 1768156470001, debidamente representado por su Apoderado Especial, </w:t>
      </w:r>
      <w:r w:rsidRPr="00CB7F90">
        <w:rPr>
          <w:rFonts w:asciiTheme="minorHAnsi" w:hAnsiTheme="minorHAnsi" w:cstheme="minorHAnsi"/>
          <w:b/>
          <w:bCs/>
          <w:sz w:val="20"/>
          <w:szCs w:val="20"/>
        </w:rPr>
        <w:t>ABG. ANDRÉ DANIEL LEÓN NAVEDA</w:t>
      </w:r>
      <w:r w:rsidRPr="00CB7F90">
        <w:rPr>
          <w:rFonts w:asciiTheme="minorHAnsi" w:hAnsiTheme="minorHAnsi" w:cstheme="minorHAnsi"/>
          <w:sz w:val="20"/>
          <w:szCs w:val="20"/>
        </w:rPr>
        <w:t xml:space="preserve">, con cédula de ciudadanía No. 092255248-4, conforme se desprende del documento habilitante adjunto, parte a la cual en adelante se denominará </w:t>
      </w:r>
      <w:r w:rsidRPr="00CB7F90">
        <w:rPr>
          <w:rFonts w:asciiTheme="minorHAnsi" w:hAnsiTheme="minorHAnsi" w:cstheme="minorHAnsi"/>
          <w:b/>
          <w:bCs/>
          <w:sz w:val="20"/>
          <w:szCs w:val="20"/>
        </w:rPr>
        <w:t>EL ACREEDOR, EL BANCO O EL BIESS</w:t>
      </w:r>
      <w:r w:rsidRPr="00CB7F90">
        <w:rPr>
          <w:rFonts w:asciiTheme="minorHAnsi" w:hAnsiTheme="minorHAnsi" w:cstheme="minorHAnsi"/>
          <w:sz w:val="20"/>
          <w:szCs w:val="20"/>
        </w:rPr>
        <w:t>; y,</w:t>
      </w:r>
    </w:p>
    <w:p w14:paraId="356DE35A"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b/>
          <w:bCs/>
          <w:sz w:val="20"/>
          <w:szCs w:val="20"/>
        </w:rPr>
        <w:t>Dos)</w:t>
      </w:r>
      <w:r w:rsidRPr="00CB7F90">
        <w:rPr>
          <w:rFonts w:asciiTheme="minorHAnsi" w:hAnsiTheme="minorHAnsi" w:cstheme="minorHAnsi"/>
          <w:sz w:val="20"/>
          <w:szCs w:val="20"/>
        </w:rPr>
        <w:t xml:space="preserve"> Por otra parte comparece(n) el/la/</w:t>
      </w:r>
      <w:proofErr w:type="gramStart"/>
      <w:r w:rsidRPr="00CB7F90">
        <w:rPr>
          <w:rFonts w:asciiTheme="minorHAnsi" w:hAnsiTheme="minorHAnsi" w:cstheme="minorHAnsi"/>
          <w:sz w:val="20"/>
          <w:szCs w:val="20"/>
        </w:rPr>
        <w:t>los señor</w:t>
      </w:r>
      <w:proofErr w:type="gramEnd"/>
      <w:r w:rsidRPr="00CB7F90">
        <w:rPr>
          <w:rFonts w:asciiTheme="minorHAnsi" w:hAnsiTheme="minorHAnsi" w:cstheme="minorHAnsi"/>
          <w:sz w:val="20"/>
          <w:szCs w:val="20"/>
        </w:rPr>
        <w:t>(a)(es) {{</w:t>
      </w:r>
      <w:proofErr w:type="spellStart"/>
      <w:r w:rsidRPr="00CB7F90">
        <w:rPr>
          <w:rFonts w:asciiTheme="minorHAnsi" w:hAnsiTheme="minorHAnsi" w:cstheme="minorHAnsi"/>
          <w:sz w:val="20"/>
          <w:szCs w:val="20"/>
        </w:rPr>
        <w:t>nombre_deudor</w:t>
      </w:r>
      <w:proofErr w:type="spellEnd"/>
      <w:r w:rsidRPr="00CB7F90">
        <w:rPr>
          <w:rFonts w:asciiTheme="minorHAnsi" w:hAnsiTheme="minorHAnsi" w:cstheme="minorHAnsi"/>
          <w:sz w:val="20"/>
          <w:szCs w:val="20"/>
        </w:rPr>
        <w:t>}}, mayor(es) de edad, de estado civil {{</w:t>
      </w:r>
      <w:proofErr w:type="spellStart"/>
      <w:r w:rsidRPr="00CB7F90">
        <w:rPr>
          <w:rFonts w:asciiTheme="minorHAnsi" w:hAnsiTheme="minorHAnsi" w:cstheme="minorHAnsi"/>
          <w:sz w:val="20"/>
          <w:szCs w:val="20"/>
        </w:rPr>
        <w:t>estado_civil_deudor</w:t>
      </w:r>
      <w:proofErr w:type="spellEnd"/>
      <w:r w:rsidRPr="00CB7F90">
        <w:rPr>
          <w:rFonts w:asciiTheme="minorHAnsi" w:hAnsiTheme="minorHAnsi" w:cstheme="minorHAnsi"/>
          <w:sz w:val="20"/>
          <w:szCs w:val="20"/>
        </w:rPr>
        <w:t>}}, profesión u ocupación {{</w:t>
      </w:r>
      <w:proofErr w:type="spellStart"/>
      <w:r w:rsidRPr="00CB7F90">
        <w:rPr>
          <w:rFonts w:asciiTheme="minorHAnsi" w:hAnsiTheme="minorHAnsi" w:cstheme="minorHAnsi"/>
          <w:sz w:val="20"/>
          <w:szCs w:val="20"/>
        </w:rPr>
        <w:t>profesion_deudor</w:t>
      </w:r>
      <w:proofErr w:type="spellEnd"/>
      <w:r w:rsidRPr="00CB7F90">
        <w:rPr>
          <w:rFonts w:asciiTheme="minorHAnsi" w:hAnsiTheme="minorHAnsi" w:cstheme="minorHAnsi"/>
          <w:sz w:val="20"/>
          <w:szCs w:val="20"/>
        </w:rPr>
        <w:t>}}, por sus propios y personales derechos {{</w:t>
      </w:r>
      <w:proofErr w:type="spellStart"/>
      <w:r w:rsidRPr="00CB7F90">
        <w:rPr>
          <w:rFonts w:asciiTheme="minorHAnsi" w:hAnsiTheme="minorHAnsi" w:cstheme="minorHAnsi"/>
          <w:sz w:val="20"/>
          <w:szCs w:val="20"/>
        </w:rPr>
        <w:t>representacion_sociedad_conyugal_deudor</w:t>
      </w:r>
      <w:proofErr w:type="spellEnd"/>
      <w:r w:rsidRPr="00CB7F90">
        <w:rPr>
          <w:rFonts w:asciiTheme="minorHAnsi" w:hAnsiTheme="minorHAnsi" w:cstheme="minorHAnsi"/>
          <w:sz w:val="20"/>
          <w:szCs w:val="20"/>
        </w:rPr>
        <w:t>}}, domiciliado(a)(s) en {{</w:t>
      </w:r>
      <w:proofErr w:type="spellStart"/>
      <w:r w:rsidRPr="00CB7F90">
        <w:rPr>
          <w:rFonts w:asciiTheme="minorHAnsi" w:hAnsiTheme="minorHAnsi" w:cstheme="minorHAnsi"/>
          <w:sz w:val="20"/>
          <w:szCs w:val="20"/>
        </w:rPr>
        <w:t>direccion_deudor</w:t>
      </w:r>
      <w:proofErr w:type="spellEnd"/>
      <w:r w:rsidRPr="00CB7F90">
        <w:rPr>
          <w:rFonts w:asciiTheme="minorHAnsi" w:hAnsiTheme="minorHAnsi" w:cstheme="minorHAnsi"/>
          <w:sz w:val="20"/>
          <w:szCs w:val="20"/>
        </w:rPr>
        <w:t xml:space="preserve">}}, a quien(es) en lo posterior se le(s) denominará </w:t>
      </w:r>
      <w:r w:rsidRPr="00CB7F90">
        <w:rPr>
          <w:rFonts w:asciiTheme="minorHAnsi" w:hAnsiTheme="minorHAnsi" w:cstheme="minorHAnsi"/>
          <w:b/>
          <w:bCs/>
          <w:sz w:val="20"/>
          <w:szCs w:val="20"/>
        </w:rPr>
        <w:t>LA PARTE DEUDORA</w:t>
      </w:r>
      <w:r w:rsidRPr="00CB7F90">
        <w:rPr>
          <w:rFonts w:asciiTheme="minorHAnsi" w:hAnsiTheme="minorHAnsi" w:cstheme="minorHAnsi"/>
          <w:sz w:val="20"/>
          <w:szCs w:val="20"/>
        </w:rPr>
        <w:t>.</w:t>
      </w:r>
    </w:p>
    <w:p w14:paraId="53B7D45A"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sz w:val="20"/>
          <w:szCs w:val="20"/>
        </w:rPr>
        <w:t>Los comparecientes son hábiles en derecho, plenamente facultados para celebrar este tipo de instrumentos, domiciliados en la ciudad de {{</w:t>
      </w:r>
      <w:proofErr w:type="spellStart"/>
      <w:r w:rsidRPr="00CB7F90">
        <w:rPr>
          <w:rFonts w:asciiTheme="minorHAnsi" w:hAnsiTheme="minorHAnsi" w:cstheme="minorHAnsi"/>
          <w:sz w:val="20"/>
          <w:szCs w:val="20"/>
        </w:rPr>
        <w:t>ciudad_domicilio_hipoteca</w:t>
      </w:r>
      <w:proofErr w:type="spellEnd"/>
      <w:r w:rsidRPr="00CB7F90">
        <w:rPr>
          <w:rFonts w:asciiTheme="minorHAnsi" w:hAnsiTheme="minorHAnsi" w:cstheme="minorHAnsi"/>
          <w:sz w:val="20"/>
          <w:szCs w:val="20"/>
        </w:rPr>
        <w:t xml:space="preserve">}} y quienes de forma libre y voluntaria consienten en celebrar este contrato de constitución de </w:t>
      </w:r>
      <w:r w:rsidRPr="00CB7F90">
        <w:rPr>
          <w:rFonts w:asciiTheme="minorHAnsi" w:hAnsiTheme="minorHAnsi" w:cstheme="minorHAnsi"/>
          <w:b/>
          <w:bCs/>
          <w:sz w:val="20"/>
          <w:szCs w:val="20"/>
        </w:rPr>
        <w:t>PRIMERA HIPOTECA ABIERTA Y PROHIBICIÓN VOLUNTARIA DE ENAJENAR Y GRAVAR</w:t>
      </w:r>
      <w:r w:rsidRPr="00CB7F90">
        <w:rPr>
          <w:rFonts w:asciiTheme="minorHAnsi" w:hAnsiTheme="minorHAnsi" w:cstheme="minorHAnsi"/>
          <w:sz w:val="20"/>
          <w:szCs w:val="20"/>
        </w:rPr>
        <w:t>.</w:t>
      </w:r>
    </w:p>
    <w:p w14:paraId="4E5A66AC"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b/>
          <w:bCs/>
          <w:sz w:val="20"/>
          <w:szCs w:val="20"/>
        </w:rPr>
        <w:t xml:space="preserve">CLÁUSULA SEGUNDA: </w:t>
      </w:r>
      <w:proofErr w:type="gramStart"/>
      <w:r w:rsidRPr="00CB7F90">
        <w:rPr>
          <w:rFonts w:asciiTheme="minorHAnsi" w:hAnsiTheme="minorHAnsi" w:cstheme="minorHAnsi"/>
          <w:b/>
          <w:bCs/>
          <w:sz w:val="20"/>
          <w:szCs w:val="20"/>
        </w:rPr>
        <w:t>ANTECEDENTES.-</w:t>
      </w:r>
      <w:proofErr w:type="gramEnd"/>
    </w:p>
    <w:p w14:paraId="7D21B67D"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b/>
          <w:bCs/>
          <w:sz w:val="20"/>
          <w:szCs w:val="20"/>
        </w:rPr>
        <w:t>Uno)</w:t>
      </w:r>
      <w:r w:rsidRPr="00CB7F90">
        <w:rPr>
          <w:rFonts w:asciiTheme="minorHAnsi" w:hAnsiTheme="minorHAnsi" w:cstheme="minorHAnsi"/>
          <w:sz w:val="20"/>
          <w:szCs w:val="20"/>
        </w:rPr>
        <w:t xml:space="preserve"> EL BANCO es una institución financiera pública, sujeta al control y vigilancia de la Superintendencia de Bancos, entre cuyas finalidades se encuentra el otorgamiento de préstamos para el beneficio de los afiliados y jubilados del Instituto Ecuatoriano de Seguridad Social (IESS). </w:t>
      </w:r>
    </w:p>
    <w:p w14:paraId="1162C9BB"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b/>
          <w:bCs/>
          <w:sz w:val="20"/>
          <w:szCs w:val="20"/>
        </w:rPr>
        <w:t>Dos)</w:t>
      </w:r>
      <w:r w:rsidRPr="00CB7F90">
        <w:rPr>
          <w:rFonts w:asciiTheme="minorHAnsi" w:hAnsiTheme="minorHAnsi" w:cstheme="minorHAnsi"/>
          <w:sz w:val="20"/>
          <w:szCs w:val="20"/>
        </w:rPr>
        <w:t xml:space="preserve"> El/La/</w:t>
      </w:r>
      <w:proofErr w:type="gramStart"/>
      <w:r w:rsidRPr="00CB7F90">
        <w:rPr>
          <w:rFonts w:asciiTheme="minorHAnsi" w:hAnsiTheme="minorHAnsi" w:cstheme="minorHAnsi"/>
          <w:sz w:val="20"/>
          <w:szCs w:val="20"/>
        </w:rPr>
        <w:t>Los señor</w:t>
      </w:r>
      <w:proofErr w:type="gramEnd"/>
      <w:r w:rsidRPr="00CB7F90">
        <w:rPr>
          <w:rFonts w:asciiTheme="minorHAnsi" w:hAnsiTheme="minorHAnsi" w:cstheme="minorHAnsi"/>
          <w:sz w:val="20"/>
          <w:szCs w:val="20"/>
        </w:rPr>
        <w:t>(a)(es) {{</w:t>
      </w:r>
      <w:proofErr w:type="spellStart"/>
      <w:r w:rsidRPr="00CB7F90">
        <w:rPr>
          <w:rFonts w:asciiTheme="minorHAnsi" w:hAnsiTheme="minorHAnsi" w:cstheme="minorHAnsi"/>
          <w:sz w:val="20"/>
          <w:szCs w:val="20"/>
        </w:rPr>
        <w:t>nombre_deudor</w:t>
      </w:r>
      <w:proofErr w:type="spellEnd"/>
      <w:r w:rsidRPr="00CB7F90">
        <w:rPr>
          <w:rFonts w:asciiTheme="minorHAnsi" w:hAnsiTheme="minorHAnsi" w:cstheme="minorHAnsi"/>
          <w:sz w:val="20"/>
          <w:szCs w:val="20"/>
        </w:rPr>
        <w:t xml:space="preserve">}}, en su(s) calidad(es) de afiliado(s)/jubilado(s) al/del IESS, ha(n) solicitado al BIESS el otorgamiento de diferentes tipos de créditos u operaciones que implican obligaciones económicas a favor de EL BANCO, por concepto de cualquier tipo de créditos permitidos otorgar al BIESS en la normativa legal vigente, siendo facultad privativa del BIESS otorgar o negar el o los créditos solicitados por LA PARTE DEUDORA. </w:t>
      </w:r>
    </w:p>
    <w:p w14:paraId="15E1C934"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b/>
          <w:bCs/>
          <w:sz w:val="20"/>
          <w:szCs w:val="20"/>
        </w:rPr>
        <w:t>Tres)</w:t>
      </w:r>
      <w:r w:rsidRPr="00CB7F90">
        <w:rPr>
          <w:rFonts w:asciiTheme="minorHAnsi" w:hAnsiTheme="minorHAnsi" w:cstheme="minorHAnsi"/>
          <w:sz w:val="20"/>
          <w:szCs w:val="20"/>
        </w:rPr>
        <w:t xml:space="preserve"> LA PARTE DEUDORA es propietaria del/</w:t>
      </w:r>
      <w:proofErr w:type="gramStart"/>
      <w:r w:rsidRPr="00CB7F90">
        <w:rPr>
          <w:rFonts w:asciiTheme="minorHAnsi" w:hAnsiTheme="minorHAnsi" w:cstheme="minorHAnsi"/>
          <w:sz w:val="20"/>
          <w:szCs w:val="20"/>
        </w:rPr>
        <w:t>de los bien</w:t>
      </w:r>
      <w:proofErr w:type="gramEnd"/>
      <w:r w:rsidRPr="00CB7F90">
        <w:rPr>
          <w:rFonts w:asciiTheme="minorHAnsi" w:hAnsiTheme="minorHAnsi" w:cstheme="minorHAnsi"/>
          <w:sz w:val="20"/>
          <w:szCs w:val="20"/>
        </w:rPr>
        <w:t>(es) inmueble(s) consistente(s) en {{</w:t>
      </w:r>
      <w:proofErr w:type="spellStart"/>
      <w:r w:rsidRPr="00CB7F90">
        <w:rPr>
          <w:rFonts w:asciiTheme="minorHAnsi" w:hAnsiTheme="minorHAnsi" w:cstheme="minorHAnsi"/>
          <w:sz w:val="20"/>
          <w:szCs w:val="20"/>
        </w:rPr>
        <w:t>descripcion_inmuebles_hipotecados</w:t>
      </w:r>
      <w:proofErr w:type="spellEnd"/>
      <w:r w:rsidRPr="00CB7F90">
        <w:rPr>
          <w:rFonts w:asciiTheme="minorHAnsi" w:hAnsiTheme="minorHAnsi" w:cstheme="minorHAnsi"/>
          <w:sz w:val="20"/>
          <w:szCs w:val="20"/>
        </w:rPr>
        <w:t>}}, adquiridos a título de compraventa según la primera parte de esta minuta. Los demás antecedentes de dominio también constan en la primera parte de este instrumento.</w:t>
      </w:r>
    </w:p>
    <w:p w14:paraId="11F08132"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b/>
          <w:bCs/>
          <w:sz w:val="20"/>
          <w:szCs w:val="20"/>
        </w:rPr>
        <w:t>Cuatro)</w:t>
      </w:r>
      <w:r w:rsidRPr="00CB7F90">
        <w:rPr>
          <w:rFonts w:asciiTheme="minorHAnsi" w:hAnsiTheme="minorHAnsi" w:cstheme="minorHAnsi"/>
          <w:sz w:val="20"/>
          <w:szCs w:val="20"/>
        </w:rPr>
        <w:t xml:space="preserve"> Los linderos, dimensiones, superficie y demás características generales del lote de terreno sobre el cual se encuentra construido el {{</w:t>
      </w:r>
      <w:proofErr w:type="spellStart"/>
      <w:r w:rsidRPr="00CB7F90">
        <w:rPr>
          <w:rFonts w:asciiTheme="minorHAnsi" w:hAnsiTheme="minorHAnsi" w:cstheme="minorHAnsi"/>
          <w:sz w:val="20"/>
          <w:szCs w:val="20"/>
        </w:rPr>
        <w:t>nombre_conjunto_edificio</w:t>
      </w:r>
      <w:proofErr w:type="spellEnd"/>
      <w:r w:rsidRPr="00CB7F90">
        <w:rPr>
          <w:rFonts w:asciiTheme="minorHAnsi" w:hAnsiTheme="minorHAnsi" w:cstheme="minorHAnsi"/>
          <w:sz w:val="20"/>
          <w:szCs w:val="20"/>
        </w:rPr>
        <w:t>}}, según consta en la declaratoria de propiedad horizontal, son los siguientes:</w:t>
      </w:r>
    </w:p>
    <w:p w14:paraId="52992292" w14:textId="77777777" w:rsidR="004E29ED" w:rsidRPr="00CB7F90" w:rsidRDefault="004E29ED" w:rsidP="00CB7F90">
      <w:pPr>
        <w:numPr>
          <w:ilvl w:val="0"/>
          <w:numId w:val="3"/>
        </w:numPr>
        <w:spacing w:after="160" w:line="278" w:lineRule="auto"/>
        <w:ind w:left="0" w:firstLine="0"/>
        <w:rPr>
          <w:rFonts w:asciiTheme="minorHAnsi" w:hAnsiTheme="minorHAnsi" w:cstheme="minorHAnsi"/>
          <w:sz w:val="20"/>
          <w:szCs w:val="20"/>
        </w:rPr>
      </w:pPr>
      <w:r w:rsidRPr="00CB7F90">
        <w:rPr>
          <w:rFonts w:asciiTheme="minorHAnsi" w:hAnsiTheme="minorHAnsi" w:cstheme="minorHAnsi"/>
          <w:b/>
          <w:bCs/>
          <w:sz w:val="20"/>
          <w:szCs w:val="20"/>
        </w:rPr>
        <w:t>NORTE:</w:t>
      </w:r>
      <w:r w:rsidRPr="00CB7F90">
        <w:rPr>
          <w:rFonts w:asciiTheme="minorHAnsi" w:hAnsiTheme="minorHAnsi" w:cstheme="minorHAnsi"/>
          <w:sz w:val="20"/>
          <w:szCs w:val="20"/>
        </w:rPr>
        <w:t xml:space="preserve"> {{</w:t>
      </w:r>
      <w:proofErr w:type="spellStart"/>
      <w:r w:rsidRPr="00CB7F90">
        <w:rPr>
          <w:rFonts w:asciiTheme="minorHAnsi" w:hAnsiTheme="minorHAnsi" w:cstheme="minorHAnsi"/>
          <w:sz w:val="20"/>
          <w:szCs w:val="20"/>
        </w:rPr>
        <w:t>linderos_generales_norte</w:t>
      </w:r>
      <w:proofErr w:type="spellEnd"/>
      <w:r w:rsidRPr="00CB7F90">
        <w:rPr>
          <w:rFonts w:asciiTheme="minorHAnsi" w:hAnsiTheme="minorHAnsi" w:cstheme="minorHAnsi"/>
          <w:sz w:val="20"/>
          <w:szCs w:val="20"/>
        </w:rPr>
        <w:t>}}</w:t>
      </w:r>
    </w:p>
    <w:p w14:paraId="57D018D9" w14:textId="77777777" w:rsidR="004E29ED" w:rsidRPr="00CB7F90" w:rsidRDefault="004E29ED" w:rsidP="00CB7F90">
      <w:pPr>
        <w:numPr>
          <w:ilvl w:val="0"/>
          <w:numId w:val="3"/>
        </w:numPr>
        <w:spacing w:after="160" w:line="278" w:lineRule="auto"/>
        <w:ind w:left="0" w:firstLine="0"/>
        <w:rPr>
          <w:rFonts w:asciiTheme="minorHAnsi" w:hAnsiTheme="minorHAnsi" w:cstheme="minorHAnsi"/>
          <w:sz w:val="20"/>
          <w:szCs w:val="20"/>
        </w:rPr>
      </w:pPr>
      <w:r w:rsidRPr="00CB7F90">
        <w:rPr>
          <w:rFonts w:asciiTheme="minorHAnsi" w:hAnsiTheme="minorHAnsi" w:cstheme="minorHAnsi"/>
          <w:b/>
          <w:bCs/>
          <w:sz w:val="20"/>
          <w:szCs w:val="20"/>
        </w:rPr>
        <w:lastRenderedPageBreak/>
        <w:t>SUR:</w:t>
      </w:r>
      <w:r w:rsidRPr="00CB7F90">
        <w:rPr>
          <w:rFonts w:asciiTheme="minorHAnsi" w:hAnsiTheme="minorHAnsi" w:cstheme="minorHAnsi"/>
          <w:sz w:val="20"/>
          <w:szCs w:val="20"/>
        </w:rPr>
        <w:t xml:space="preserve"> {{</w:t>
      </w:r>
      <w:proofErr w:type="spellStart"/>
      <w:r w:rsidRPr="00CB7F90">
        <w:rPr>
          <w:rFonts w:asciiTheme="minorHAnsi" w:hAnsiTheme="minorHAnsi" w:cstheme="minorHAnsi"/>
          <w:sz w:val="20"/>
          <w:szCs w:val="20"/>
        </w:rPr>
        <w:t>linderos_generales_sur</w:t>
      </w:r>
      <w:proofErr w:type="spellEnd"/>
      <w:r w:rsidRPr="00CB7F90">
        <w:rPr>
          <w:rFonts w:asciiTheme="minorHAnsi" w:hAnsiTheme="minorHAnsi" w:cstheme="minorHAnsi"/>
          <w:sz w:val="20"/>
          <w:szCs w:val="20"/>
        </w:rPr>
        <w:t>}}</w:t>
      </w:r>
    </w:p>
    <w:p w14:paraId="6556268E" w14:textId="77777777" w:rsidR="004E29ED" w:rsidRPr="00CB7F90" w:rsidRDefault="004E29ED" w:rsidP="00CB7F90">
      <w:pPr>
        <w:numPr>
          <w:ilvl w:val="0"/>
          <w:numId w:val="3"/>
        </w:numPr>
        <w:spacing w:after="160" w:line="278" w:lineRule="auto"/>
        <w:ind w:left="0" w:firstLine="0"/>
        <w:rPr>
          <w:rFonts w:asciiTheme="minorHAnsi" w:hAnsiTheme="minorHAnsi" w:cstheme="minorHAnsi"/>
          <w:sz w:val="20"/>
          <w:szCs w:val="20"/>
        </w:rPr>
      </w:pPr>
      <w:r w:rsidRPr="00CB7F90">
        <w:rPr>
          <w:rFonts w:asciiTheme="minorHAnsi" w:hAnsiTheme="minorHAnsi" w:cstheme="minorHAnsi"/>
          <w:b/>
          <w:bCs/>
          <w:sz w:val="20"/>
          <w:szCs w:val="20"/>
        </w:rPr>
        <w:t>ESTE:</w:t>
      </w:r>
      <w:r w:rsidRPr="00CB7F90">
        <w:rPr>
          <w:rFonts w:asciiTheme="minorHAnsi" w:hAnsiTheme="minorHAnsi" w:cstheme="minorHAnsi"/>
          <w:sz w:val="20"/>
          <w:szCs w:val="20"/>
        </w:rPr>
        <w:t xml:space="preserve"> {{</w:t>
      </w:r>
      <w:proofErr w:type="spellStart"/>
      <w:r w:rsidRPr="00CB7F90">
        <w:rPr>
          <w:rFonts w:asciiTheme="minorHAnsi" w:hAnsiTheme="minorHAnsi" w:cstheme="minorHAnsi"/>
          <w:sz w:val="20"/>
          <w:szCs w:val="20"/>
        </w:rPr>
        <w:t>linderos_generales_este</w:t>
      </w:r>
      <w:proofErr w:type="spellEnd"/>
      <w:r w:rsidRPr="00CB7F90">
        <w:rPr>
          <w:rFonts w:asciiTheme="minorHAnsi" w:hAnsiTheme="minorHAnsi" w:cstheme="minorHAnsi"/>
          <w:sz w:val="20"/>
          <w:szCs w:val="20"/>
        </w:rPr>
        <w:t>}}</w:t>
      </w:r>
    </w:p>
    <w:p w14:paraId="3511FABD" w14:textId="77777777" w:rsidR="004E29ED" w:rsidRPr="00CB7F90" w:rsidRDefault="004E29ED" w:rsidP="00CB7F90">
      <w:pPr>
        <w:numPr>
          <w:ilvl w:val="0"/>
          <w:numId w:val="3"/>
        </w:numPr>
        <w:spacing w:after="160" w:line="278" w:lineRule="auto"/>
        <w:ind w:left="0" w:firstLine="0"/>
        <w:rPr>
          <w:rFonts w:asciiTheme="minorHAnsi" w:hAnsiTheme="minorHAnsi" w:cstheme="minorHAnsi"/>
          <w:sz w:val="20"/>
          <w:szCs w:val="20"/>
        </w:rPr>
      </w:pPr>
      <w:r w:rsidRPr="00CB7F90">
        <w:rPr>
          <w:rFonts w:asciiTheme="minorHAnsi" w:hAnsiTheme="minorHAnsi" w:cstheme="minorHAnsi"/>
          <w:b/>
          <w:bCs/>
          <w:sz w:val="20"/>
          <w:szCs w:val="20"/>
        </w:rPr>
        <w:t>OESTE:</w:t>
      </w:r>
      <w:r w:rsidRPr="00CB7F90">
        <w:rPr>
          <w:rFonts w:asciiTheme="minorHAnsi" w:hAnsiTheme="minorHAnsi" w:cstheme="minorHAnsi"/>
          <w:sz w:val="20"/>
          <w:szCs w:val="20"/>
        </w:rPr>
        <w:t xml:space="preserve"> {{</w:t>
      </w:r>
      <w:proofErr w:type="spellStart"/>
      <w:r w:rsidRPr="00CB7F90">
        <w:rPr>
          <w:rFonts w:asciiTheme="minorHAnsi" w:hAnsiTheme="minorHAnsi" w:cstheme="minorHAnsi"/>
          <w:sz w:val="20"/>
          <w:szCs w:val="20"/>
        </w:rPr>
        <w:t>linderos_generales_oeste</w:t>
      </w:r>
      <w:proofErr w:type="spellEnd"/>
      <w:r w:rsidRPr="00CB7F90">
        <w:rPr>
          <w:rFonts w:asciiTheme="minorHAnsi" w:hAnsiTheme="minorHAnsi" w:cstheme="minorHAnsi"/>
          <w:sz w:val="20"/>
          <w:szCs w:val="20"/>
        </w:rPr>
        <w:t>}}</w:t>
      </w:r>
    </w:p>
    <w:p w14:paraId="0DCD06BF" w14:textId="77777777" w:rsidR="004E29ED" w:rsidRPr="00CB7F90" w:rsidRDefault="004E29ED" w:rsidP="00CB7F90">
      <w:pPr>
        <w:numPr>
          <w:ilvl w:val="0"/>
          <w:numId w:val="3"/>
        </w:numPr>
        <w:spacing w:after="160" w:line="278" w:lineRule="auto"/>
        <w:ind w:left="0" w:firstLine="0"/>
        <w:rPr>
          <w:rFonts w:asciiTheme="minorHAnsi" w:hAnsiTheme="minorHAnsi" w:cstheme="minorHAnsi"/>
          <w:sz w:val="20"/>
          <w:szCs w:val="20"/>
        </w:rPr>
      </w:pPr>
      <w:r w:rsidRPr="00CB7F90">
        <w:rPr>
          <w:rFonts w:asciiTheme="minorHAnsi" w:hAnsiTheme="minorHAnsi" w:cstheme="minorHAnsi"/>
          <w:b/>
          <w:bCs/>
          <w:sz w:val="20"/>
          <w:szCs w:val="20"/>
        </w:rPr>
        <w:t>SUPERFICIE TOTAL:</w:t>
      </w:r>
      <w:r w:rsidRPr="00CB7F90">
        <w:rPr>
          <w:rFonts w:asciiTheme="minorHAnsi" w:hAnsiTheme="minorHAnsi" w:cstheme="minorHAnsi"/>
          <w:sz w:val="20"/>
          <w:szCs w:val="20"/>
        </w:rPr>
        <w:t xml:space="preserve"> {{</w:t>
      </w:r>
      <w:proofErr w:type="spellStart"/>
      <w:r w:rsidRPr="00CB7F90">
        <w:rPr>
          <w:rFonts w:asciiTheme="minorHAnsi" w:hAnsiTheme="minorHAnsi" w:cstheme="minorHAnsi"/>
          <w:sz w:val="20"/>
          <w:szCs w:val="20"/>
        </w:rPr>
        <w:t>superficie_general</w:t>
      </w:r>
      <w:proofErr w:type="spellEnd"/>
      <w:r w:rsidRPr="00CB7F90">
        <w:rPr>
          <w:rFonts w:asciiTheme="minorHAnsi" w:hAnsiTheme="minorHAnsi" w:cstheme="minorHAnsi"/>
          <w:sz w:val="20"/>
          <w:szCs w:val="20"/>
        </w:rPr>
        <w:t>}}</w:t>
      </w:r>
    </w:p>
    <w:p w14:paraId="0D8877F3"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b/>
          <w:bCs/>
          <w:sz w:val="20"/>
          <w:szCs w:val="20"/>
        </w:rPr>
        <w:t>Cinco)</w:t>
      </w:r>
      <w:r w:rsidRPr="00CB7F90">
        <w:rPr>
          <w:rFonts w:asciiTheme="minorHAnsi" w:hAnsiTheme="minorHAnsi" w:cstheme="minorHAnsi"/>
          <w:sz w:val="20"/>
          <w:szCs w:val="20"/>
        </w:rPr>
        <w:t xml:space="preserve"> Los linderos, dimensiones, superficie y demás características específicas de los inmuebles materia de esta hipoteca, según consta en la declaratoria de propiedad horizontal y títulos de propiedad, son los siguientes: {{</w:t>
      </w:r>
      <w:proofErr w:type="spellStart"/>
      <w:r w:rsidRPr="00CB7F90">
        <w:rPr>
          <w:rFonts w:asciiTheme="minorHAnsi" w:hAnsiTheme="minorHAnsi" w:cstheme="minorHAnsi"/>
          <w:sz w:val="20"/>
          <w:szCs w:val="20"/>
        </w:rPr>
        <w:t>detalles_linderos_especificos_completos</w:t>
      </w:r>
      <w:proofErr w:type="spellEnd"/>
      <w:r w:rsidRPr="00CB7F90">
        <w:rPr>
          <w:rFonts w:asciiTheme="minorHAnsi" w:hAnsiTheme="minorHAnsi" w:cstheme="minorHAnsi"/>
          <w:sz w:val="20"/>
          <w:szCs w:val="20"/>
        </w:rPr>
        <w:t>}}</w:t>
      </w:r>
    </w:p>
    <w:p w14:paraId="476E5F59"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b/>
          <w:bCs/>
          <w:sz w:val="20"/>
          <w:szCs w:val="20"/>
        </w:rPr>
        <w:t>CLÁUSULA TERCERA: HIPOTECA ABIERTA Y PROHIBICIÓN VOLUNTARIA DE ENAJENAR Y GRAVAR.-</w:t>
      </w:r>
      <w:r w:rsidRPr="00CB7F90">
        <w:rPr>
          <w:rFonts w:asciiTheme="minorHAnsi" w:hAnsiTheme="minorHAnsi" w:cstheme="minorHAnsi"/>
          <w:sz w:val="20"/>
          <w:szCs w:val="20"/>
        </w:rPr>
        <w:t xml:space="preserve"> En seguridad y garantía real de todas y cada una de las obligaciones que LA PARTE DEUDORA contraiga, de las que tuviere contraídas o las que contrajese en el futuro para con el BANCO, sean dichas obligaciones a favor o a la orden del BIESS, sin limitación o restricción alguna en cuanto al monto de las obligaciones ni en las monedas en las que se hayan constituido, ni con relación a su naturaleza u origen, obligaciones pendientes o de plazo vencido, bien se trate de obligaciones contraídas en forma directa o indirecta, ya sea como obligados principales, solidarios, accesorios o subsidiarios o que las obligaciones se hubieren generado por préstamos directos, descuentos, fianzas o avales, aceptaciones bancarias, prórrogas o reducción de plazos, modificación de las obligaciones, consolidaciones, subrogaciones, novación de las obligaciones, reprogramaciones, sustituciones, planes de pago, ajustes a estos planes de pago, sea que se traten de obligaciones de créditos endosados o cedidos o de cualquier otra índole a favor del BIESS incluyendo intereses, gastos de cobranza extrajudicial/fase preliminar y/o procedimiento coactivo y honorarios de abogado, LA PARTE DEUDORA constituye a favor del Banco del Instituto Ecuatoriano de Seguridad Social, </w:t>
      </w:r>
      <w:r w:rsidRPr="00CB7F90">
        <w:rPr>
          <w:rFonts w:asciiTheme="minorHAnsi" w:hAnsiTheme="minorHAnsi" w:cstheme="minorHAnsi"/>
          <w:b/>
          <w:bCs/>
          <w:sz w:val="20"/>
          <w:szCs w:val="20"/>
        </w:rPr>
        <w:t>HIPOTECA ABIERTA EN CALIDAD DE PRIMERA</w:t>
      </w:r>
      <w:r w:rsidRPr="00CB7F90">
        <w:rPr>
          <w:rFonts w:asciiTheme="minorHAnsi" w:hAnsiTheme="minorHAnsi" w:cstheme="minorHAnsi"/>
          <w:sz w:val="20"/>
          <w:szCs w:val="20"/>
        </w:rPr>
        <w:t xml:space="preserve"> sobre el/los inmueble(s) de su propiedad descritos detalladamente en las cláusulas antecedentes de esta escritura pública. </w:t>
      </w:r>
    </w:p>
    <w:p w14:paraId="704CAA67"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sz w:val="20"/>
          <w:szCs w:val="20"/>
        </w:rPr>
        <w:t xml:space="preserve">Esta garantía hipotecaria solo será levantada cuando hayan sido canceladas todas y cada una de las obligaciones contraídas por LA PARTE DEUDORA para con el BIESS. Adicionalmente, LA PARTE DEUDORA acepta expresa e irrevocablemente que esta caución hipotecaria no sea levantada por parte del BIESS si mantuviere algún tipo de obligación pendiente en el Instituto Ecuatoriano de Seguridad Social (IESS). </w:t>
      </w:r>
    </w:p>
    <w:p w14:paraId="48321FCA"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sz w:val="20"/>
          <w:szCs w:val="20"/>
        </w:rPr>
        <w:t>LA PARTE DEUDORA acepta que no podrá declarar en propiedad horizontal, limitar o desmembrar el bien inmueble mientras no haya cancelado la totalidad de la deuda para con el BIESS.</w:t>
      </w:r>
    </w:p>
    <w:p w14:paraId="45FA514A" w14:textId="77777777" w:rsidR="004E29ED" w:rsidRPr="00CB7F90" w:rsidRDefault="004E29ED" w:rsidP="00CB7F90">
      <w:pPr>
        <w:rPr>
          <w:rFonts w:asciiTheme="minorHAnsi" w:hAnsiTheme="minorHAnsi" w:cstheme="minorHAnsi"/>
          <w:sz w:val="20"/>
          <w:szCs w:val="20"/>
        </w:rPr>
      </w:pPr>
      <w:r w:rsidRPr="00CB7F90">
        <w:rPr>
          <w:rFonts w:asciiTheme="minorHAnsi" w:hAnsiTheme="minorHAnsi" w:cstheme="minorHAnsi"/>
          <w:b/>
          <w:bCs/>
          <w:sz w:val="20"/>
          <w:szCs w:val="20"/>
        </w:rPr>
        <w:t xml:space="preserve">CLÁUSULA CUARTA: </w:t>
      </w:r>
      <w:proofErr w:type="gramStart"/>
      <w:r w:rsidRPr="00CB7F90">
        <w:rPr>
          <w:rFonts w:asciiTheme="minorHAnsi" w:hAnsiTheme="minorHAnsi" w:cstheme="minorHAnsi"/>
          <w:b/>
          <w:bCs/>
          <w:sz w:val="20"/>
          <w:szCs w:val="20"/>
        </w:rPr>
        <w:t>ACEPTACIÓN.-</w:t>
      </w:r>
      <w:proofErr w:type="gramEnd"/>
      <w:r w:rsidRPr="00CB7F90">
        <w:rPr>
          <w:rFonts w:asciiTheme="minorHAnsi" w:hAnsiTheme="minorHAnsi" w:cstheme="minorHAnsi"/>
          <w:sz w:val="20"/>
          <w:szCs w:val="20"/>
        </w:rPr>
        <w:t xml:space="preserve"> </w:t>
      </w:r>
    </w:p>
    <w:p w14:paraId="2F0D539C"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sz w:val="20"/>
          <w:szCs w:val="20"/>
        </w:rPr>
        <w:t>El BIESS declara que acepta el derecho real de hipoteca abierta constituida a su favor en la cláusula precedente. Esta hipoteca abierta se constituye en virtud de lo dispuesto en los incisos tercero y cuarto del artículo dos mil trescientos quince del Código Civil y demás disposiciones legales pertinentes.</w:t>
      </w:r>
    </w:p>
    <w:p w14:paraId="2D4D4557" w14:textId="77777777" w:rsidR="004E29ED" w:rsidRPr="00CB7F90" w:rsidRDefault="004E29ED" w:rsidP="00CB7F90">
      <w:pPr>
        <w:rPr>
          <w:rFonts w:asciiTheme="minorHAnsi" w:hAnsiTheme="minorHAnsi" w:cstheme="minorHAnsi"/>
          <w:sz w:val="20"/>
          <w:szCs w:val="20"/>
        </w:rPr>
      </w:pPr>
      <w:r w:rsidRPr="00CB7F90">
        <w:rPr>
          <w:rFonts w:asciiTheme="minorHAnsi" w:hAnsiTheme="minorHAnsi" w:cstheme="minorHAnsi"/>
          <w:b/>
          <w:bCs/>
          <w:sz w:val="20"/>
          <w:szCs w:val="20"/>
        </w:rPr>
        <w:t xml:space="preserve">CLÁUSULA QUINTA: PROHIBICIÓN VOLUNTARIA DE ENAJENAR Y </w:t>
      </w:r>
      <w:proofErr w:type="gramStart"/>
      <w:r w:rsidRPr="00CB7F90">
        <w:rPr>
          <w:rFonts w:asciiTheme="minorHAnsi" w:hAnsiTheme="minorHAnsi" w:cstheme="minorHAnsi"/>
          <w:b/>
          <w:bCs/>
          <w:sz w:val="20"/>
          <w:szCs w:val="20"/>
        </w:rPr>
        <w:t>GRAVAR.-</w:t>
      </w:r>
      <w:proofErr w:type="gramEnd"/>
      <w:r w:rsidRPr="00CB7F90">
        <w:rPr>
          <w:rFonts w:asciiTheme="minorHAnsi" w:hAnsiTheme="minorHAnsi" w:cstheme="minorHAnsi"/>
          <w:sz w:val="20"/>
          <w:szCs w:val="20"/>
        </w:rPr>
        <w:t xml:space="preserve"> </w:t>
      </w:r>
    </w:p>
    <w:p w14:paraId="0869E0E4"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sz w:val="20"/>
          <w:szCs w:val="20"/>
        </w:rPr>
        <w:t xml:space="preserve">De manera libre, voluntaria y por mutuo acuerdo entre las partes, LA PARTE DEUDORA queda prohibida de enajenar y establecer nuevas hipotecas o gravámenes sobre el inmueble objeto de este contrato, hasta la cancelación absoluta de todas y cada una de las obligaciones contraídas con el BIESS y hasta que EL BANCO proceda con la cancelación total o parcial de los gravámenes que se constituyen mediante el presente instrumento. </w:t>
      </w:r>
    </w:p>
    <w:p w14:paraId="60E54CD7"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sz w:val="20"/>
          <w:szCs w:val="20"/>
        </w:rPr>
        <w:t xml:space="preserve">Por consiguiente, LA PARTE DEUDORA no podrá enajenar el inmueble que se hipoteca, ni establecer otras hipotecas o derechos reales a favor de terceros sin el consentimiento expreso de EL BIESS, ni </w:t>
      </w:r>
      <w:r w:rsidRPr="00CB7F90">
        <w:rPr>
          <w:rFonts w:asciiTheme="minorHAnsi" w:hAnsiTheme="minorHAnsi" w:cstheme="minorHAnsi"/>
          <w:sz w:val="20"/>
          <w:szCs w:val="20"/>
        </w:rPr>
        <w:lastRenderedPageBreak/>
        <w:t xml:space="preserve">podrá dar otro uso al crédito concedido sino aquel para el cual fue solicitado. De contravenir lo señalado, EL BIESS podrá dar por vencido el plazo y exigirá judicialmente el pago total de la obligación. Si tal cosa ocurriere, EL BANCO queda plenamente facultado a declarar vencidas todas las obligaciones que estuvieren pendientes de pago y a ejecutar esta garantía hipotecaria. </w:t>
      </w:r>
    </w:p>
    <w:p w14:paraId="57C1AEEB"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sz w:val="20"/>
          <w:szCs w:val="20"/>
        </w:rPr>
        <w:t xml:space="preserve">En el caso que LA PARTE DEUDORA entregue en arrendamiento el bien que se hipoteca, el Banco se exime de cualquier responsabilidad al respecto. En todo caso, si dicho bien llegase a ser entregado en arrendamiento, en ningún caso tal contrato podrá ser celebrado mediante escritura pública inscrita en el Registro de la Propiedad. </w:t>
      </w:r>
    </w:p>
    <w:p w14:paraId="3C604CE8" w14:textId="77777777" w:rsidR="004E29ED" w:rsidRPr="00CB7F90" w:rsidRDefault="004E29ED" w:rsidP="00CB7F90">
      <w:pPr>
        <w:rPr>
          <w:rFonts w:asciiTheme="minorHAnsi" w:hAnsiTheme="minorHAnsi" w:cstheme="minorHAnsi"/>
          <w:b/>
          <w:bCs/>
          <w:sz w:val="20"/>
          <w:szCs w:val="20"/>
        </w:rPr>
      </w:pPr>
      <w:r w:rsidRPr="00CB7F90">
        <w:rPr>
          <w:rFonts w:asciiTheme="minorHAnsi" w:hAnsiTheme="minorHAnsi" w:cstheme="minorHAnsi"/>
          <w:b/>
          <w:bCs/>
          <w:sz w:val="20"/>
          <w:szCs w:val="20"/>
        </w:rPr>
        <w:t xml:space="preserve">CLÁUSULA SEXTA: EXTENSIÓN DE LA </w:t>
      </w:r>
      <w:proofErr w:type="gramStart"/>
      <w:r w:rsidRPr="00CB7F90">
        <w:rPr>
          <w:rFonts w:asciiTheme="minorHAnsi" w:hAnsiTheme="minorHAnsi" w:cstheme="minorHAnsi"/>
          <w:b/>
          <w:bCs/>
          <w:sz w:val="20"/>
          <w:szCs w:val="20"/>
        </w:rPr>
        <w:t>HIPOTECA.-</w:t>
      </w:r>
      <w:proofErr w:type="gramEnd"/>
    </w:p>
    <w:p w14:paraId="55732A76"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sz w:val="20"/>
          <w:szCs w:val="20"/>
        </w:rPr>
        <w:t xml:space="preserve">La hipoteca que se constituye por este acto alcanza las construcciones que eventualmente puedan estar hechas y todos los aumentos, mejoras y construcciones hechos o que se hicieren en el futuro y, en general, a todo lo que se considere inmueble por destinación, naturaleza, accesión o incorporación según las reglas del Código Civil vigente e incluye todo derecho que de forma conjunta y/o individual tenga o llegare a tener LA PARTE DEUDORA sobre el mismo. </w:t>
      </w:r>
    </w:p>
    <w:p w14:paraId="3E30C3F7"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sz w:val="20"/>
          <w:szCs w:val="20"/>
        </w:rPr>
        <w:t xml:space="preserve">Los linderos del inmueble que se hipoteca y que se detallaron anteriormente son los más generales y es entendido que si alguna parte </w:t>
      </w:r>
      <w:proofErr w:type="gramStart"/>
      <w:r w:rsidRPr="00CB7F90">
        <w:rPr>
          <w:rFonts w:asciiTheme="minorHAnsi" w:hAnsiTheme="minorHAnsi" w:cstheme="minorHAnsi"/>
          <w:sz w:val="20"/>
          <w:szCs w:val="20"/>
        </w:rPr>
        <w:t>del mismo</w:t>
      </w:r>
      <w:proofErr w:type="gramEnd"/>
      <w:r w:rsidRPr="00CB7F90">
        <w:rPr>
          <w:rFonts w:asciiTheme="minorHAnsi" w:hAnsiTheme="minorHAnsi" w:cstheme="minorHAnsi"/>
          <w:sz w:val="20"/>
          <w:szCs w:val="20"/>
        </w:rPr>
        <w:t xml:space="preserve"> no estuviere comprendida en ellos, quedará también hipotecada, porque es voluntad de las partes que el gravamen y prohibición de enajenar comprenda toda la propiedad. </w:t>
      </w:r>
    </w:p>
    <w:p w14:paraId="6FDA9F10" w14:textId="77777777" w:rsidR="004E29ED" w:rsidRPr="00CB7F90" w:rsidRDefault="004E29ED" w:rsidP="00CB7F90">
      <w:pPr>
        <w:rPr>
          <w:rFonts w:asciiTheme="minorHAnsi" w:hAnsiTheme="minorHAnsi" w:cstheme="minorHAnsi"/>
          <w:sz w:val="20"/>
          <w:szCs w:val="20"/>
        </w:rPr>
      </w:pPr>
      <w:r w:rsidRPr="00CB7F90">
        <w:rPr>
          <w:rFonts w:asciiTheme="minorHAnsi" w:hAnsiTheme="minorHAnsi" w:cstheme="minorHAnsi"/>
          <w:b/>
          <w:bCs/>
          <w:sz w:val="20"/>
          <w:szCs w:val="20"/>
        </w:rPr>
        <w:t xml:space="preserve">CLÁUSULA SÉPTIMA: </w:t>
      </w:r>
      <w:proofErr w:type="gramStart"/>
      <w:r w:rsidRPr="00CB7F90">
        <w:rPr>
          <w:rFonts w:asciiTheme="minorHAnsi" w:hAnsiTheme="minorHAnsi" w:cstheme="minorHAnsi"/>
          <w:b/>
          <w:bCs/>
          <w:sz w:val="20"/>
          <w:szCs w:val="20"/>
        </w:rPr>
        <w:t>INSPECCIÓN.-</w:t>
      </w:r>
      <w:proofErr w:type="gramEnd"/>
      <w:r w:rsidRPr="00CB7F90">
        <w:rPr>
          <w:rFonts w:asciiTheme="minorHAnsi" w:hAnsiTheme="minorHAnsi" w:cstheme="minorHAnsi"/>
          <w:sz w:val="20"/>
          <w:szCs w:val="20"/>
        </w:rPr>
        <w:t xml:space="preserve"> </w:t>
      </w:r>
    </w:p>
    <w:p w14:paraId="31151BD4"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sz w:val="20"/>
          <w:szCs w:val="20"/>
        </w:rPr>
        <w:t>LA PARTE DEUDORA se obliga a permitir la inspección del/</w:t>
      </w:r>
      <w:proofErr w:type="gramStart"/>
      <w:r w:rsidRPr="00CB7F90">
        <w:rPr>
          <w:rFonts w:asciiTheme="minorHAnsi" w:hAnsiTheme="minorHAnsi" w:cstheme="minorHAnsi"/>
          <w:sz w:val="20"/>
          <w:szCs w:val="20"/>
        </w:rPr>
        <w:t>de los inmueble</w:t>
      </w:r>
      <w:proofErr w:type="gramEnd"/>
      <w:r w:rsidRPr="00CB7F90">
        <w:rPr>
          <w:rFonts w:asciiTheme="minorHAnsi" w:hAnsiTheme="minorHAnsi" w:cstheme="minorHAnsi"/>
          <w:sz w:val="20"/>
          <w:szCs w:val="20"/>
        </w:rPr>
        <w:t xml:space="preserve">(s) hipotecado(s) o comprobar de manera satisfactoria para EL BANCO tanto la integridad de dicho bien, el avalúo actualizado del mismo, así como el hecho de encontrarse en posesión y tenencia </w:t>
      </w:r>
      <w:proofErr w:type="gramStart"/>
      <w:r w:rsidRPr="00CB7F90">
        <w:rPr>
          <w:rFonts w:asciiTheme="minorHAnsi" w:hAnsiTheme="minorHAnsi" w:cstheme="minorHAnsi"/>
          <w:sz w:val="20"/>
          <w:szCs w:val="20"/>
        </w:rPr>
        <w:t>del mismo</w:t>
      </w:r>
      <w:proofErr w:type="gramEnd"/>
      <w:r w:rsidRPr="00CB7F90">
        <w:rPr>
          <w:rFonts w:asciiTheme="minorHAnsi" w:hAnsiTheme="minorHAnsi" w:cstheme="minorHAnsi"/>
          <w:sz w:val="20"/>
          <w:szCs w:val="20"/>
        </w:rPr>
        <w:t xml:space="preserve"> y que no se ha creado sobre él ningún gravamen adicional, corriendo los gastos de inspección/</w:t>
      </w:r>
      <w:proofErr w:type="spellStart"/>
      <w:r w:rsidRPr="00CB7F90">
        <w:rPr>
          <w:rFonts w:asciiTheme="minorHAnsi" w:hAnsiTheme="minorHAnsi" w:cstheme="minorHAnsi"/>
          <w:sz w:val="20"/>
          <w:szCs w:val="20"/>
        </w:rPr>
        <w:t>reavalúo</w:t>
      </w:r>
      <w:proofErr w:type="spellEnd"/>
      <w:r w:rsidRPr="00CB7F90">
        <w:rPr>
          <w:rFonts w:asciiTheme="minorHAnsi" w:hAnsiTheme="minorHAnsi" w:cstheme="minorHAnsi"/>
          <w:sz w:val="20"/>
          <w:szCs w:val="20"/>
        </w:rPr>
        <w:t xml:space="preserve"> a cargo de LA PARTE DEUDORA. </w:t>
      </w:r>
    </w:p>
    <w:p w14:paraId="11D966F7" w14:textId="77777777"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sz w:val="20"/>
          <w:szCs w:val="20"/>
        </w:rPr>
        <w:t>Si LA PARTE DEUDORA no diere las facilidades del caso para inspeccionar el inmueble hipotecado a los inspectores designados por el Banco, este podrá dar por vencido el plazo de las obligaciones garantizadas y exigir el pago inmediato y el remate del bien hipotecado.</w:t>
      </w:r>
    </w:p>
    <w:p w14:paraId="5C4FC821" w14:textId="77777777" w:rsidR="004E29ED" w:rsidRPr="00CB7F90" w:rsidRDefault="004E29ED" w:rsidP="00CB7F90">
      <w:pPr>
        <w:rPr>
          <w:rFonts w:asciiTheme="minorHAnsi" w:hAnsiTheme="minorHAnsi" w:cstheme="minorHAnsi"/>
          <w:sz w:val="20"/>
          <w:szCs w:val="20"/>
        </w:rPr>
      </w:pPr>
      <w:r w:rsidRPr="00CB7F90">
        <w:rPr>
          <w:rFonts w:asciiTheme="minorHAnsi" w:hAnsiTheme="minorHAnsi" w:cstheme="minorHAnsi"/>
          <w:b/>
          <w:bCs/>
          <w:sz w:val="20"/>
          <w:szCs w:val="20"/>
        </w:rPr>
        <w:t xml:space="preserve">CLÁUSULA OCTAVA: CESIÓN DE </w:t>
      </w:r>
      <w:proofErr w:type="gramStart"/>
      <w:r w:rsidRPr="00CB7F90">
        <w:rPr>
          <w:rFonts w:asciiTheme="minorHAnsi" w:hAnsiTheme="minorHAnsi" w:cstheme="minorHAnsi"/>
          <w:b/>
          <w:bCs/>
          <w:sz w:val="20"/>
          <w:szCs w:val="20"/>
        </w:rPr>
        <w:t>DERECHOS.-</w:t>
      </w:r>
      <w:proofErr w:type="gramEnd"/>
      <w:r w:rsidRPr="00CB7F90">
        <w:rPr>
          <w:rFonts w:asciiTheme="minorHAnsi" w:hAnsiTheme="minorHAnsi" w:cstheme="minorHAnsi"/>
          <w:sz w:val="20"/>
          <w:szCs w:val="20"/>
        </w:rPr>
        <w:t xml:space="preserve"> </w:t>
      </w:r>
    </w:p>
    <w:p w14:paraId="14377B86" w14:textId="328C0136" w:rsidR="004E29ED" w:rsidRPr="00CB7F90" w:rsidRDefault="004E29ED" w:rsidP="00CB7F90">
      <w:pPr>
        <w:spacing w:after="160" w:line="278" w:lineRule="auto"/>
        <w:rPr>
          <w:rFonts w:asciiTheme="minorHAnsi" w:hAnsiTheme="minorHAnsi" w:cstheme="minorHAnsi"/>
          <w:sz w:val="20"/>
          <w:szCs w:val="20"/>
        </w:rPr>
      </w:pPr>
      <w:r w:rsidRPr="00CB7F90">
        <w:rPr>
          <w:rFonts w:asciiTheme="minorHAnsi" w:hAnsiTheme="minorHAnsi" w:cstheme="minorHAnsi"/>
          <w:sz w:val="20"/>
          <w:szCs w:val="20"/>
        </w:rPr>
        <w:t>LA PARTE DEUDORA declara y acepta que el BIESS podrá ceder en cualquier momento la presente garantía hipotecaria y los créditos amparados por la misma a favor de cualquier institución financiera, persona natural, jurídica o fideicomiso mercantil. Sin perjuicio de lo anterior, EL BANCO podrá ceder y transferir la garantía hipotecaria para propósitos de titularización, conforme a la Ley de Mercado de Valores contenida en el Código Orgánico Monetario y Financiero, sin necesidad de notificación previa.</w:t>
      </w:r>
    </w:p>
    <w:p w14:paraId="00000053" w14:textId="60861DF0" w:rsidR="00C25397" w:rsidRPr="00CB7F90" w:rsidRDefault="00000000" w:rsidP="00CB7F90">
      <w:pPr>
        <w:jc w:val="both"/>
        <w:rPr>
          <w:rFonts w:asciiTheme="minorHAnsi" w:eastAsia="Arial" w:hAnsiTheme="minorHAnsi" w:cstheme="minorHAnsi"/>
          <w:sz w:val="20"/>
          <w:szCs w:val="20"/>
        </w:rPr>
      </w:pPr>
      <w:r w:rsidRPr="00CB7F90">
        <w:rPr>
          <w:rFonts w:asciiTheme="minorHAnsi" w:eastAsia="Arial" w:hAnsiTheme="minorHAnsi" w:cstheme="minorHAnsi"/>
          <w:b/>
          <w:sz w:val="20"/>
          <w:szCs w:val="20"/>
        </w:rPr>
        <w:t>CLÁUSULA OCTAVA: DECLARACIÓN DE PLAZO VENCIDO. -</w:t>
      </w:r>
    </w:p>
    <w:p w14:paraId="00000055" w14:textId="40174D08" w:rsidR="00C25397" w:rsidRPr="00CB7F90" w:rsidRDefault="00000000" w:rsidP="00CB7F90">
      <w:pPr>
        <w:jc w:val="both"/>
        <w:rPr>
          <w:rFonts w:asciiTheme="minorHAnsi" w:eastAsia="Arial" w:hAnsiTheme="minorHAnsi" w:cstheme="minorHAnsi"/>
          <w:sz w:val="20"/>
          <w:szCs w:val="20"/>
        </w:rPr>
      </w:pPr>
      <w:r w:rsidRPr="00CB7F90">
        <w:rPr>
          <w:rFonts w:asciiTheme="minorHAnsi" w:eastAsia="Arial" w:hAnsiTheme="minorHAnsi" w:cstheme="minorHAnsi"/>
          <w:sz w:val="20"/>
          <w:szCs w:val="20"/>
        </w:rPr>
        <w:t xml:space="preserve">EL BANCO, aun cuando no estuvieren vencidos los plazos de los créditos y demás obligaciones que hubieren contraído LA PARTE DEUDORA, podrá dar por vencido el plazo y demandar la ejecución de esta hipoteca, a más del pago de todo lo que se le estuviere adeudando incluido capital, intereses, costos y honorarios del perito </w:t>
      </w:r>
      <w:proofErr w:type="spellStart"/>
      <w:r w:rsidRPr="00CB7F90">
        <w:rPr>
          <w:rFonts w:asciiTheme="minorHAnsi" w:eastAsia="Arial" w:hAnsiTheme="minorHAnsi" w:cstheme="minorHAnsi"/>
          <w:sz w:val="20"/>
          <w:szCs w:val="20"/>
        </w:rPr>
        <w:t>avaluador</w:t>
      </w:r>
      <w:proofErr w:type="spellEnd"/>
      <w:r w:rsidRPr="00CB7F90">
        <w:rPr>
          <w:rFonts w:asciiTheme="minorHAnsi" w:eastAsia="Arial" w:hAnsiTheme="minorHAnsi" w:cstheme="minorHAnsi"/>
          <w:sz w:val="20"/>
          <w:szCs w:val="20"/>
        </w:rPr>
        <w:t xml:space="preserve"> y del abogado, ejerciendo la acción real hipotecaria, en cualquiera de los siguientes casos:</w:t>
      </w:r>
    </w:p>
    <w:p w14:paraId="00000056" w14:textId="77777777" w:rsidR="00C25397" w:rsidRPr="00CB7F90" w:rsidRDefault="00000000" w:rsidP="00CB7F90">
      <w:pPr>
        <w:widowControl w:val="0"/>
        <w:numPr>
          <w:ilvl w:val="0"/>
          <w:numId w:val="1"/>
        </w:numPr>
        <w:spacing w:after="0" w:line="240" w:lineRule="auto"/>
        <w:ind w:left="567" w:hanging="425"/>
        <w:jc w:val="both"/>
        <w:rPr>
          <w:rFonts w:asciiTheme="minorHAnsi" w:eastAsia="Arial" w:hAnsiTheme="minorHAnsi" w:cstheme="minorHAnsi"/>
          <w:sz w:val="20"/>
          <w:szCs w:val="20"/>
        </w:rPr>
      </w:pPr>
      <w:r w:rsidRPr="00CB7F90">
        <w:rPr>
          <w:rFonts w:asciiTheme="minorHAnsi" w:eastAsia="Arial" w:hAnsiTheme="minorHAnsi" w:cstheme="minorHAnsi"/>
          <w:sz w:val="20"/>
          <w:szCs w:val="20"/>
        </w:rPr>
        <w:t xml:space="preserve">Si la Parte Deudora se encontrare en estado vencido en el pago de la obligación a favor del </w:t>
      </w:r>
      <w:r w:rsidRPr="00CB7F90">
        <w:rPr>
          <w:rFonts w:asciiTheme="minorHAnsi" w:eastAsia="Arial" w:hAnsiTheme="minorHAnsi" w:cstheme="minorHAnsi"/>
          <w:sz w:val="20"/>
          <w:szCs w:val="20"/>
        </w:rPr>
        <w:lastRenderedPageBreak/>
        <w:t xml:space="preserve">Acreedor, </w:t>
      </w:r>
      <w:proofErr w:type="gramStart"/>
      <w:r w:rsidRPr="00CB7F90">
        <w:rPr>
          <w:rFonts w:asciiTheme="minorHAnsi" w:eastAsia="Arial" w:hAnsiTheme="minorHAnsi" w:cstheme="minorHAnsi"/>
          <w:sz w:val="20"/>
          <w:szCs w:val="20"/>
        </w:rPr>
        <w:t>de acuerdo a</w:t>
      </w:r>
      <w:proofErr w:type="gramEnd"/>
      <w:r w:rsidRPr="00CB7F90">
        <w:rPr>
          <w:rFonts w:asciiTheme="minorHAnsi" w:eastAsia="Arial" w:hAnsiTheme="minorHAnsi" w:cstheme="minorHAnsi"/>
          <w:sz w:val="20"/>
          <w:szCs w:val="20"/>
        </w:rPr>
        <w:t xml:space="preserve"> la normativa establecida por el Banco para el efecto.</w:t>
      </w:r>
    </w:p>
    <w:p w14:paraId="00000057" w14:textId="77777777" w:rsidR="00C25397" w:rsidRPr="00CB7F90" w:rsidRDefault="00000000" w:rsidP="00CB7F90">
      <w:pPr>
        <w:widowControl w:val="0"/>
        <w:numPr>
          <w:ilvl w:val="0"/>
          <w:numId w:val="1"/>
        </w:numPr>
        <w:spacing w:after="0" w:line="240" w:lineRule="auto"/>
        <w:ind w:left="567" w:hanging="425"/>
        <w:jc w:val="both"/>
        <w:rPr>
          <w:rFonts w:asciiTheme="minorHAnsi" w:eastAsia="Arial" w:hAnsiTheme="minorHAnsi" w:cstheme="minorHAnsi"/>
          <w:sz w:val="20"/>
          <w:szCs w:val="20"/>
        </w:rPr>
      </w:pPr>
      <w:r w:rsidRPr="00CB7F90">
        <w:rPr>
          <w:rFonts w:asciiTheme="minorHAnsi" w:eastAsia="Arial" w:hAnsiTheme="minorHAnsi" w:cstheme="minorHAnsi"/>
          <w:sz w:val="20"/>
          <w:szCs w:val="20"/>
        </w:rPr>
        <w:t xml:space="preserve">En caso de que la Parte Deudora enajene o grave parcial o totalmente, entregue en anticresis, done o ceda el inmueble hipotecado, sin el consentimiento expreso del Acreedor. </w:t>
      </w:r>
    </w:p>
    <w:p w14:paraId="00000058" w14:textId="77777777" w:rsidR="00C25397" w:rsidRPr="00CB7F90" w:rsidRDefault="00000000" w:rsidP="00CB7F90">
      <w:pPr>
        <w:widowControl w:val="0"/>
        <w:numPr>
          <w:ilvl w:val="0"/>
          <w:numId w:val="1"/>
        </w:numPr>
        <w:spacing w:after="0" w:line="240" w:lineRule="auto"/>
        <w:ind w:left="567" w:hanging="425"/>
        <w:jc w:val="both"/>
        <w:rPr>
          <w:rFonts w:asciiTheme="minorHAnsi" w:eastAsia="Arial" w:hAnsiTheme="minorHAnsi" w:cstheme="minorHAnsi"/>
          <w:sz w:val="20"/>
          <w:szCs w:val="20"/>
        </w:rPr>
      </w:pPr>
      <w:r w:rsidRPr="00CB7F90">
        <w:rPr>
          <w:rFonts w:asciiTheme="minorHAnsi" w:eastAsia="Arial" w:hAnsiTheme="minorHAnsi" w:cstheme="minorHAnsi"/>
          <w:sz w:val="20"/>
          <w:szCs w:val="20"/>
        </w:rPr>
        <w:t>En caso de que el inmueble hipotecado fuese embargado, secuestrado o prohibido de enajenar por causas ajenas al presente Contrato.</w:t>
      </w:r>
    </w:p>
    <w:p w14:paraId="00000059" w14:textId="77777777" w:rsidR="00C25397" w:rsidRPr="00CB7F90" w:rsidRDefault="00000000" w:rsidP="00CB7F90">
      <w:pPr>
        <w:widowControl w:val="0"/>
        <w:numPr>
          <w:ilvl w:val="0"/>
          <w:numId w:val="1"/>
        </w:numPr>
        <w:spacing w:after="0" w:line="240" w:lineRule="auto"/>
        <w:ind w:left="567" w:hanging="425"/>
        <w:jc w:val="both"/>
        <w:rPr>
          <w:rFonts w:asciiTheme="minorHAnsi" w:eastAsia="Arial" w:hAnsiTheme="minorHAnsi" w:cstheme="minorHAnsi"/>
          <w:sz w:val="20"/>
          <w:szCs w:val="20"/>
        </w:rPr>
      </w:pPr>
      <w:r w:rsidRPr="00CB7F90">
        <w:rPr>
          <w:rFonts w:asciiTheme="minorHAnsi" w:eastAsia="Arial" w:hAnsiTheme="minorHAnsi" w:cstheme="minorHAnsi"/>
          <w:sz w:val="20"/>
          <w:szCs w:val="20"/>
        </w:rPr>
        <w:t>En caso de que a juicio de El Acreedor se disminuya por cualquier causa el valor de la garantía o limitada su dominio en cualquier forma.</w:t>
      </w:r>
    </w:p>
    <w:p w14:paraId="0000005A" w14:textId="77777777" w:rsidR="00C25397" w:rsidRPr="00CB7F90" w:rsidRDefault="00000000" w:rsidP="00CB7F90">
      <w:pPr>
        <w:widowControl w:val="0"/>
        <w:numPr>
          <w:ilvl w:val="0"/>
          <w:numId w:val="1"/>
        </w:numPr>
        <w:spacing w:after="0" w:line="240" w:lineRule="auto"/>
        <w:ind w:left="567" w:hanging="425"/>
        <w:jc w:val="both"/>
        <w:rPr>
          <w:rFonts w:asciiTheme="minorHAnsi" w:eastAsia="Arial" w:hAnsiTheme="minorHAnsi" w:cstheme="minorHAnsi"/>
          <w:sz w:val="20"/>
          <w:szCs w:val="20"/>
        </w:rPr>
      </w:pPr>
      <w:r w:rsidRPr="00CB7F90">
        <w:rPr>
          <w:rFonts w:asciiTheme="minorHAnsi" w:eastAsia="Arial" w:hAnsiTheme="minorHAnsi" w:cstheme="minorHAnsi"/>
          <w:sz w:val="20"/>
          <w:szCs w:val="20"/>
        </w:rPr>
        <w:t xml:space="preserve">En caso de que se promoviese contra la Parte Deudora acción resolutoria, reivindicatoria, rescisoria, de dominio o cualquier otra relacionada con el inmueble hipotecado, o si éste fuese objeto de expropiación u otro medio similar que provoque la transferencia de dominio. </w:t>
      </w:r>
    </w:p>
    <w:p w14:paraId="0000005B" w14:textId="77777777" w:rsidR="00C25397" w:rsidRPr="00CB7F90" w:rsidRDefault="00000000" w:rsidP="00CB7F90">
      <w:pPr>
        <w:widowControl w:val="0"/>
        <w:numPr>
          <w:ilvl w:val="0"/>
          <w:numId w:val="1"/>
        </w:numPr>
        <w:spacing w:after="0" w:line="240" w:lineRule="auto"/>
        <w:ind w:left="567" w:hanging="425"/>
        <w:jc w:val="both"/>
        <w:rPr>
          <w:rFonts w:asciiTheme="minorHAnsi" w:eastAsia="Arial" w:hAnsiTheme="minorHAnsi" w:cstheme="minorHAnsi"/>
          <w:sz w:val="20"/>
          <w:szCs w:val="20"/>
        </w:rPr>
      </w:pPr>
      <w:r w:rsidRPr="00CB7F90">
        <w:rPr>
          <w:rFonts w:asciiTheme="minorHAnsi" w:eastAsia="Arial" w:hAnsiTheme="minorHAnsi" w:cstheme="minorHAnsi"/>
          <w:sz w:val="20"/>
          <w:szCs w:val="20"/>
        </w:rPr>
        <w:t>En caso de que La Parte Deudora no cumpla con los requisitos necesarios para contratar las pólizas de seguro requeridas por el Acreedor.</w:t>
      </w:r>
    </w:p>
    <w:p w14:paraId="0000005C" w14:textId="77777777" w:rsidR="00C25397" w:rsidRPr="00CB7F90" w:rsidRDefault="00000000" w:rsidP="00CB7F90">
      <w:pPr>
        <w:widowControl w:val="0"/>
        <w:numPr>
          <w:ilvl w:val="0"/>
          <w:numId w:val="1"/>
        </w:numPr>
        <w:spacing w:after="0" w:line="240" w:lineRule="auto"/>
        <w:ind w:left="567" w:hanging="425"/>
        <w:jc w:val="both"/>
        <w:rPr>
          <w:rFonts w:asciiTheme="minorHAnsi" w:eastAsia="Arial" w:hAnsiTheme="minorHAnsi" w:cstheme="minorHAnsi"/>
          <w:sz w:val="20"/>
          <w:szCs w:val="20"/>
        </w:rPr>
      </w:pPr>
      <w:r w:rsidRPr="00CB7F90">
        <w:rPr>
          <w:rFonts w:asciiTheme="minorHAnsi" w:eastAsia="Arial" w:hAnsiTheme="minorHAnsi" w:cstheme="minorHAnsi"/>
          <w:sz w:val="20"/>
          <w:szCs w:val="20"/>
        </w:rPr>
        <w:t>Si el Banco comprobare que existe falsedad en los datos suministrados por La Parte Deudora y que sirvieron para la concesión del préstamo.</w:t>
      </w:r>
    </w:p>
    <w:p w14:paraId="0000005D" w14:textId="77777777" w:rsidR="00C25397" w:rsidRPr="00CB7F90" w:rsidRDefault="00000000" w:rsidP="00CB7F90">
      <w:pPr>
        <w:widowControl w:val="0"/>
        <w:numPr>
          <w:ilvl w:val="0"/>
          <w:numId w:val="1"/>
        </w:numPr>
        <w:spacing w:after="0" w:line="240" w:lineRule="auto"/>
        <w:ind w:left="567" w:hanging="425"/>
        <w:jc w:val="both"/>
        <w:rPr>
          <w:rFonts w:asciiTheme="minorHAnsi" w:eastAsia="Arial" w:hAnsiTheme="minorHAnsi" w:cstheme="minorHAnsi"/>
          <w:sz w:val="20"/>
          <w:szCs w:val="20"/>
        </w:rPr>
      </w:pPr>
      <w:r w:rsidRPr="00CB7F90">
        <w:rPr>
          <w:rFonts w:asciiTheme="minorHAnsi" w:eastAsia="Arial" w:hAnsiTheme="minorHAnsi" w:cstheme="minorHAnsi"/>
          <w:sz w:val="20"/>
          <w:szCs w:val="20"/>
        </w:rPr>
        <w:t xml:space="preserve">En caso de que el Acreedor considere deteriorado o en mal estado el inmueble hipotecado y de ser necesario realizar una actualización de la valoración de las garantías hipotecarias </w:t>
      </w:r>
      <w:proofErr w:type="gramStart"/>
      <w:r w:rsidRPr="00CB7F90">
        <w:rPr>
          <w:rFonts w:asciiTheme="minorHAnsi" w:eastAsia="Arial" w:hAnsiTheme="minorHAnsi" w:cstheme="minorHAnsi"/>
          <w:sz w:val="20"/>
          <w:szCs w:val="20"/>
        </w:rPr>
        <w:t>de acuerdo a</w:t>
      </w:r>
      <w:proofErr w:type="gramEnd"/>
      <w:r w:rsidRPr="00CB7F90">
        <w:rPr>
          <w:rFonts w:asciiTheme="minorHAnsi" w:eastAsia="Arial" w:hAnsiTheme="minorHAnsi" w:cstheme="minorHAnsi"/>
          <w:sz w:val="20"/>
          <w:szCs w:val="20"/>
        </w:rPr>
        <w:t xml:space="preserve"> la normativa vigente, desde ya la Parte Deudora autoriza al Acreedor realizar la(s) inspección(es) y </w:t>
      </w:r>
      <w:proofErr w:type="spellStart"/>
      <w:r w:rsidRPr="00CB7F90">
        <w:rPr>
          <w:rFonts w:asciiTheme="minorHAnsi" w:eastAsia="Arial" w:hAnsiTheme="minorHAnsi" w:cstheme="minorHAnsi"/>
          <w:sz w:val="20"/>
          <w:szCs w:val="20"/>
        </w:rPr>
        <w:t>reavalúo</w:t>
      </w:r>
      <w:proofErr w:type="spellEnd"/>
      <w:r w:rsidRPr="00CB7F90">
        <w:rPr>
          <w:rFonts w:asciiTheme="minorHAnsi" w:eastAsia="Arial" w:hAnsiTheme="minorHAnsi" w:cstheme="minorHAnsi"/>
          <w:sz w:val="20"/>
          <w:szCs w:val="20"/>
        </w:rPr>
        <w:t xml:space="preserve">(s) que estime necesario(s), siendo responsabilidad de la Parte Deudora el pago de los gastos y costos que se generen al respecto. </w:t>
      </w:r>
    </w:p>
    <w:p w14:paraId="0000005E" w14:textId="77777777" w:rsidR="00C25397" w:rsidRPr="00CB7F90" w:rsidRDefault="00000000" w:rsidP="00CB7F90">
      <w:pPr>
        <w:widowControl w:val="0"/>
        <w:numPr>
          <w:ilvl w:val="0"/>
          <w:numId w:val="1"/>
        </w:numPr>
        <w:spacing w:after="0" w:line="240" w:lineRule="auto"/>
        <w:ind w:left="567" w:hanging="425"/>
        <w:jc w:val="both"/>
        <w:rPr>
          <w:rFonts w:asciiTheme="minorHAnsi" w:eastAsia="Arial" w:hAnsiTheme="minorHAnsi" w:cstheme="minorHAnsi"/>
          <w:sz w:val="20"/>
          <w:szCs w:val="20"/>
        </w:rPr>
      </w:pPr>
      <w:r w:rsidRPr="00CB7F90">
        <w:rPr>
          <w:rFonts w:asciiTheme="minorHAnsi" w:eastAsia="Arial" w:hAnsiTheme="minorHAnsi" w:cstheme="minorHAnsi"/>
          <w:sz w:val="20"/>
          <w:szCs w:val="20"/>
        </w:rPr>
        <w:t xml:space="preserve">En caso de que la Parte Deudora o un tercero impidan la(s) inspección(es) al inmueble hipotecado. </w:t>
      </w:r>
    </w:p>
    <w:p w14:paraId="0000005F" w14:textId="77777777" w:rsidR="00C25397" w:rsidRPr="00CB7F90" w:rsidRDefault="00000000" w:rsidP="00CB7F90">
      <w:pPr>
        <w:widowControl w:val="0"/>
        <w:numPr>
          <w:ilvl w:val="0"/>
          <w:numId w:val="1"/>
        </w:numPr>
        <w:spacing w:after="0" w:line="240" w:lineRule="auto"/>
        <w:ind w:left="567" w:hanging="425"/>
        <w:jc w:val="both"/>
        <w:rPr>
          <w:rFonts w:asciiTheme="minorHAnsi" w:eastAsia="Arial" w:hAnsiTheme="minorHAnsi" w:cstheme="minorHAnsi"/>
          <w:sz w:val="20"/>
          <w:szCs w:val="20"/>
        </w:rPr>
      </w:pPr>
      <w:r w:rsidRPr="00CB7F90">
        <w:rPr>
          <w:rFonts w:asciiTheme="minorHAnsi" w:eastAsia="Arial" w:hAnsiTheme="minorHAnsi" w:cstheme="minorHAnsi"/>
          <w:sz w:val="20"/>
          <w:szCs w:val="20"/>
        </w:rPr>
        <w:t xml:space="preserve">En caso de insolvencia o concurso de acreedores de la Parte Deudora. </w:t>
      </w:r>
    </w:p>
    <w:p w14:paraId="00000060" w14:textId="77777777" w:rsidR="00C25397" w:rsidRPr="00CB7F90" w:rsidRDefault="00000000" w:rsidP="00CB7F90">
      <w:pPr>
        <w:widowControl w:val="0"/>
        <w:numPr>
          <w:ilvl w:val="0"/>
          <w:numId w:val="1"/>
        </w:numPr>
        <w:spacing w:after="0" w:line="240" w:lineRule="auto"/>
        <w:ind w:left="567" w:hanging="425"/>
        <w:jc w:val="both"/>
        <w:rPr>
          <w:rFonts w:asciiTheme="minorHAnsi" w:eastAsia="Arial" w:hAnsiTheme="minorHAnsi" w:cstheme="minorHAnsi"/>
          <w:sz w:val="20"/>
          <w:szCs w:val="20"/>
        </w:rPr>
      </w:pPr>
      <w:r w:rsidRPr="00CB7F90">
        <w:rPr>
          <w:rFonts w:asciiTheme="minorHAnsi" w:eastAsia="Arial" w:hAnsiTheme="minorHAnsi" w:cstheme="minorHAnsi"/>
          <w:sz w:val="20"/>
          <w:szCs w:val="20"/>
        </w:rPr>
        <w:t>En caso de que la Parte Deudora no estuviese al día en el pago de los impuestos municipales o fiscales derivados de la propiedad del inmueble hipotecado.</w:t>
      </w:r>
    </w:p>
    <w:p w14:paraId="00000061" w14:textId="77777777" w:rsidR="00C25397" w:rsidRPr="00CB7F90" w:rsidRDefault="00000000" w:rsidP="00CB7F90">
      <w:pPr>
        <w:widowControl w:val="0"/>
        <w:numPr>
          <w:ilvl w:val="0"/>
          <w:numId w:val="1"/>
        </w:numPr>
        <w:spacing w:after="0" w:line="240" w:lineRule="auto"/>
        <w:ind w:left="567" w:hanging="425"/>
        <w:jc w:val="both"/>
        <w:rPr>
          <w:rFonts w:asciiTheme="minorHAnsi" w:eastAsia="Arial" w:hAnsiTheme="minorHAnsi" w:cstheme="minorHAnsi"/>
          <w:sz w:val="20"/>
          <w:szCs w:val="20"/>
        </w:rPr>
      </w:pPr>
      <w:r w:rsidRPr="00CB7F90">
        <w:rPr>
          <w:rFonts w:asciiTheme="minorHAnsi" w:eastAsia="Arial" w:hAnsiTheme="minorHAnsi" w:cstheme="minorHAnsi"/>
          <w:sz w:val="20"/>
          <w:szCs w:val="20"/>
        </w:rPr>
        <w:t xml:space="preserve">En caso de que la Parte Deudora no pague puntualmente el valor correspondiente al costo de las primas, renovaciones y demás gastos relacionados con los seguros contratados por este crédito y sobre el inmueble hipotecado, o no cumpla con las obligaciones señaladas en la Ley de Propiedad Horizontal, el Reglamento de Propiedad Horizontal y el presente Contrato. </w:t>
      </w:r>
    </w:p>
    <w:p w14:paraId="00000062" w14:textId="77777777" w:rsidR="00C25397" w:rsidRPr="00CB7F90" w:rsidRDefault="00000000" w:rsidP="00CB7F90">
      <w:pPr>
        <w:widowControl w:val="0"/>
        <w:numPr>
          <w:ilvl w:val="0"/>
          <w:numId w:val="1"/>
        </w:numPr>
        <w:spacing w:after="0" w:line="240" w:lineRule="auto"/>
        <w:ind w:left="567" w:hanging="425"/>
        <w:jc w:val="both"/>
        <w:rPr>
          <w:rFonts w:asciiTheme="minorHAnsi" w:eastAsia="Arial" w:hAnsiTheme="minorHAnsi" w:cstheme="minorHAnsi"/>
          <w:sz w:val="20"/>
          <w:szCs w:val="20"/>
        </w:rPr>
      </w:pPr>
      <w:r w:rsidRPr="00CB7F90">
        <w:rPr>
          <w:rFonts w:asciiTheme="minorHAnsi" w:eastAsia="Arial" w:hAnsiTheme="minorHAnsi" w:cstheme="minorHAnsi"/>
          <w:sz w:val="20"/>
          <w:szCs w:val="20"/>
        </w:rPr>
        <w:t xml:space="preserve">En caso de que la Parte Deudora deje de cumplir con la obligación patronal con sus trabajadores y/o el Instituto Ecuatoriano de Seguridad Social (IESS). </w:t>
      </w:r>
    </w:p>
    <w:p w14:paraId="00000063" w14:textId="77777777" w:rsidR="00C25397" w:rsidRPr="00CB7F90" w:rsidRDefault="00000000" w:rsidP="00CB7F90">
      <w:pPr>
        <w:widowControl w:val="0"/>
        <w:numPr>
          <w:ilvl w:val="0"/>
          <w:numId w:val="1"/>
        </w:numPr>
        <w:spacing w:after="0" w:line="240" w:lineRule="auto"/>
        <w:ind w:left="567" w:hanging="425"/>
        <w:jc w:val="both"/>
        <w:rPr>
          <w:rFonts w:asciiTheme="minorHAnsi" w:eastAsia="Arial" w:hAnsiTheme="minorHAnsi" w:cstheme="minorHAnsi"/>
          <w:sz w:val="20"/>
          <w:szCs w:val="20"/>
        </w:rPr>
      </w:pPr>
      <w:r w:rsidRPr="00CB7F90">
        <w:rPr>
          <w:rFonts w:asciiTheme="minorHAnsi" w:eastAsia="Arial" w:hAnsiTheme="minorHAnsi" w:cstheme="minorHAnsi"/>
          <w:sz w:val="20"/>
          <w:szCs w:val="20"/>
        </w:rPr>
        <w:t xml:space="preserve">En caso de que la Parte Deudora se niegue a presentar al Acreedor, cuando éste lo requiera, copia de los comprobantes que certifiquen que se encuentran al día en el pago de las referidas en los Numerales Once, Doce y Trece anteriores. </w:t>
      </w:r>
    </w:p>
    <w:p w14:paraId="00000064" w14:textId="77777777" w:rsidR="00C25397" w:rsidRPr="00CB7F90" w:rsidRDefault="00000000" w:rsidP="00CB7F90">
      <w:pPr>
        <w:widowControl w:val="0"/>
        <w:numPr>
          <w:ilvl w:val="0"/>
          <w:numId w:val="1"/>
        </w:numPr>
        <w:spacing w:after="0" w:line="240" w:lineRule="auto"/>
        <w:ind w:left="567" w:hanging="425"/>
        <w:jc w:val="both"/>
        <w:rPr>
          <w:rFonts w:asciiTheme="minorHAnsi" w:eastAsia="Arial" w:hAnsiTheme="minorHAnsi" w:cstheme="minorHAnsi"/>
          <w:sz w:val="20"/>
          <w:szCs w:val="20"/>
        </w:rPr>
      </w:pPr>
      <w:r w:rsidRPr="00CB7F90">
        <w:rPr>
          <w:rFonts w:asciiTheme="minorHAnsi" w:eastAsia="Arial" w:hAnsiTheme="minorHAnsi" w:cstheme="minorHAnsi"/>
          <w:sz w:val="20"/>
          <w:szCs w:val="20"/>
        </w:rPr>
        <w:t>Si el Banco comprobare que la Parte Deudora ha destinado los fondos entregados a cualquier otro fin diferente al aprobado, La Parte Deudora acepta expresa e irrevocablemente, que a juicio del el Acreedor este crédito sea declarado de plazo vencido o cobrado a la Tasa Activa Efectiva Referencial establecida para el segmento inmobiliario publicada por el Banco Central del Ecuador, a partir de la fecha de concesión del crédito, sin tener nada que reclamar al respecto.</w:t>
      </w:r>
    </w:p>
    <w:p w14:paraId="00000065" w14:textId="77777777" w:rsidR="00C25397" w:rsidRPr="00CB7F90" w:rsidRDefault="00000000" w:rsidP="00CB7F90">
      <w:pPr>
        <w:widowControl w:val="0"/>
        <w:numPr>
          <w:ilvl w:val="0"/>
          <w:numId w:val="1"/>
        </w:numPr>
        <w:spacing w:after="0" w:line="240" w:lineRule="auto"/>
        <w:ind w:left="567" w:hanging="425"/>
        <w:jc w:val="both"/>
        <w:rPr>
          <w:rFonts w:asciiTheme="minorHAnsi" w:eastAsia="Arial" w:hAnsiTheme="minorHAnsi" w:cstheme="minorHAnsi"/>
          <w:sz w:val="20"/>
          <w:szCs w:val="20"/>
        </w:rPr>
      </w:pPr>
      <w:r w:rsidRPr="00CB7F90">
        <w:rPr>
          <w:rFonts w:asciiTheme="minorHAnsi" w:eastAsia="Arial" w:hAnsiTheme="minorHAnsi" w:cstheme="minorHAnsi"/>
          <w:sz w:val="20"/>
          <w:szCs w:val="20"/>
        </w:rPr>
        <w:t xml:space="preserve">En caso de que La Parte Deudora no cumpliese con un auto de pago en ejecución promovido contra ellos. </w:t>
      </w:r>
    </w:p>
    <w:p w14:paraId="00000066" w14:textId="77777777" w:rsidR="00C25397" w:rsidRPr="00CB7F90" w:rsidRDefault="00000000" w:rsidP="00CB7F90">
      <w:pPr>
        <w:widowControl w:val="0"/>
        <w:numPr>
          <w:ilvl w:val="0"/>
          <w:numId w:val="1"/>
        </w:numPr>
        <w:spacing w:after="0" w:line="240" w:lineRule="auto"/>
        <w:ind w:left="567" w:hanging="425"/>
        <w:jc w:val="both"/>
        <w:rPr>
          <w:rFonts w:asciiTheme="minorHAnsi" w:eastAsia="Arial" w:hAnsiTheme="minorHAnsi" w:cstheme="minorHAnsi"/>
          <w:sz w:val="20"/>
          <w:szCs w:val="20"/>
        </w:rPr>
      </w:pPr>
      <w:r w:rsidRPr="00CB7F90">
        <w:rPr>
          <w:rFonts w:asciiTheme="minorHAnsi" w:eastAsia="Arial" w:hAnsiTheme="minorHAnsi" w:cstheme="minorHAnsi"/>
          <w:sz w:val="20"/>
          <w:szCs w:val="20"/>
        </w:rPr>
        <w:t>En caso de que La Parte Deudora se negare a aceptar la cesión de los derechos contenidos en el presente título.</w:t>
      </w:r>
    </w:p>
    <w:p w14:paraId="00000067" w14:textId="77777777" w:rsidR="00C25397" w:rsidRPr="00CB7F90" w:rsidRDefault="00000000" w:rsidP="00CB7F90">
      <w:pPr>
        <w:widowControl w:val="0"/>
        <w:numPr>
          <w:ilvl w:val="0"/>
          <w:numId w:val="1"/>
        </w:numPr>
        <w:spacing w:after="0" w:line="240" w:lineRule="auto"/>
        <w:ind w:left="567" w:hanging="425"/>
        <w:jc w:val="both"/>
        <w:rPr>
          <w:rFonts w:asciiTheme="minorHAnsi" w:eastAsia="Arial" w:hAnsiTheme="minorHAnsi" w:cstheme="minorHAnsi"/>
          <w:sz w:val="20"/>
          <w:szCs w:val="20"/>
        </w:rPr>
      </w:pPr>
      <w:proofErr w:type="gramStart"/>
      <w:r w:rsidRPr="00CB7F90">
        <w:rPr>
          <w:rFonts w:asciiTheme="minorHAnsi" w:eastAsia="Arial" w:hAnsiTheme="minorHAnsi" w:cstheme="minorHAnsi"/>
          <w:sz w:val="20"/>
          <w:szCs w:val="20"/>
        </w:rPr>
        <w:t>En caso que</w:t>
      </w:r>
      <w:proofErr w:type="gramEnd"/>
      <w:r w:rsidRPr="00CB7F90">
        <w:rPr>
          <w:rFonts w:asciiTheme="minorHAnsi" w:eastAsia="Arial" w:hAnsiTheme="minorHAnsi" w:cstheme="minorHAnsi"/>
          <w:sz w:val="20"/>
          <w:szCs w:val="20"/>
        </w:rPr>
        <w:t xml:space="preserve"> la Parte Deudora destine el préstamo hipotecario otorgado por el BIESS otro fin distinto al declarado en la solicitud de crédito aprobada y en la cláusula de Antecedentes de este contrato de mutuo.</w:t>
      </w:r>
    </w:p>
    <w:p w14:paraId="00000068" w14:textId="77777777" w:rsidR="00C25397" w:rsidRPr="00CB7F90" w:rsidRDefault="00000000" w:rsidP="00CB7F90">
      <w:pPr>
        <w:widowControl w:val="0"/>
        <w:numPr>
          <w:ilvl w:val="0"/>
          <w:numId w:val="1"/>
        </w:numPr>
        <w:spacing w:after="0" w:line="240" w:lineRule="auto"/>
        <w:ind w:left="567" w:hanging="425"/>
        <w:jc w:val="both"/>
        <w:rPr>
          <w:rFonts w:asciiTheme="minorHAnsi" w:eastAsia="Arial" w:hAnsiTheme="minorHAnsi" w:cstheme="minorHAnsi"/>
          <w:sz w:val="20"/>
          <w:szCs w:val="20"/>
        </w:rPr>
      </w:pPr>
      <w:proofErr w:type="gramStart"/>
      <w:r w:rsidRPr="00CB7F90">
        <w:rPr>
          <w:rFonts w:asciiTheme="minorHAnsi" w:eastAsia="Arial" w:hAnsiTheme="minorHAnsi" w:cstheme="minorHAnsi"/>
          <w:sz w:val="20"/>
          <w:szCs w:val="20"/>
        </w:rPr>
        <w:t>En caso que</w:t>
      </w:r>
      <w:proofErr w:type="gramEnd"/>
      <w:r w:rsidRPr="00CB7F90">
        <w:rPr>
          <w:rFonts w:asciiTheme="minorHAnsi" w:eastAsia="Arial" w:hAnsiTheme="minorHAnsi" w:cstheme="minorHAnsi"/>
          <w:sz w:val="20"/>
          <w:szCs w:val="20"/>
        </w:rPr>
        <w:t xml:space="preserve"> la Parte Deudora desaparezca, destruya, derroque o merme el bien inmueble hipotecado.</w:t>
      </w:r>
    </w:p>
    <w:p w14:paraId="00000069" w14:textId="77777777" w:rsidR="00C25397" w:rsidRPr="00CB7F90" w:rsidRDefault="00000000" w:rsidP="00CB7F90">
      <w:pPr>
        <w:widowControl w:val="0"/>
        <w:numPr>
          <w:ilvl w:val="0"/>
          <w:numId w:val="1"/>
        </w:numPr>
        <w:spacing w:after="0" w:line="240" w:lineRule="auto"/>
        <w:ind w:left="567" w:hanging="425"/>
        <w:jc w:val="both"/>
        <w:rPr>
          <w:rFonts w:asciiTheme="minorHAnsi" w:eastAsia="Arial" w:hAnsiTheme="minorHAnsi" w:cstheme="minorHAnsi"/>
          <w:sz w:val="20"/>
          <w:szCs w:val="20"/>
        </w:rPr>
      </w:pPr>
      <w:r w:rsidRPr="00CB7F90">
        <w:rPr>
          <w:rFonts w:asciiTheme="minorHAnsi" w:eastAsia="Arial" w:hAnsiTheme="minorHAnsi" w:cstheme="minorHAnsi"/>
          <w:sz w:val="20"/>
          <w:szCs w:val="20"/>
        </w:rPr>
        <w:t>En cualquier otro caso en que El Acreedor a su sola discreción considere que existe riesgo en la recaudación del crédito o en la garantía real.</w:t>
      </w:r>
    </w:p>
    <w:p w14:paraId="0000006A" w14:textId="77777777" w:rsidR="00C25397" w:rsidRPr="00CB7F90" w:rsidRDefault="00000000" w:rsidP="00CB7F90">
      <w:pPr>
        <w:widowControl w:val="0"/>
        <w:numPr>
          <w:ilvl w:val="0"/>
          <w:numId w:val="1"/>
        </w:numPr>
        <w:spacing w:after="0" w:line="240" w:lineRule="auto"/>
        <w:ind w:left="567" w:hanging="425"/>
        <w:jc w:val="both"/>
        <w:rPr>
          <w:rFonts w:asciiTheme="minorHAnsi" w:eastAsia="Arial" w:hAnsiTheme="minorHAnsi" w:cstheme="minorHAnsi"/>
          <w:sz w:val="20"/>
          <w:szCs w:val="20"/>
        </w:rPr>
      </w:pPr>
      <w:r w:rsidRPr="00CB7F90">
        <w:rPr>
          <w:rFonts w:asciiTheme="minorHAnsi" w:eastAsia="Arial" w:hAnsiTheme="minorHAnsi" w:cstheme="minorHAnsi"/>
          <w:sz w:val="20"/>
          <w:szCs w:val="20"/>
        </w:rPr>
        <w:t>Los demás casos contemplados en la Ley o en las demás Cláusulas del presente Contrato.</w:t>
      </w:r>
    </w:p>
    <w:p w14:paraId="0000006B" w14:textId="77777777" w:rsidR="00C25397" w:rsidRPr="00CB7F90" w:rsidRDefault="00C25397" w:rsidP="00CB7F90">
      <w:pPr>
        <w:jc w:val="both"/>
        <w:rPr>
          <w:rFonts w:asciiTheme="minorHAnsi" w:eastAsia="Arial" w:hAnsiTheme="minorHAnsi" w:cstheme="minorHAnsi"/>
          <w:sz w:val="20"/>
          <w:szCs w:val="20"/>
        </w:rPr>
      </w:pPr>
    </w:p>
    <w:p w14:paraId="0000006C" w14:textId="77777777" w:rsidR="00C25397" w:rsidRPr="00CB7F90" w:rsidRDefault="00000000" w:rsidP="00CB7F90">
      <w:pPr>
        <w:jc w:val="both"/>
        <w:rPr>
          <w:rFonts w:asciiTheme="minorHAnsi" w:eastAsia="Arial" w:hAnsiTheme="minorHAnsi" w:cstheme="minorHAnsi"/>
          <w:b/>
          <w:sz w:val="20"/>
          <w:szCs w:val="20"/>
        </w:rPr>
      </w:pPr>
      <w:r w:rsidRPr="00CB7F90">
        <w:rPr>
          <w:rFonts w:asciiTheme="minorHAnsi" w:eastAsia="Arial" w:hAnsiTheme="minorHAnsi" w:cstheme="minorHAnsi"/>
          <w:sz w:val="20"/>
          <w:szCs w:val="20"/>
        </w:rPr>
        <w:t xml:space="preserve">Por mutuo acuerdo tanto EL BIESS como LA PARTE DEUDORA acuerdan en que no será necesaria prueba alguna para justificar y declarar la obligación de plazo vencido por parte de EL BIESS y exigir de esta </w:t>
      </w:r>
      <w:r w:rsidRPr="00CB7F90">
        <w:rPr>
          <w:rFonts w:asciiTheme="minorHAnsi" w:eastAsia="Arial" w:hAnsiTheme="minorHAnsi" w:cstheme="minorHAnsi"/>
          <w:sz w:val="20"/>
          <w:szCs w:val="20"/>
        </w:rPr>
        <w:lastRenderedPageBreak/>
        <w:t>manera el pago inmediato de la obligación, bastando para tal efecto la sola afirmación que el BIESS, hiciere en la demanda y los archivos contables con los que contare para el efecto.</w:t>
      </w:r>
    </w:p>
    <w:p w14:paraId="0000006D" w14:textId="77777777" w:rsidR="00C25397" w:rsidRPr="00CB7F90" w:rsidRDefault="00000000" w:rsidP="00CB7F90">
      <w:pPr>
        <w:jc w:val="both"/>
        <w:rPr>
          <w:rFonts w:asciiTheme="minorHAnsi" w:eastAsia="Arial" w:hAnsiTheme="minorHAnsi" w:cstheme="minorHAnsi"/>
          <w:sz w:val="20"/>
          <w:szCs w:val="20"/>
        </w:rPr>
      </w:pPr>
      <w:r w:rsidRPr="00CB7F90">
        <w:rPr>
          <w:rFonts w:asciiTheme="minorHAnsi" w:eastAsia="Arial" w:hAnsiTheme="minorHAnsi" w:cstheme="minorHAnsi"/>
          <w:b/>
          <w:sz w:val="20"/>
          <w:szCs w:val="20"/>
        </w:rPr>
        <w:t>CLÁUSULA NOVENA: PRUEBA. -</w:t>
      </w:r>
    </w:p>
    <w:p w14:paraId="0000006E" w14:textId="77777777" w:rsidR="00C25397" w:rsidRPr="00CB7F90" w:rsidRDefault="00000000" w:rsidP="00CB7F90">
      <w:pPr>
        <w:jc w:val="both"/>
        <w:rPr>
          <w:rFonts w:asciiTheme="minorHAnsi" w:eastAsia="Arial" w:hAnsiTheme="minorHAnsi" w:cstheme="minorHAnsi"/>
          <w:sz w:val="20"/>
          <w:szCs w:val="20"/>
        </w:rPr>
      </w:pPr>
      <w:r w:rsidRPr="00CB7F90">
        <w:rPr>
          <w:rFonts w:asciiTheme="minorHAnsi" w:eastAsia="Arial" w:hAnsiTheme="minorHAnsi" w:cstheme="minorHAnsi"/>
          <w:sz w:val="20"/>
          <w:szCs w:val="20"/>
        </w:rPr>
        <w:t xml:space="preserve">LA PARTE DEUDORA renuncia expresamente al beneficio del plazo que les haya otorgado EL BANCO y éste podrá proceder como si todos los créditos se encontraren de plazo vencido. La sola afirmación de EL BANCO en la demanda, en el sentido de que LA PARTE DEUDORA ha incurrido en uno de los casos señalados en la cláusula precedente, será suficiente prueba para los efectos determinados en ella. </w:t>
      </w:r>
    </w:p>
    <w:p w14:paraId="0000006F" w14:textId="77777777" w:rsidR="00C25397" w:rsidRPr="00CB7F90" w:rsidRDefault="00000000" w:rsidP="00CB7F90">
      <w:pPr>
        <w:jc w:val="both"/>
        <w:rPr>
          <w:rFonts w:asciiTheme="minorHAnsi" w:eastAsia="Arial" w:hAnsiTheme="minorHAnsi" w:cstheme="minorHAnsi"/>
          <w:b/>
          <w:sz w:val="20"/>
          <w:szCs w:val="20"/>
        </w:rPr>
      </w:pPr>
      <w:r w:rsidRPr="00CB7F90">
        <w:rPr>
          <w:rFonts w:asciiTheme="minorHAnsi" w:eastAsia="Arial" w:hAnsiTheme="minorHAnsi" w:cstheme="minorHAnsi"/>
          <w:b/>
          <w:sz w:val="20"/>
          <w:szCs w:val="20"/>
        </w:rPr>
        <w:t xml:space="preserve">CLÁUSULA DÉCIMA: VIGENCIA DE LA GARANTÍA. - </w:t>
      </w:r>
    </w:p>
    <w:p w14:paraId="00000070" w14:textId="77777777" w:rsidR="00C25397" w:rsidRPr="00CB7F90" w:rsidRDefault="00000000" w:rsidP="00CB7F90">
      <w:pPr>
        <w:jc w:val="both"/>
        <w:rPr>
          <w:rFonts w:asciiTheme="minorHAnsi" w:eastAsia="Arial" w:hAnsiTheme="minorHAnsi" w:cstheme="minorHAnsi"/>
          <w:sz w:val="20"/>
          <w:szCs w:val="20"/>
        </w:rPr>
      </w:pPr>
      <w:r w:rsidRPr="00CB7F90">
        <w:rPr>
          <w:rFonts w:asciiTheme="minorHAnsi" w:eastAsia="Arial" w:hAnsiTheme="minorHAnsi" w:cstheme="minorHAnsi"/>
          <w:sz w:val="20"/>
          <w:szCs w:val="20"/>
        </w:rPr>
        <w:t>La hipoteca abierta constituida por este instrumento subsistirá aun cuando hubiese vencido el plazo del o de los préstamos que lo garanticen y hasta tanto no se extingan todas y cada una de las obligaciones que LA PARTE DEUDORA, mantuviere a favor del BIESS, incluyendo dentro de ella el pago de intereses, gastos de cobranza extrajudicial/fase preliminar y/o procedimiento coactivo.</w:t>
      </w:r>
    </w:p>
    <w:p w14:paraId="00000071" w14:textId="77777777" w:rsidR="00C25397" w:rsidRPr="00CB7F90" w:rsidRDefault="00000000" w:rsidP="00CB7F90">
      <w:pPr>
        <w:jc w:val="both"/>
        <w:rPr>
          <w:rFonts w:asciiTheme="minorHAnsi" w:eastAsia="Arial" w:hAnsiTheme="minorHAnsi" w:cstheme="minorHAnsi"/>
          <w:sz w:val="20"/>
          <w:szCs w:val="20"/>
        </w:rPr>
      </w:pPr>
      <w:r w:rsidRPr="00CB7F90">
        <w:rPr>
          <w:rFonts w:asciiTheme="minorHAnsi" w:eastAsia="Arial" w:hAnsiTheme="minorHAnsi" w:cstheme="minorHAnsi"/>
          <w:sz w:val="20"/>
          <w:szCs w:val="20"/>
        </w:rPr>
        <w:t xml:space="preserve">El BIESS, podrá cuantas veces crea conveniente y por medio de un funcionario autorizado, realizar la inspección de los bienes constituidos en garantía, así como también podrá exigir se mejoren o aumenten los valores </w:t>
      </w:r>
      <w:proofErr w:type="gramStart"/>
      <w:r w:rsidRPr="00CB7F90">
        <w:rPr>
          <w:rFonts w:asciiTheme="minorHAnsi" w:eastAsia="Arial" w:hAnsiTheme="minorHAnsi" w:cstheme="minorHAnsi"/>
          <w:sz w:val="20"/>
          <w:szCs w:val="20"/>
        </w:rPr>
        <w:t>del mismo</w:t>
      </w:r>
      <w:proofErr w:type="gramEnd"/>
      <w:r w:rsidRPr="00CB7F90">
        <w:rPr>
          <w:rFonts w:asciiTheme="minorHAnsi" w:eastAsia="Arial" w:hAnsiTheme="minorHAnsi" w:cstheme="minorHAnsi"/>
          <w:sz w:val="20"/>
          <w:szCs w:val="20"/>
        </w:rPr>
        <w:t xml:space="preserve"> en caso de disminución de sus valores por cualquier causa.</w:t>
      </w:r>
    </w:p>
    <w:p w14:paraId="00000072" w14:textId="77777777" w:rsidR="00C25397" w:rsidRPr="00CB7F90" w:rsidRDefault="00000000" w:rsidP="00CB7F90">
      <w:pPr>
        <w:jc w:val="both"/>
        <w:rPr>
          <w:rFonts w:asciiTheme="minorHAnsi" w:eastAsia="Arial" w:hAnsiTheme="minorHAnsi" w:cstheme="minorHAnsi"/>
          <w:b/>
          <w:sz w:val="20"/>
          <w:szCs w:val="20"/>
        </w:rPr>
      </w:pPr>
      <w:r w:rsidRPr="00CB7F90">
        <w:rPr>
          <w:rFonts w:asciiTheme="minorHAnsi" w:eastAsia="Arial" w:hAnsiTheme="minorHAnsi" w:cstheme="minorHAnsi"/>
          <w:b/>
          <w:sz w:val="20"/>
          <w:szCs w:val="20"/>
        </w:rPr>
        <w:t>CLÁUSULA DÉCIMA PRIMERA: SEGUROS. -</w:t>
      </w:r>
    </w:p>
    <w:p w14:paraId="00000073" w14:textId="77777777" w:rsidR="00C25397" w:rsidRPr="00CB7F90" w:rsidRDefault="00000000" w:rsidP="00CB7F90">
      <w:pPr>
        <w:jc w:val="both"/>
        <w:rPr>
          <w:rFonts w:asciiTheme="minorHAnsi" w:eastAsia="Arial" w:hAnsiTheme="minorHAnsi" w:cstheme="minorHAnsi"/>
          <w:sz w:val="20"/>
          <w:szCs w:val="20"/>
        </w:rPr>
      </w:pPr>
      <w:r w:rsidRPr="00CB7F90">
        <w:rPr>
          <w:rFonts w:asciiTheme="minorHAnsi" w:eastAsia="Arial" w:hAnsiTheme="minorHAnsi" w:cstheme="minorHAnsi"/>
          <w:sz w:val="20"/>
          <w:szCs w:val="20"/>
        </w:rPr>
        <w:t xml:space="preserve">Conforme a lo establecido en la normativa vigente y en los manuales internos del Banco, los créditos hipotecarios concedidos por el Banco del Instituto Ecuatoriano de Seguridad Social deben contar con un seguro de desgravamen que brinden las seguridades necesarias a los recursos previsionales que han sido invertidos, ante la eventualidad de la muerte del/los afiliado(s)/jubilado(s) contratante del crédito; y, de ser el caso, un seguro contra incendio, terremoto y líneas aliadas daños sobre la edificación del bien inmueble de acuerdo al avalúo de reposición realizado por el Banco. </w:t>
      </w:r>
    </w:p>
    <w:p w14:paraId="00000074" w14:textId="77777777" w:rsidR="00C25397" w:rsidRPr="00CB7F90" w:rsidRDefault="00000000" w:rsidP="00CB7F90">
      <w:pPr>
        <w:jc w:val="both"/>
        <w:rPr>
          <w:rFonts w:asciiTheme="minorHAnsi" w:eastAsia="Arial" w:hAnsiTheme="minorHAnsi" w:cstheme="minorHAnsi"/>
          <w:sz w:val="20"/>
          <w:szCs w:val="20"/>
        </w:rPr>
      </w:pPr>
      <w:r w:rsidRPr="00CB7F90">
        <w:rPr>
          <w:rFonts w:asciiTheme="minorHAnsi" w:eastAsia="Arial" w:hAnsiTheme="minorHAnsi" w:cstheme="minorHAnsi"/>
          <w:sz w:val="20"/>
          <w:szCs w:val="20"/>
        </w:rPr>
        <w:t>La PARTE DEUDORA por su cuenta podrá contratar con la compañía de seguros que elija, misma que deberá estar legalmente constituida en el Ecuador, un seguro de desgravamen que cubra las contingencias de muerte del/</w:t>
      </w:r>
      <w:proofErr w:type="gramStart"/>
      <w:r w:rsidRPr="00CB7F90">
        <w:rPr>
          <w:rFonts w:asciiTheme="minorHAnsi" w:eastAsia="Arial" w:hAnsiTheme="minorHAnsi" w:cstheme="minorHAnsi"/>
          <w:sz w:val="20"/>
          <w:szCs w:val="20"/>
        </w:rPr>
        <w:t>los deudor</w:t>
      </w:r>
      <w:proofErr w:type="gramEnd"/>
      <w:r w:rsidRPr="00CB7F90">
        <w:rPr>
          <w:rFonts w:asciiTheme="minorHAnsi" w:eastAsia="Arial" w:hAnsiTheme="minorHAnsi" w:cstheme="minorHAnsi"/>
          <w:sz w:val="20"/>
          <w:szCs w:val="20"/>
        </w:rPr>
        <w:t>(es), desde el instante del desembolso de los recursos hasta la finalización del crédito. Del mismo modo deberá contratar un seguro contra incendio, terremoto y líneas aliadas sobre la(s) edificación(es) que se hipoteque(n) como garantía por la(s) obligación(es) asumida(s) por la Parte Deudora. Dichas pólizas deben ser previamente revisadas y aceptadas por el Banco, para luego ser endosadas al mismo como beneficiario acreedor, en tal sentido, el Banco se reserva el derecho de aceptar o no dichas pólizas, en el caso de que las mismas no cuenten con las debidas coberturas o resguardos que como institución financiera acreedora requiere.</w:t>
      </w:r>
    </w:p>
    <w:p w14:paraId="00000075" w14:textId="77777777" w:rsidR="00C25397" w:rsidRPr="00CB7F90" w:rsidRDefault="00000000" w:rsidP="00CB7F90">
      <w:pPr>
        <w:jc w:val="both"/>
        <w:rPr>
          <w:rFonts w:asciiTheme="minorHAnsi" w:eastAsia="Arial" w:hAnsiTheme="minorHAnsi" w:cstheme="minorHAnsi"/>
          <w:sz w:val="20"/>
          <w:szCs w:val="20"/>
        </w:rPr>
      </w:pPr>
      <w:r w:rsidRPr="00CB7F90">
        <w:rPr>
          <w:rFonts w:asciiTheme="minorHAnsi" w:eastAsia="Arial" w:hAnsiTheme="minorHAnsi" w:cstheme="minorHAnsi"/>
          <w:sz w:val="20"/>
          <w:szCs w:val="20"/>
        </w:rPr>
        <w:t xml:space="preserve">Estos seguros deberán ser endosados a favor del Acreedor por el tiempo que éste determine y serán activados desde el instante del desembolso de los recursos hasta la finalización del crédito. El seguro de desgravamen debe ser contratado por el monto financiado materia del presente contrato. Del mismo modo, el seguro de incendio, terremoto y líneas aliadas deberá ser contratado por el valor de reposición del inmueble </w:t>
      </w:r>
      <w:proofErr w:type="gramStart"/>
      <w:r w:rsidRPr="00CB7F90">
        <w:rPr>
          <w:rFonts w:asciiTheme="minorHAnsi" w:eastAsia="Arial" w:hAnsiTheme="minorHAnsi" w:cstheme="minorHAnsi"/>
          <w:sz w:val="20"/>
          <w:szCs w:val="20"/>
        </w:rPr>
        <w:t>de acuerdo al</w:t>
      </w:r>
      <w:proofErr w:type="gramEnd"/>
      <w:r w:rsidRPr="00CB7F90">
        <w:rPr>
          <w:rFonts w:asciiTheme="minorHAnsi" w:eastAsia="Arial" w:hAnsiTheme="minorHAnsi" w:cstheme="minorHAnsi"/>
          <w:sz w:val="20"/>
          <w:szCs w:val="20"/>
        </w:rPr>
        <w:t xml:space="preserve"> avalúo realizado por el Banco. </w:t>
      </w:r>
    </w:p>
    <w:p w14:paraId="00000076" w14:textId="77777777" w:rsidR="00C25397" w:rsidRPr="00CB7F90" w:rsidRDefault="00000000" w:rsidP="00CB7F90">
      <w:pPr>
        <w:jc w:val="both"/>
        <w:rPr>
          <w:rFonts w:asciiTheme="minorHAnsi" w:eastAsia="Arial" w:hAnsiTheme="minorHAnsi" w:cstheme="minorHAnsi"/>
          <w:sz w:val="20"/>
          <w:szCs w:val="20"/>
        </w:rPr>
      </w:pPr>
      <w:r w:rsidRPr="00CB7F90">
        <w:rPr>
          <w:rFonts w:asciiTheme="minorHAnsi" w:eastAsia="Arial" w:hAnsiTheme="minorHAnsi" w:cstheme="minorHAnsi"/>
          <w:sz w:val="20"/>
          <w:szCs w:val="20"/>
        </w:rPr>
        <w:t xml:space="preserve">La PARTE DEUDORA autoriza desde ya para que la póliza de seguro se emita a la orden del Banco y, además, en caso de ocurrencia de un siniestro, el valor que perciba por tal </w:t>
      </w:r>
      <w:proofErr w:type="gramStart"/>
      <w:r w:rsidRPr="00CB7F90">
        <w:rPr>
          <w:rFonts w:asciiTheme="minorHAnsi" w:eastAsia="Arial" w:hAnsiTheme="minorHAnsi" w:cstheme="minorHAnsi"/>
          <w:sz w:val="20"/>
          <w:szCs w:val="20"/>
        </w:rPr>
        <w:t>seguro,</w:t>
      </w:r>
      <w:proofErr w:type="gramEnd"/>
      <w:r w:rsidRPr="00CB7F90">
        <w:rPr>
          <w:rFonts w:asciiTheme="minorHAnsi" w:eastAsia="Arial" w:hAnsiTheme="minorHAnsi" w:cstheme="minorHAnsi"/>
          <w:sz w:val="20"/>
          <w:szCs w:val="20"/>
        </w:rPr>
        <w:t xml:space="preserve"> sea abonado a la(s) obligación(es) que estuviere(n) pendiente(s) de pago. Si hubiese dificultad para el cobro de la póliza, todos los riesgos serán </w:t>
      </w:r>
      <w:proofErr w:type="spellStart"/>
      <w:r w:rsidRPr="00CB7F90">
        <w:rPr>
          <w:rFonts w:asciiTheme="minorHAnsi" w:eastAsia="Arial" w:hAnsiTheme="minorHAnsi" w:cstheme="minorHAnsi"/>
          <w:sz w:val="20"/>
          <w:szCs w:val="20"/>
        </w:rPr>
        <w:t>de</w:t>
      </w:r>
      <w:proofErr w:type="spellEnd"/>
      <w:r w:rsidRPr="00CB7F90">
        <w:rPr>
          <w:rFonts w:asciiTheme="minorHAnsi" w:eastAsia="Arial" w:hAnsiTheme="minorHAnsi" w:cstheme="minorHAnsi"/>
          <w:sz w:val="20"/>
          <w:szCs w:val="20"/>
        </w:rPr>
        <w:t xml:space="preserve"> cuenta de la PARTE DEUDORA y ninguna responsabilidad tendrá el Banco.</w:t>
      </w:r>
    </w:p>
    <w:p w14:paraId="00000077" w14:textId="77777777" w:rsidR="00C25397" w:rsidRPr="00CB7F90" w:rsidRDefault="00000000" w:rsidP="00CB7F90">
      <w:pPr>
        <w:jc w:val="both"/>
        <w:rPr>
          <w:rFonts w:asciiTheme="minorHAnsi" w:eastAsia="Arial" w:hAnsiTheme="minorHAnsi" w:cstheme="minorHAnsi"/>
          <w:sz w:val="20"/>
          <w:szCs w:val="20"/>
        </w:rPr>
      </w:pPr>
      <w:r w:rsidRPr="00CB7F90">
        <w:rPr>
          <w:rFonts w:asciiTheme="minorHAnsi" w:eastAsia="Arial" w:hAnsiTheme="minorHAnsi" w:cstheme="minorHAnsi"/>
          <w:sz w:val="20"/>
          <w:szCs w:val="20"/>
        </w:rPr>
        <w:lastRenderedPageBreak/>
        <w:t xml:space="preserve">Por otro lado, </w:t>
      </w:r>
      <w:proofErr w:type="gramStart"/>
      <w:r w:rsidRPr="00CB7F90">
        <w:rPr>
          <w:rFonts w:asciiTheme="minorHAnsi" w:eastAsia="Arial" w:hAnsiTheme="minorHAnsi" w:cstheme="minorHAnsi"/>
          <w:sz w:val="20"/>
          <w:szCs w:val="20"/>
        </w:rPr>
        <w:t>en caso que</w:t>
      </w:r>
      <w:proofErr w:type="gramEnd"/>
      <w:r w:rsidRPr="00CB7F90">
        <w:rPr>
          <w:rFonts w:asciiTheme="minorHAnsi" w:eastAsia="Arial" w:hAnsiTheme="minorHAnsi" w:cstheme="minorHAnsi"/>
          <w:sz w:val="20"/>
          <w:szCs w:val="20"/>
        </w:rPr>
        <w:t xml:space="preserve"> la PARTE DEUDORA no haya contratado por su cuenta las pólizas antes citadas, autoriza expresamente a el Banco para que, en su nombre y cargo, éste contrate con la compañía de seguros que elija, un seguro de desgravamen que cubra las contingencias de muerte del/</w:t>
      </w:r>
      <w:proofErr w:type="gramStart"/>
      <w:r w:rsidRPr="00CB7F90">
        <w:rPr>
          <w:rFonts w:asciiTheme="minorHAnsi" w:eastAsia="Arial" w:hAnsiTheme="minorHAnsi" w:cstheme="minorHAnsi"/>
          <w:sz w:val="20"/>
          <w:szCs w:val="20"/>
        </w:rPr>
        <w:t>los deudor</w:t>
      </w:r>
      <w:proofErr w:type="gramEnd"/>
      <w:r w:rsidRPr="00CB7F90">
        <w:rPr>
          <w:rFonts w:asciiTheme="minorHAnsi" w:eastAsia="Arial" w:hAnsiTheme="minorHAnsi" w:cstheme="minorHAnsi"/>
          <w:sz w:val="20"/>
          <w:szCs w:val="20"/>
        </w:rPr>
        <w:t>(es), desde el instante del desembolso de los recursos hasta la finalización del crédito. La PARTE DEUDORA autoriza del mismo modo al Banco para que actúe como contratante con la compañía de seguros de su elección, un seguro contra incendio, terremoto y líneas aliadas sobre la(s) edificaciones del/</w:t>
      </w:r>
      <w:proofErr w:type="gramStart"/>
      <w:r w:rsidRPr="00CB7F90">
        <w:rPr>
          <w:rFonts w:asciiTheme="minorHAnsi" w:eastAsia="Arial" w:hAnsiTheme="minorHAnsi" w:cstheme="minorHAnsi"/>
          <w:sz w:val="20"/>
          <w:szCs w:val="20"/>
        </w:rPr>
        <w:t>los inmueble</w:t>
      </w:r>
      <w:proofErr w:type="gramEnd"/>
      <w:r w:rsidRPr="00CB7F90">
        <w:rPr>
          <w:rFonts w:asciiTheme="minorHAnsi" w:eastAsia="Arial" w:hAnsiTheme="minorHAnsi" w:cstheme="minorHAnsi"/>
          <w:sz w:val="20"/>
          <w:szCs w:val="20"/>
        </w:rPr>
        <w:t>(s) que se hipoteque(n) como garantía por la(s) obligación(es) asumidas por la PARTE DEUDORA.  En ambos casos, el BIESS actuará únicamente como agente de retención. Las primas respectivas correrán a cargo del/</w:t>
      </w:r>
      <w:proofErr w:type="gramStart"/>
      <w:r w:rsidRPr="00CB7F90">
        <w:rPr>
          <w:rFonts w:asciiTheme="minorHAnsi" w:eastAsia="Arial" w:hAnsiTheme="minorHAnsi" w:cstheme="minorHAnsi"/>
          <w:sz w:val="20"/>
          <w:szCs w:val="20"/>
        </w:rPr>
        <w:t>los deudor</w:t>
      </w:r>
      <w:proofErr w:type="gramEnd"/>
      <w:r w:rsidRPr="00CB7F90">
        <w:rPr>
          <w:rFonts w:asciiTheme="minorHAnsi" w:eastAsia="Arial" w:hAnsiTheme="minorHAnsi" w:cstheme="minorHAnsi"/>
          <w:sz w:val="20"/>
          <w:szCs w:val="20"/>
        </w:rPr>
        <w:t xml:space="preserve">(es) quien(es) se acogerá(n) a las condiciones puntuales de las pólizas que se contraten; sin embargo, si el Banco contratase el seguro y hubiese dificultad para el cobro de la póliza, ninguna responsabilidad tendrá el Banco, todos los riesgos serán </w:t>
      </w:r>
      <w:proofErr w:type="spellStart"/>
      <w:r w:rsidRPr="00CB7F90">
        <w:rPr>
          <w:rFonts w:asciiTheme="minorHAnsi" w:eastAsia="Arial" w:hAnsiTheme="minorHAnsi" w:cstheme="minorHAnsi"/>
          <w:sz w:val="20"/>
          <w:szCs w:val="20"/>
        </w:rPr>
        <w:t>de</w:t>
      </w:r>
      <w:proofErr w:type="spellEnd"/>
      <w:r w:rsidRPr="00CB7F90">
        <w:rPr>
          <w:rFonts w:asciiTheme="minorHAnsi" w:eastAsia="Arial" w:hAnsiTheme="minorHAnsi" w:cstheme="minorHAnsi"/>
          <w:sz w:val="20"/>
          <w:szCs w:val="20"/>
        </w:rPr>
        <w:t xml:space="preserve"> cuenta de la PARTE DEUDORA incluyendo el remanente de deuda en caso de que después de aplicar el seguro no se logre cubrir la totalidad del saldo insoluto de la misma.</w:t>
      </w:r>
    </w:p>
    <w:p w14:paraId="00000078" w14:textId="77777777" w:rsidR="00C25397" w:rsidRPr="00CB7F90" w:rsidRDefault="00000000" w:rsidP="00CB7F90">
      <w:pPr>
        <w:jc w:val="both"/>
        <w:rPr>
          <w:rFonts w:asciiTheme="minorHAnsi" w:eastAsia="Arial" w:hAnsiTheme="minorHAnsi" w:cstheme="minorHAnsi"/>
          <w:b/>
          <w:sz w:val="20"/>
          <w:szCs w:val="20"/>
        </w:rPr>
      </w:pPr>
      <w:r w:rsidRPr="00CB7F90">
        <w:rPr>
          <w:rFonts w:asciiTheme="minorHAnsi" w:eastAsia="Arial" w:hAnsiTheme="minorHAnsi" w:cstheme="minorHAnsi"/>
          <w:b/>
          <w:sz w:val="20"/>
          <w:szCs w:val="20"/>
        </w:rPr>
        <w:t>CLÁUSULA DÉCIMA SEGUNDA: DECLARACIONES Y AUTORIZACIONES. -</w:t>
      </w:r>
    </w:p>
    <w:p w14:paraId="00000079" w14:textId="77777777" w:rsidR="00C25397" w:rsidRPr="00CB7F90" w:rsidRDefault="00000000" w:rsidP="00CB7F90">
      <w:pPr>
        <w:jc w:val="both"/>
        <w:rPr>
          <w:rFonts w:asciiTheme="minorHAnsi" w:eastAsia="Arial" w:hAnsiTheme="minorHAnsi" w:cstheme="minorHAnsi"/>
          <w:sz w:val="20"/>
          <w:szCs w:val="20"/>
        </w:rPr>
      </w:pPr>
      <w:r w:rsidRPr="00CB7F90">
        <w:rPr>
          <w:rFonts w:asciiTheme="minorHAnsi" w:eastAsia="Arial" w:hAnsiTheme="minorHAnsi" w:cstheme="minorHAnsi"/>
          <w:sz w:val="20"/>
          <w:szCs w:val="20"/>
        </w:rPr>
        <w:t xml:space="preserve">LA PARTE DEUDORA declara bajo su responsabilidad que el inmueble que se hipoteca se encuentra libre de todo gravamen, prohibición de enajenar, limitación de dominio, juicio o acción rescisorias, resolutorias, reivindicatorias, posesorias o de partición de herencia, de modo que a partir de la inscripción de este instrumento tal inmueble únicamente estará afectado por la hipoteca que se constituye por la presente escritura, como consta del certificado conferido por el señor Registrador de la Propiedad del Cantón correspondiente. </w:t>
      </w:r>
    </w:p>
    <w:p w14:paraId="0000007A" w14:textId="77777777" w:rsidR="00C25397" w:rsidRPr="00CB7F90" w:rsidRDefault="00000000" w:rsidP="00CB7F90">
      <w:pPr>
        <w:jc w:val="both"/>
        <w:rPr>
          <w:rFonts w:asciiTheme="minorHAnsi" w:eastAsia="Arial" w:hAnsiTheme="minorHAnsi" w:cstheme="minorHAnsi"/>
          <w:sz w:val="20"/>
          <w:szCs w:val="20"/>
        </w:rPr>
      </w:pPr>
      <w:r w:rsidRPr="00CB7F90">
        <w:rPr>
          <w:rFonts w:asciiTheme="minorHAnsi" w:eastAsia="Arial" w:hAnsiTheme="minorHAnsi" w:cstheme="minorHAnsi"/>
          <w:sz w:val="20"/>
          <w:szCs w:val="20"/>
        </w:rPr>
        <w:t>LA PARTE DEUDORA autoriza expresamente a EL BANCO para que obtenga de cualquier fuente de información, incluidos el Sistema de Registro Crediticio sus referencias e información personal(es) sobre su comportamiento crediticio, manejo de su(s) cuenta(s), corriente(s), de ahorro, tarjeta(s) de crédito, etc., y en general sobre el cumplimiento de sus obligaciones y demás activos, pasivos y datos personales. De igual manera LA PARTE DEUDORA declara que el(los) préstamo(s) recibido(s) y los que va a recibir en el futuro, lo(s) utilizará en negocios lícitos y permitidos por las Leyes del Ecuador, eximiendo de cualquier responsabilidad a EL BANCO por el uso que dé a dichos fondos.</w:t>
      </w:r>
    </w:p>
    <w:p w14:paraId="0000007B" w14:textId="77777777" w:rsidR="00C25397" w:rsidRPr="00CB7F90" w:rsidRDefault="00000000" w:rsidP="00CB7F90">
      <w:pPr>
        <w:jc w:val="both"/>
        <w:rPr>
          <w:rFonts w:asciiTheme="minorHAnsi" w:eastAsia="Arial" w:hAnsiTheme="minorHAnsi" w:cstheme="minorHAnsi"/>
          <w:sz w:val="20"/>
          <w:szCs w:val="20"/>
        </w:rPr>
      </w:pPr>
      <w:r w:rsidRPr="00CB7F90">
        <w:rPr>
          <w:rFonts w:asciiTheme="minorHAnsi" w:eastAsia="Arial" w:hAnsiTheme="minorHAnsi" w:cstheme="minorHAnsi"/>
          <w:sz w:val="20"/>
          <w:szCs w:val="20"/>
        </w:rPr>
        <w:t>De igual forma, EL BANCO queda expresamente autorizado para que pueda utilizar, transferir o entregar dicha información a autoridades competentes, organismos de control, Sistema de Registro Crediticio y otras instituciones o personas jurídicas legal o reglamentariamente facultadas.</w:t>
      </w:r>
    </w:p>
    <w:p w14:paraId="0000007C" w14:textId="77777777" w:rsidR="00C25397" w:rsidRPr="00CB7F90" w:rsidRDefault="00000000" w:rsidP="00CB7F90">
      <w:pPr>
        <w:jc w:val="both"/>
        <w:rPr>
          <w:rFonts w:asciiTheme="minorHAnsi" w:eastAsia="Arial" w:hAnsiTheme="minorHAnsi" w:cstheme="minorHAnsi"/>
          <w:sz w:val="20"/>
          <w:szCs w:val="20"/>
        </w:rPr>
      </w:pPr>
      <w:r w:rsidRPr="00CB7F90">
        <w:rPr>
          <w:rFonts w:asciiTheme="minorHAnsi" w:eastAsia="Arial" w:hAnsiTheme="minorHAnsi" w:cstheme="minorHAnsi"/>
          <w:sz w:val="20"/>
          <w:szCs w:val="20"/>
        </w:rPr>
        <w:t>LA PARTE DEUDORA declara expresamente que exime al BIESS de cualquier responsabilidad posterior que tenga relación con las condiciones físicas del inmueble que se hipoteca.</w:t>
      </w:r>
    </w:p>
    <w:p w14:paraId="0000007D" w14:textId="77777777" w:rsidR="00C25397" w:rsidRPr="00CB7F90" w:rsidRDefault="00000000" w:rsidP="00CB7F90">
      <w:pPr>
        <w:jc w:val="both"/>
        <w:rPr>
          <w:rFonts w:asciiTheme="minorHAnsi" w:eastAsia="Arial" w:hAnsiTheme="minorHAnsi" w:cstheme="minorHAnsi"/>
          <w:sz w:val="20"/>
          <w:szCs w:val="20"/>
        </w:rPr>
      </w:pPr>
      <w:r w:rsidRPr="00CB7F90">
        <w:rPr>
          <w:rFonts w:asciiTheme="minorHAnsi" w:eastAsia="Arial" w:hAnsiTheme="minorHAnsi" w:cstheme="minorHAnsi"/>
          <w:b/>
          <w:sz w:val="20"/>
          <w:szCs w:val="20"/>
        </w:rPr>
        <w:t>CLÁUSULA DÉCIMA TERCERA: GASTOS E IMPUESTOS. -</w:t>
      </w:r>
    </w:p>
    <w:p w14:paraId="0000007E" w14:textId="77777777" w:rsidR="00C25397" w:rsidRPr="00CB7F90" w:rsidRDefault="00000000" w:rsidP="00CB7F90">
      <w:pPr>
        <w:spacing w:after="0"/>
        <w:jc w:val="both"/>
        <w:rPr>
          <w:rFonts w:asciiTheme="minorHAnsi" w:eastAsia="Arial" w:hAnsiTheme="minorHAnsi" w:cstheme="minorHAnsi"/>
          <w:sz w:val="20"/>
          <w:szCs w:val="20"/>
        </w:rPr>
      </w:pPr>
      <w:r w:rsidRPr="00CB7F90">
        <w:rPr>
          <w:rFonts w:asciiTheme="minorHAnsi" w:eastAsia="Arial" w:hAnsiTheme="minorHAnsi" w:cstheme="minorHAnsi"/>
          <w:sz w:val="20"/>
          <w:szCs w:val="20"/>
        </w:rPr>
        <w:t xml:space="preserve">Todos los gastos e impuestos que demande la celebración de la escritura pública y de este instrumento, así como su perfeccionamiento y demás documentos legales que permitan la instrumentación de la hipoteca, son de cuenta de la PARTE DEUDORA, quien puede cancelarlos directamente o autorizar al Banco a cargar estos valores al préstamo que se otorga y financiarlos a la misma tasa y plazo del crédito, en las fechas o períodos pactados en este contrato. </w:t>
      </w:r>
    </w:p>
    <w:p w14:paraId="0000007F" w14:textId="77777777" w:rsidR="00C25397" w:rsidRPr="00CB7F90" w:rsidRDefault="00C25397" w:rsidP="00CB7F90">
      <w:pPr>
        <w:spacing w:after="0"/>
        <w:jc w:val="both"/>
        <w:rPr>
          <w:rFonts w:asciiTheme="minorHAnsi" w:eastAsia="Arial" w:hAnsiTheme="minorHAnsi" w:cstheme="minorHAnsi"/>
          <w:sz w:val="20"/>
          <w:szCs w:val="20"/>
        </w:rPr>
      </w:pPr>
    </w:p>
    <w:p w14:paraId="00000080" w14:textId="77777777" w:rsidR="00C25397" w:rsidRPr="00CB7F90" w:rsidRDefault="00000000" w:rsidP="00CB7F90">
      <w:pPr>
        <w:spacing w:after="0"/>
        <w:jc w:val="both"/>
        <w:rPr>
          <w:rFonts w:asciiTheme="minorHAnsi" w:eastAsia="Arial" w:hAnsiTheme="minorHAnsi" w:cstheme="minorHAnsi"/>
          <w:sz w:val="20"/>
          <w:szCs w:val="20"/>
        </w:rPr>
      </w:pPr>
      <w:r w:rsidRPr="00CB7F90">
        <w:rPr>
          <w:rFonts w:asciiTheme="minorHAnsi" w:eastAsia="Arial" w:hAnsiTheme="minorHAnsi" w:cstheme="minorHAnsi"/>
          <w:sz w:val="20"/>
          <w:szCs w:val="20"/>
        </w:rPr>
        <w:t>Adicionalmente, los gastos que posteriormente cause la cancelación de la hipoteca que queda constituida son de cuenta exclusiva de LA PARTE DEUDORA</w:t>
      </w:r>
    </w:p>
    <w:p w14:paraId="00000081" w14:textId="77777777" w:rsidR="00C25397" w:rsidRPr="00CB7F90" w:rsidRDefault="00C25397" w:rsidP="00CB7F90">
      <w:pPr>
        <w:jc w:val="both"/>
        <w:rPr>
          <w:rFonts w:asciiTheme="minorHAnsi" w:eastAsia="Arial" w:hAnsiTheme="minorHAnsi" w:cstheme="minorHAnsi"/>
          <w:b/>
          <w:sz w:val="20"/>
          <w:szCs w:val="20"/>
        </w:rPr>
      </w:pPr>
    </w:p>
    <w:p w14:paraId="00000082" w14:textId="77777777" w:rsidR="00C25397" w:rsidRPr="00CB7F90" w:rsidRDefault="00000000" w:rsidP="00CB7F90">
      <w:pPr>
        <w:jc w:val="both"/>
        <w:rPr>
          <w:rFonts w:asciiTheme="minorHAnsi" w:eastAsia="Arial" w:hAnsiTheme="minorHAnsi" w:cstheme="minorHAnsi"/>
          <w:sz w:val="20"/>
          <w:szCs w:val="20"/>
        </w:rPr>
      </w:pPr>
      <w:r w:rsidRPr="00CB7F90">
        <w:rPr>
          <w:rFonts w:asciiTheme="minorHAnsi" w:eastAsia="Arial" w:hAnsiTheme="minorHAnsi" w:cstheme="minorHAnsi"/>
          <w:b/>
          <w:sz w:val="20"/>
          <w:szCs w:val="20"/>
        </w:rPr>
        <w:lastRenderedPageBreak/>
        <w:t>CLÁUSULA DÉCIMA CUARTA: INSCRIPCIÓN. -</w:t>
      </w:r>
      <w:r w:rsidRPr="00CB7F90">
        <w:rPr>
          <w:rFonts w:asciiTheme="minorHAnsi" w:eastAsia="Arial" w:hAnsiTheme="minorHAnsi" w:cstheme="minorHAnsi"/>
          <w:sz w:val="20"/>
          <w:szCs w:val="20"/>
        </w:rPr>
        <w:t xml:space="preserve"> </w:t>
      </w:r>
    </w:p>
    <w:p w14:paraId="00000083" w14:textId="001EABD2" w:rsidR="00C25397" w:rsidRPr="00CB7F90" w:rsidRDefault="00000000" w:rsidP="00CB7F90">
      <w:pPr>
        <w:jc w:val="both"/>
        <w:rPr>
          <w:rFonts w:asciiTheme="minorHAnsi" w:eastAsia="Arial" w:hAnsiTheme="minorHAnsi" w:cstheme="minorHAnsi"/>
          <w:sz w:val="20"/>
          <w:szCs w:val="20"/>
        </w:rPr>
      </w:pPr>
      <w:r w:rsidRPr="00CB7F90">
        <w:rPr>
          <w:rFonts w:asciiTheme="minorHAnsi" w:eastAsia="Arial" w:hAnsiTheme="minorHAnsi" w:cstheme="minorHAnsi"/>
          <w:sz w:val="20"/>
          <w:szCs w:val="20"/>
        </w:rPr>
        <w:t xml:space="preserve">LA PARTE DEUDORA autoriza expresa e irrevocablemente a EL BANCO para que éste directamente o a través de la persona o institución que designe, inscriba el presente instrumento en el Registro de la Propiedad respectivo, comprometiéndose a asumir todos los gastos que dicha inscripción implique, como lo señala la cláusula </w:t>
      </w:r>
      <w:proofErr w:type="spellStart"/>
      <w:r w:rsidR="004E29ED" w:rsidRPr="00CB7F90">
        <w:rPr>
          <w:rFonts w:asciiTheme="minorHAnsi" w:eastAsia="Arial" w:hAnsiTheme="minorHAnsi" w:cstheme="minorHAnsi"/>
          <w:sz w:val="20"/>
          <w:szCs w:val="20"/>
        </w:rPr>
        <w:t>DecimoTercera</w:t>
      </w:r>
      <w:proofErr w:type="spellEnd"/>
      <w:r w:rsidRPr="00CB7F90">
        <w:rPr>
          <w:rFonts w:asciiTheme="minorHAnsi" w:eastAsia="Arial" w:hAnsiTheme="minorHAnsi" w:cstheme="minorHAnsi"/>
          <w:sz w:val="20"/>
          <w:szCs w:val="20"/>
        </w:rPr>
        <w:t xml:space="preserve"> del presente instrumento.</w:t>
      </w:r>
    </w:p>
    <w:p w14:paraId="00000084" w14:textId="77777777" w:rsidR="00C25397" w:rsidRPr="00CB7F90" w:rsidRDefault="00000000" w:rsidP="00CB7F90">
      <w:pPr>
        <w:jc w:val="both"/>
        <w:rPr>
          <w:rFonts w:asciiTheme="minorHAnsi" w:eastAsia="Arial" w:hAnsiTheme="minorHAnsi" w:cstheme="minorHAnsi"/>
          <w:sz w:val="20"/>
          <w:szCs w:val="20"/>
        </w:rPr>
      </w:pPr>
      <w:r w:rsidRPr="00CB7F90">
        <w:rPr>
          <w:rFonts w:asciiTheme="minorHAnsi" w:eastAsia="Arial" w:hAnsiTheme="minorHAnsi" w:cstheme="minorHAnsi"/>
          <w:b/>
          <w:sz w:val="20"/>
          <w:szCs w:val="20"/>
        </w:rPr>
        <w:t>CLÁUSULA DÉCIMA QUINTA:</w:t>
      </w:r>
      <w:r w:rsidRPr="00CB7F90">
        <w:rPr>
          <w:rFonts w:asciiTheme="minorHAnsi" w:eastAsia="Arial" w:hAnsiTheme="minorHAnsi" w:cstheme="minorHAnsi"/>
          <w:b/>
          <w:color w:val="000000"/>
          <w:sz w:val="20"/>
          <w:szCs w:val="20"/>
        </w:rPr>
        <w:t xml:space="preserve"> CUANTÍA. -</w:t>
      </w:r>
      <w:r w:rsidRPr="00CB7F90">
        <w:rPr>
          <w:rFonts w:asciiTheme="minorHAnsi" w:eastAsia="Arial" w:hAnsiTheme="minorHAnsi" w:cstheme="minorHAnsi"/>
          <w:color w:val="000000"/>
          <w:sz w:val="20"/>
          <w:szCs w:val="20"/>
        </w:rPr>
        <w:t xml:space="preserve"> </w:t>
      </w:r>
      <w:r w:rsidRPr="00CB7F90">
        <w:rPr>
          <w:rFonts w:asciiTheme="minorHAnsi" w:eastAsia="Arial" w:hAnsiTheme="minorHAnsi" w:cstheme="minorHAnsi"/>
          <w:sz w:val="20"/>
          <w:szCs w:val="20"/>
        </w:rPr>
        <w:t>La cuantía de este contrato por su naturaleza es indeterminada.</w:t>
      </w:r>
    </w:p>
    <w:p w14:paraId="00000085" w14:textId="77777777" w:rsidR="00C25397" w:rsidRPr="00CB7F90" w:rsidRDefault="00000000" w:rsidP="00CB7F90">
      <w:pPr>
        <w:jc w:val="both"/>
        <w:rPr>
          <w:rFonts w:asciiTheme="minorHAnsi" w:eastAsia="Arial" w:hAnsiTheme="minorHAnsi" w:cstheme="minorHAnsi"/>
          <w:sz w:val="20"/>
          <w:szCs w:val="20"/>
        </w:rPr>
      </w:pPr>
      <w:r w:rsidRPr="00CB7F90">
        <w:rPr>
          <w:rFonts w:asciiTheme="minorHAnsi" w:eastAsia="Arial" w:hAnsiTheme="minorHAnsi" w:cstheme="minorHAnsi"/>
          <w:b/>
          <w:sz w:val="20"/>
          <w:szCs w:val="20"/>
        </w:rPr>
        <w:t>CLÁUSULA DÉCIMA SEXTA: DOMICILIO Y JURISDICCIÓN. -</w:t>
      </w:r>
    </w:p>
    <w:p w14:paraId="00000086" w14:textId="77777777" w:rsidR="00C25397" w:rsidRPr="00CB7F90" w:rsidRDefault="00000000" w:rsidP="00CB7F90">
      <w:pPr>
        <w:jc w:val="both"/>
        <w:rPr>
          <w:rFonts w:asciiTheme="minorHAnsi" w:eastAsia="Arial" w:hAnsiTheme="minorHAnsi" w:cstheme="minorHAnsi"/>
          <w:sz w:val="20"/>
          <w:szCs w:val="20"/>
        </w:rPr>
      </w:pPr>
      <w:r w:rsidRPr="00CB7F90">
        <w:rPr>
          <w:rFonts w:asciiTheme="minorHAnsi" w:eastAsia="Arial" w:hAnsiTheme="minorHAnsi" w:cstheme="minorHAnsi"/>
          <w:sz w:val="20"/>
          <w:szCs w:val="20"/>
        </w:rPr>
        <w:t xml:space="preserve">Para los efectos contenidos en el presente documento, las partes renuncian domicilio y se someten a los jueces competentes de esta ciudad o de la que elija El Acreedor, y en caso de ejercerse la potestad de ejecución coactiva, los empleados recaudadores designados por el Banco del Instituto Ecuatoriano de Seguridad Social BIESS. </w:t>
      </w:r>
    </w:p>
    <w:p w14:paraId="00000087" w14:textId="77777777" w:rsidR="00C25397" w:rsidRPr="00CB7F90" w:rsidRDefault="00000000" w:rsidP="00CB7F90">
      <w:pPr>
        <w:jc w:val="both"/>
        <w:rPr>
          <w:rFonts w:asciiTheme="minorHAnsi" w:eastAsia="Arial" w:hAnsiTheme="minorHAnsi" w:cstheme="minorHAnsi"/>
          <w:sz w:val="20"/>
          <w:szCs w:val="20"/>
        </w:rPr>
      </w:pPr>
      <w:r w:rsidRPr="00CB7F90">
        <w:rPr>
          <w:rFonts w:asciiTheme="minorHAnsi" w:eastAsia="Arial" w:hAnsiTheme="minorHAnsi" w:cstheme="minorHAnsi"/>
          <w:sz w:val="20"/>
          <w:szCs w:val="20"/>
        </w:rPr>
        <w:t xml:space="preserve">Las obligaciones crediticias derivadas de este contrato podrán ser cobradas a elección de El Acreedor, ejerciendo la potestad de ejecución coactiva en los términos constantes en la Ley o mediante procedimiento ejecutivo o sumario a tramitarse ante los jueces competentes de esta ciudad. </w:t>
      </w:r>
    </w:p>
    <w:p w14:paraId="00000088" w14:textId="77777777" w:rsidR="00C25397" w:rsidRPr="00CB7F90" w:rsidRDefault="00000000" w:rsidP="00CB7F90">
      <w:pPr>
        <w:jc w:val="both"/>
        <w:rPr>
          <w:rFonts w:asciiTheme="minorHAnsi" w:eastAsia="Arial" w:hAnsiTheme="minorHAnsi" w:cstheme="minorHAnsi"/>
          <w:sz w:val="20"/>
          <w:szCs w:val="20"/>
        </w:rPr>
      </w:pPr>
      <w:r w:rsidRPr="00CB7F90">
        <w:rPr>
          <w:rFonts w:asciiTheme="minorHAnsi" w:eastAsia="Arial" w:hAnsiTheme="minorHAnsi" w:cstheme="minorHAnsi"/>
          <w:sz w:val="20"/>
          <w:szCs w:val="20"/>
        </w:rPr>
        <w:t xml:space="preserve">Conforme a lo establecido en la legislación vigente, el Banco del Instituto Ecuatoriano de Seguridad Social, ejercerá la potestad de ejecución coactiva para el cobro de los créditos y obligaciones a su favor, por parte de personas naturales o jurídicas. </w:t>
      </w:r>
    </w:p>
    <w:p w14:paraId="00000089" w14:textId="77777777" w:rsidR="00C25397" w:rsidRPr="00CB7F90" w:rsidRDefault="00000000" w:rsidP="00CB7F90">
      <w:pPr>
        <w:jc w:val="both"/>
        <w:rPr>
          <w:rFonts w:asciiTheme="minorHAnsi" w:eastAsia="Arial" w:hAnsiTheme="minorHAnsi" w:cstheme="minorHAnsi"/>
          <w:sz w:val="20"/>
          <w:szCs w:val="20"/>
        </w:rPr>
      </w:pPr>
      <w:r w:rsidRPr="00CB7F90">
        <w:rPr>
          <w:rFonts w:asciiTheme="minorHAnsi" w:eastAsia="Arial" w:hAnsiTheme="minorHAnsi" w:cstheme="minorHAnsi"/>
          <w:sz w:val="20"/>
          <w:szCs w:val="20"/>
        </w:rPr>
        <w:t>Esta potestad de ejecución coactiva será ejercida con sujeción a las normas especiales contenidas en la Ley del Banco del Instituto Ecuatoriano de Seguridad Social, Reglamentación del BIESS al respecto y a las disposiciones pertinentes del Código Orgánico Administrativo y demás legislación vigente.</w:t>
      </w:r>
    </w:p>
    <w:p w14:paraId="0000008A" w14:textId="77777777" w:rsidR="00C25397" w:rsidRPr="00CB7F90" w:rsidRDefault="00000000" w:rsidP="00CB7F90">
      <w:pPr>
        <w:jc w:val="both"/>
        <w:rPr>
          <w:rFonts w:asciiTheme="minorHAnsi" w:eastAsia="Arial" w:hAnsiTheme="minorHAnsi" w:cstheme="minorHAnsi"/>
          <w:sz w:val="20"/>
          <w:szCs w:val="20"/>
        </w:rPr>
      </w:pPr>
      <w:r w:rsidRPr="00CB7F90">
        <w:rPr>
          <w:rFonts w:asciiTheme="minorHAnsi" w:eastAsia="Arial" w:hAnsiTheme="minorHAnsi" w:cstheme="minorHAnsi"/>
          <w:b/>
          <w:sz w:val="20"/>
          <w:szCs w:val="20"/>
        </w:rPr>
        <w:t>CLÁUSULA DÉCIMA SÉPTIMA: ACEPTACIÓN Y RATIFICACIÓN. -</w:t>
      </w:r>
      <w:r w:rsidRPr="00CB7F90">
        <w:rPr>
          <w:rFonts w:asciiTheme="minorHAnsi" w:eastAsia="Arial" w:hAnsiTheme="minorHAnsi" w:cstheme="minorHAnsi"/>
          <w:sz w:val="20"/>
          <w:szCs w:val="20"/>
        </w:rPr>
        <w:t xml:space="preserve"> </w:t>
      </w:r>
    </w:p>
    <w:p w14:paraId="0000008B" w14:textId="77777777" w:rsidR="00C25397" w:rsidRPr="00CB7F90" w:rsidRDefault="00000000" w:rsidP="00CB7F90">
      <w:pPr>
        <w:jc w:val="both"/>
        <w:rPr>
          <w:rFonts w:asciiTheme="minorHAnsi" w:eastAsia="Arial" w:hAnsiTheme="minorHAnsi" w:cstheme="minorHAnsi"/>
          <w:sz w:val="20"/>
          <w:szCs w:val="20"/>
        </w:rPr>
      </w:pPr>
      <w:r w:rsidRPr="00CB7F90">
        <w:rPr>
          <w:rFonts w:asciiTheme="minorHAnsi" w:eastAsia="Arial" w:hAnsiTheme="minorHAnsi" w:cstheme="minorHAnsi"/>
          <w:sz w:val="20"/>
          <w:szCs w:val="20"/>
        </w:rPr>
        <w:t>Las partes aceptan y se ratifican en el contenido de todas y cada una de las cláusulas constantes en esta escritura, por así convenir a sus intereses.</w:t>
      </w:r>
    </w:p>
    <w:p w14:paraId="0000008C" w14:textId="77777777" w:rsidR="00C25397" w:rsidRPr="00CB7F90" w:rsidRDefault="00000000" w:rsidP="00CB7F90">
      <w:pPr>
        <w:jc w:val="both"/>
        <w:rPr>
          <w:rFonts w:asciiTheme="minorHAnsi" w:eastAsia="Arial" w:hAnsiTheme="minorHAnsi" w:cstheme="minorHAnsi"/>
          <w:sz w:val="20"/>
          <w:szCs w:val="20"/>
        </w:rPr>
      </w:pPr>
      <w:r w:rsidRPr="00CB7F90">
        <w:rPr>
          <w:rFonts w:asciiTheme="minorHAnsi" w:eastAsia="Arial" w:hAnsiTheme="minorHAnsi" w:cstheme="minorHAnsi"/>
          <w:sz w:val="20"/>
          <w:szCs w:val="20"/>
        </w:rPr>
        <w:t>Usted Señor Notario, se servirá agregar las demás formalidades de estilo necesarias para la validez de este instrumento.</w:t>
      </w:r>
    </w:p>
    <w:p w14:paraId="0000008D" w14:textId="77777777" w:rsidR="00C25397" w:rsidRPr="00CB7F90" w:rsidRDefault="00C25397" w:rsidP="00CB7F90">
      <w:pPr>
        <w:jc w:val="both"/>
        <w:rPr>
          <w:rFonts w:asciiTheme="minorHAnsi" w:eastAsia="Arial" w:hAnsiTheme="minorHAnsi" w:cstheme="minorHAnsi"/>
          <w:sz w:val="20"/>
          <w:szCs w:val="20"/>
        </w:rPr>
      </w:pPr>
    </w:p>
    <w:p w14:paraId="0000008E" w14:textId="77777777" w:rsidR="00C25397" w:rsidRPr="00CB7F90" w:rsidRDefault="00C25397" w:rsidP="00CB7F90">
      <w:pPr>
        <w:spacing w:line="240" w:lineRule="auto"/>
        <w:jc w:val="both"/>
        <w:rPr>
          <w:rFonts w:asciiTheme="minorHAnsi" w:eastAsia="Arial" w:hAnsiTheme="minorHAnsi" w:cstheme="minorHAnsi"/>
          <w:b/>
          <w:color w:val="FF0000"/>
          <w:sz w:val="20"/>
          <w:szCs w:val="20"/>
          <w:u w:val="single"/>
        </w:rPr>
      </w:pPr>
    </w:p>
    <w:p w14:paraId="0000008F" w14:textId="77777777" w:rsidR="00C25397" w:rsidRPr="00CB7F90" w:rsidRDefault="00C25397" w:rsidP="00CB7F90">
      <w:pPr>
        <w:jc w:val="both"/>
        <w:rPr>
          <w:rFonts w:asciiTheme="minorHAnsi" w:eastAsia="Arial" w:hAnsiTheme="minorHAnsi" w:cstheme="minorHAnsi"/>
          <w:sz w:val="20"/>
          <w:szCs w:val="20"/>
        </w:rPr>
      </w:pPr>
    </w:p>
    <w:p w14:paraId="00000090" w14:textId="77777777" w:rsidR="00C25397" w:rsidRPr="00CB7F90" w:rsidRDefault="00C25397" w:rsidP="00CB7F90">
      <w:pPr>
        <w:jc w:val="both"/>
        <w:rPr>
          <w:rFonts w:asciiTheme="minorHAnsi" w:eastAsia="Arial" w:hAnsiTheme="minorHAnsi" w:cstheme="minorHAnsi"/>
          <w:sz w:val="20"/>
          <w:szCs w:val="20"/>
        </w:rPr>
      </w:pPr>
    </w:p>
    <w:sectPr w:rsidR="00C25397" w:rsidRPr="00CB7F90">
      <w:headerReference w:type="even" r:id="rId8"/>
      <w:headerReference w:type="default" r:id="rId9"/>
      <w:footerReference w:type="default" r:id="rId10"/>
      <w:headerReference w:type="first" r:id="rId11"/>
      <w:pgSz w:w="11906" w:h="16838"/>
      <w:pgMar w:top="1701" w:right="1701"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7B9A7" w14:textId="77777777" w:rsidR="00125FEB" w:rsidRDefault="00125FEB">
      <w:pPr>
        <w:spacing w:after="0" w:line="240" w:lineRule="auto"/>
      </w:pPr>
      <w:r>
        <w:separator/>
      </w:r>
    </w:p>
  </w:endnote>
  <w:endnote w:type="continuationSeparator" w:id="0">
    <w:p w14:paraId="1E323CF7" w14:textId="77777777" w:rsidR="00125FEB" w:rsidRDefault="00125F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5" w14:textId="77777777" w:rsidR="00C25397" w:rsidRDefault="00000000">
    <w:pPr>
      <w:pBdr>
        <w:top w:val="nil"/>
        <w:left w:val="nil"/>
        <w:bottom w:val="nil"/>
        <w:right w:val="nil"/>
        <w:between w:val="nil"/>
      </w:pBdr>
      <w:tabs>
        <w:tab w:val="center" w:pos="4252"/>
        <w:tab w:val="right" w:pos="8504"/>
      </w:tabs>
      <w:spacing w:after="0" w:line="240" w:lineRule="auto"/>
      <w:jc w:val="center"/>
      <w:rPr>
        <w:rFonts w:cs="Calibri"/>
        <w:i/>
        <w:color w:val="000000"/>
      </w:rPr>
    </w:pPr>
    <w:r>
      <w:rPr>
        <w:rFonts w:cs="Calibri"/>
        <w:i/>
        <w:color w:val="000000"/>
      </w:rPr>
      <w:t xml:space="preserve">(CONTRATO SUJETO A CAMBIOS </w:t>
    </w:r>
    <w:proofErr w:type="gramStart"/>
    <w:r>
      <w:rPr>
        <w:rFonts w:cs="Calibri"/>
        <w:i/>
        <w:color w:val="000000"/>
      </w:rPr>
      <w:t>DE ACUERDO A</w:t>
    </w:r>
    <w:proofErr w:type="gramEnd"/>
    <w:r>
      <w:rPr>
        <w:rFonts w:cs="Calibri"/>
        <w:i/>
        <w:color w:val="000000"/>
      </w:rPr>
      <w:t xml:space="preserve"> LA NECESIDAD DEL ÁREA)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BFE88" w14:textId="77777777" w:rsidR="00125FEB" w:rsidRDefault="00125FEB">
      <w:pPr>
        <w:spacing w:after="0" w:line="240" w:lineRule="auto"/>
      </w:pPr>
      <w:r>
        <w:separator/>
      </w:r>
    </w:p>
  </w:footnote>
  <w:footnote w:type="continuationSeparator" w:id="0">
    <w:p w14:paraId="5E27BD3B" w14:textId="77777777" w:rsidR="00125FEB" w:rsidRDefault="00125F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1" w14:textId="77777777" w:rsidR="00C25397" w:rsidRDefault="00000000">
    <w:pPr>
      <w:pBdr>
        <w:top w:val="nil"/>
        <w:left w:val="nil"/>
        <w:bottom w:val="nil"/>
        <w:right w:val="nil"/>
        <w:between w:val="nil"/>
      </w:pBdr>
      <w:tabs>
        <w:tab w:val="center" w:pos="4252"/>
        <w:tab w:val="right" w:pos="8504"/>
      </w:tabs>
      <w:spacing w:after="0" w:line="240" w:lineRule="auto"/>
      <w:rPr>
        <w:rFonts w:cs="Calibri"/>
        <w:color w:val="000000"/>
      </w:rPr>
    </w:pPr>
    <w:r>
      <w:rPr>
        <w:rFonts w:cs="Calibri"/>
        <w:color w:val="000000"/>
      </w:rPr>
      <w:pict w14:anchorId="70D6C3D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5" type="#_x0000_t136" style="position:absolute;margin-left:0;margin-top:0;width:436pt;height:163.5pt;rotation:315;z-index:-251657728;visibility:visible;mso-position-horizontal:center;mso-position-horizontal-relative:margin;mso-position-vertical:center;mso-position-vertical-relative:margin" fillcolor="silver" stroked="f">
          <v:fill opacity=".5"/>
          <v:textpath style="font-family:&quot;&amp;quot&quot;;font-size:1pt" string="BORRADO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2" w14:textId="77777777" w:rsidR="00C25397" w:rsidRDefault="00000000">
    <w:pPr>
      <w:pBdr>
        <w:top w:val="nil"/>
        <w:left w:val="nil"/>
        <w:bottom w:val="nil"/>
        <w:right w:val="nil"/>
        <w:between w:val="nil"/>
      </w:pBdr>
      <w:tabs>
        <w:tab w:val="center" w:pos="4252"/>
        <w:tab w:val="right" w:pos="8504"/>
      </w:tabs>
      <w:spacing w:after="0" w:line="240" w:lineRule="auto"/>
      <w:jc w:val="center"/>
      <w:rPr>
        <w:rFonts w:cs="Calibri"/>
        <w:color w:val="000000"/>
      </w:rPr>
    </w:pPr>
    <w:r>
      <w:rPr>
        <w:rFonts w:cs="Calibri"/>
        <w:color w:val="000000"/>
      </w:rPr>
      <w:pict w14:anchorId="4B967A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7" type="#_x0000_t136" style="position:absolute;left:0;text-align:left;margin-left:0;margin-top:0;width:436pt;height:163.5pt;rotation:315;z-index:-251659776;visibility:visible;mso-position-horizontal:center;mso-position-horizontal-relative:margin;mso-position-vertical:center;mso-position-vertical-relative:margin" fillcolor="silver" stroked="f">
          <v:fill opacity=".5"/>
          <v:textpath style="font-family:&quot;&amp;quot&quot;;font-size:1pt" string="BORRADOR"/>
          <w10:wrap anchorx="margin" anchory="margin"/>
        </v:shape>
      </w:pict>
    </w:r>
  </w:p>
  <w:p w14:paraId="00000093" w14:textId="77777777" w:rsidR="00C25397" w:rsidRDefault="00C25397">
    <w:pPr>
      <w:pBdr>
        <w:top w:val="nil"/>
        <w:left w:val="nil"/>
        <w:bottom w:val="nil"/>
        <w:right w:val="nil"/>
        <w:between w:val="nil"/>
      </w:pBdr>
      <w:tabs>
        <w:tab w:val="center" w:pos="4252"/>
        <w:tab w:val="right" w:pos="8504"/>
      </w:tabs>
      <w:spacing w:after="0" w:line="240" w:lineRule="auto"/>
      <w:jc w:val="center"/>
      <w:rPr>
        <w:rFonts w:cs="Calibri"/>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4" w14:textId="77777777" w:rsidR="00C25397" w:rsidRDefault="00000000">
    <w:pPr>
      <w:pBdr>
        <w:top w:val="nil"/>
        <w:left w:val="nil"/>
        <w:bottom w:val="nil"/>
        <w:right w:val="nil"/>
        <w:between w:val="nil"/>
      </w:pBdr>
      <w:tabs>
        <w:tab w:val="center" w:pos="4252"/>
        <w:tab w:val="right" w:pos="8504"/>
      </w:tabs>
      <w:spacing w:after="0" w:line="240" w:lineRule="auto"/>
      <w:rPr>
        <w:rFonts w:cs="Calibri"/>
        <w:color w:val="000000"/>
      </w:rPr>
    </w:pPr>
    <w:r>
      <w:rPr>
        <w:rFonts w:cs="Calibri"/>
        <w:color w:val="000000"/>
      </w:rPr>
      <w:pict w14:anchorId="029150D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436pt;height:163.5pt;rotation:315;z-index:-251658752;visibility:visible;mso-position-horizontal:center;mso-position-horizontal-relative:margin;mso-position-vertical:center;mso-position-vertical-relative:margin" fillcolor="silver" stroked="f">
          <v:fill opacity=".5"/>
          <v:textpath style="font-family:&quot;&amp;quot&quot;;font-size:1pt" string="BORRADO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D258F"/>
    <w:multiLevelType w:val="multilevel"/>
    <w:tmpl w:val="349E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195765"/>
    <w:multiLevelType w:val="multilevel"/>
    <w:tmpl w:val="F3A6BB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C115A07"/>
    <w:multiLevelType w:val="multilevel"/>
    <w:tmpl w:val="2E36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2160336">
    <w:abstractNumId w:val="1"/>
  </w:num>
  <w:num w:numId="2" w16cid:durableId="1900284589">
    <w:abstractNumId w:val="2"/>
  </w:num>
  <w:num w:numId="3" w16cid:durableId="1241329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397"/>
    <w:rsid w:val="000A5847"/>
    <w:rsid w:val="00125FEB"/>
    <w:rsid w:val="004E29ED"/>
    <w:rsid w:val="00C25397"/>
    <w:rsid w:val="00CB7F90"/>
    <w:rsid w:val="00EF20D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E807F6"/>
  <w15:docId w15:val="{8AF22E65-09C3-45C4-B079-93A692916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C" w:eastAsia="es-EC"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D0F"/>
    <w:rPr>
      <w:rFonts w:cs="Times New Roman"/>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inespaciado">
    <w:name w:val="No Spacing"/>
    <w:uiPriority w:val="99"/>
    <w:qFormat/>
    <w:rsid w:val="005B6A61"/>
    <w:pPr>
      <w:spacing w:after="0" w:line="240" w:lineRule="auto"/>
    </w:pPr>
    <w:rPr>
      <w:lang w:val="es-MX"/>
    </w:rPr>
  </w:style>
  <w:style w:type="paragraph" w:styleId="Prrafodelista">
    <w:name w:val="List Paragraph"/>
    <w:basedOn w:val="Normal"/>
    <w:link w:val="PrrafodelistaCar"/>
    <w:uiPriority w:val="34"/>
    <w:qFormat/>
    <w:rsid w:val="005B6A61"/>
    <w:pPr>
      <w:ind w:left="720"/>
      <w:contextualSpacing/>
    </w:pPr>
  </w:style>
  <w:style w:type="character" w:customStyle="1" w:styleId="PrrafodelistaCar">
    <w:name w:val="Párrafo de lista Car"/>
    <w:basedOn w:val="Fuentedeprrafopredeter"/>
    <w:link w:val="Prrafodelista"/>
    <w:uiPriority w:val="34"/>
    <w:locked/>
    <w:rsid w:val="005B6A61"/>
    <w:rPr>
      <w:rFonts w:eastAsiaTheme="minorEastAsia"/>
      <w:lang w:val="es-ES" w:eastAsia="es-ES"/>
    </w:rPr>
  </w:style>
  <w:style w:type="paragraph" w:styleId="Textoindependiente">
    <w:name w:val="Body Text"/>
    <w:basedOn w:val="Normal"/>
    <w:link w:val="TextoindependienteCar"/>
    <w:uiPriority w:val="99"/>
    <w:unhideWhenUsed/>
    <w:rsid w:val="006959ED"/>
    <w:pPr>
      <w:spacing w:after="120"/>
    </w:pPr>
    <w:rPr>
      <w:lang w:val="es-ES"/>
    </w:rPr>
  </w:style>
  <w:style w:type="character" w:customStyle="1" w:styleId="TextoindependienteCar">
    <w:name w:val="Texto independiente Car"/>
    <w:basedOn w:val="Fuentedeprrafopredeter"/>
    <w:link w:val="Textoindependiente"/>
    <w:uiPriority w:val="99"/>
    <w:rsid w:val="006959ED"/>
    <w:rPr>
      <w:rFonts w:ascii="Calibri" w:eastAsia="Calibri" w:hAnsi="Calibri" w:cs="Times New Roman"/>
      <w:lang w:val="es-ES"/>
    </w:rPr>
  </w:style>
  <w:style w:type="character" w:styleId="Hipervnculo">
    <w:name w:val="Hyperlink"/>
    <w:uiPriority w:val="99"/>
    <w:unhideWhenUsed/>
    <w:rsid w:val="006959ED"/>
    <w:rPr>
      <w:color w:val="0563C1"/>
      <w:u w:val="single"/>
    </w:rPr>
  </w:style>
  <w:style w:type="paragraph" w:styleId="Encabezado">
    <w:name w:val="header"/>
    <w:basedOn w:val="Normal"/>
    <w:link w:val="EncabezadoCar"/>
    <w:uiPriority w:val="99"/>
    <w:unhideWhenUsed/>
    <w:rsid w:val="006959E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959ED"/>
    <w:rPr>
      <w:rFonts w:ascii="Calibri" w:eastAsia="Calibri" w:hAnsi="Calibri" w:cs="Times New Roman"/>
    </w:rPr>
  </w:style>
  <w:style w:type="paragraph" w:customStyle="1" w:styleId="Textoindependiente21">
    <w:name w:val="Texto independiente 21"/>
    <w:basedOn w:val="Normal"/>
    <w:rsid w:val="006959ED"/>
    <w:pPr>
      <w:widowControl w:val="0"/>
      <w:spacing w:after="0" w:line="240" w:lineRule="auto"/>
      <w:jc w:val="both"/>
    </w:pPr>
    <w:rPr>
      <w:rFonts w:ascii="Times New Roman" w:eastAsia="Times New Roman" w:hAnsi="Times New Roman"/>
      <w:sz w:val="24"/>
      <w:szCs w:val="20"/>
      <w:lang w:val="es-ES" w:eastAsia="es-ES"/>
    </w:rPr>
  </w:style>
  <w:style w:type="paragraph" w:styleId="Piedepgina">
    <w:name w:val="footer"/>
    <w:basedOn w:val="Normal"/>
    <w:link w:val="PiedepginaCar"/>
    <w:uiPriority w:val="99"/>
    <w:unhideWhenUsed/>
    <w:rsid w:val="00987D3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87D35"/>
    <w:rPr>
      <w:rFonts w:ascii="Calibri" w:eastAsia="Calibri" w:hAnsi="Calibri" w:cs="Times New Roman"/>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ab+CIqyi+/6xpNIx+XT3LMmipQ==">CgMxLjAyCWlkLmdqZGd4czIKaWQuMzBqMHpsbDIKaWQuMWZvYjl0ZTIKaWQuM3pueXNoNzIKaWQuMmV0OTJwMDIJaWQudHlqY3d0MgloLjNkeTZ2a204AHIhMXhKaEdjVzRHQnBZUERaZExOdkxpaXBzSFBuMF84dVFU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5236</Words>
  <Characters>28804</Characters>
  <Application>Microsoft Office Word</Application>
  <DocSecurity>0</DocSecurity>
  <Lines>240</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Belen Ruales Ledesma</dc:creator>
  <cp:lastModifiedBy>ELIZABETH EUNICE VILLAMAR LASCANO</cp:lastModifiedBy>
  <cp:revision>4</cp:revision>
  <dcterms:created xsi:type="dcterms:W3CDTF">2023-09-06T14:05:00Z</dcterms:created>
  <dcterms:modified xsi:type="dcterms:W3CDTF">2026-09-30T15:48:00Z</dcterms:modified>
</cp:coreProperties>
</file>