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package.core-properties+xml" PartName="/docProps/core.xml"/>
  <Override ContentType="application/vnd.openxmlformats-officedocument.wordprocessingml.document.main+xml" PartName="/word/document.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http://schemas.openxmlformats.org/wordprocessingml/2006/main">
  <w:body>
    <w:p>
      <w:r>
        <w:t xml:space="preserve">CONTRATO DE MUTUO - VIVIENDA HIPOTECADA BIESS</w:t>
      </w:r>
    </w:p>
    <w:p>
      <w:r>
        <w:t xml:space="preserve">COMPARECIENTES / DEUDORES</w:t>
      </w:r>
    </w:p>
    <w:p>
      <w:r>
        <w:rPr>
          <w:u/>
        </w:rPr>
        <w:t xml:space="preserve">Conyuge 1: </w:t>
      </w:r>
      <w:r>
        <w:rPr>
          <w:u w:color="auto"/>
        </w:rPr>
        <w:t>LUIGGI WLADIMIR LEON LOPEZ</w:t>
      </w:r>
      <w:r>
        <w:rPr>
          <w:u w:color="auto"/>
        </w:rPr>
        <w:t xml:space="preserve">, cedula </w:t>
      </w:r>
      <w:r>
        <w:rPr>
          <w:u w:color="auto"/>
        </w:rPr>
        <w:t>0919496034</w:t>
      </w:r>
      <w:r>
        <w:rPr>
          <w:u w:color="auto"/>
        </w:rPr>
        <w:t xml:space="preserve">, profesion </w:t>
      </w:r>
      <w:r>
        <w:rPr>
          <w:u w:color="auto"/>
        </w:rPr>
        <w:t>Licenciado</w:t>
      </w:r>
      <w:r>
        <w:rPr>
          <w:u w:color="auto"/>
        </w:rPr>
        <w:t>.</w:t>
      </w:r>
    </w:p>
    <w:p>
      <w:r>
        <w:rPr>
          <w:u/>
        </w:rPr>
        <w:t xml:space="preserve">Conyuge 2: </w:t>
      </w:r>
      <w:r>
        <w:rPr>
          <w:u w:color="auto"/>
        </w:rPr>
        <w:t>MAYRA ALEJANDRA VALVERDE SUAREZ</w:t>
      </w:r>
      <w:r>
        <w:rPr>
          <w:u w:color="auto"/>
        </w:rPr>
        <w:t xml:space="preserve">, cedula </w:t>
      </w:r>
      <w:r>
        <w:rPr>
          <w:u w:color="auto"/>
        </w:rPr>
        <w:t>0918346438</w:t>
      </w:r>
      <w:r>
        <w:rPr>
          <w:u w:color="auto"/>
        </w:rPr>
        <w:t xml:space="preserve">, profesion </w:t>
      </w:r>
      <w:r>
        <w:rPr>
          <w:u w:color="auto"/>
        </w:rPr>
        <w:t>Empleada Privada</w:t>
      </w:r>
      <w:r>
        <w:rPr>
          <w:u w:color="auto"/>
        </w:rPr>
        <w:t>.</w:t>
      </w:r>
    </w:p>
    <w:p>
      <w:r>
        <w:rPr>
          <w:u/>
        </w:rPr>
        <w:t xml:space="preserve">Domicilio: canton </w:t>
      </w:r>
      <w:r>
        <w:rPr>
          <w:u w:color="auto"/>
        </w:rPr>
        <w:t>Guayaquil</w:t>
      </w:r>
      <w:r>
        <w:rPr>
          <w:u w:color="auto"/>
        </w:rPr>
        <w:t>.</w:t>
      </w:r>
    </w:p>
    <w:p>
      <w:r>
        <w:t xml:space="preserve">AFILIADO</w:t>
      </w:r>
    </w:p>
    <w:p>
      <w:r>
        <w:rPr>
          <w:u/>
        </w:rPr>
        <w:t xml:space="preserve">Afiliado: </w:t>
      </w:r>
      <w:r>
        <w:rPr>
          <w:u w:color="auto"/>
        </w:rPr>
        <w:t>LUIGGI WLADIMIR LEON LOPEZ</w:t>
      </w:r>
      <w:r>
        <w:rPr>
          <w:u w:color="auto"/>
        </w:rPr>
        <w:t>.</w:t>
      </w:r>
    </w:p>
    <w:p>
      <w:r>
        <w:rPr>
          <w:u/>
        </w:rPr>
        <w:t xml:space="preserve">Antecedentes: </w:t>
      </w:r>
      <w:r>
        <w:rPr>
          <w:u w:color="auto"/>
        </w:rPr>
        <w:t>El señor JOHNNY ALFREDO QUIROZ PESANTES adquirió el dominio del bien inmueble mediante Compraventa y Entrega de Obra otorgada por la Muy Ilustre Municipalidad de Guayaquil y la Compañía Fanbercell S.A., según escritura pública realizada el 31 de agosto de 2009 ante la Notaría Tercera del Cantón Guayaquil, inscrita en el Registro de la Propiedad del Cantón Guayaquil el 23 de diciembre de 2009. Posteriormente, mediante escritura de compraventa otorgada el 24 de octubre de 2016 ante la Notaría Tercera del Cantón Guayaquil (Notaria Suplente Carla Geovanna Rea Rodríguez), el señor JOHNNY ALFREDO QUIROZ PESANTES transfirió el dominio a favor de los convivientes LUIGGI WLADIMIR LEON LOPEZ y MAYRA ALEJANDRA VALVERDE SUAREZ, inscrita en el Registro de la Propiedad del Cantón Guayaquil el 24 de noviembre de 2016, bajo el Repertorio 28090, Tomo 88, Inscripción 19763.</w:t>
      </w:r>
      <w:r>
        <w:rPr>
          <w:u w:color="auto"/>
        </w:rPr>
        <w:t>.</w:t>
      </w:r>
    </w:p>
    <w:p>
      <w:r>
        <w:t xml:space="preserve">INMUEBLE GARANTIA</w:t>
      </w:r>
    </w:p>
    <w:p>
      <w:r>
        <w:t xml:space="preserve">Solar y Villa signado con el número TRECE, de la manzana número DOS MIL SEISCIENTOS DIECIOCHO, ubicado en la Sexta Etapa de la Urbanización MUCHO LOTE (antes Programa Habitacional Mucho Lote), de la parroquia Pascuales Urbano (antes Tarqui), del Cantón Guayaquil, Provincia del Guayas. Identificado con el Código Catastral número 59-2618-013-0-0-0.</w:t>
      </w:r>
    </w:p>
    <w:p>
      <w:r>
        <w:rPr>
          <w:u/>
        </w:rPr>
        <w:t xml:space="preserve">Ubicacion: parroquia </w:t>
      </w:r>
      <w:r>
        <w:rPr>
          <w:u w:color="auto"/>
        </w:rPr>
        <w:t>Pascuales Urbano (antes Tarqui)</w:t>
      </w:r>
      <w:r>
        <w:rPr>
          <w:u w:color="auto"/>
        </w:rPr>
        <w:t xml:space="preserve">, canton </w:t>
      </w:r>
      <w:r>
        <w:rPr>
          <w:u w:color="auto"/>
        </w:rPr>
        <w:t>Guayaquil</w:t>
      </w:r>
      <w:r>
        <w:rPr>
          <w:u w:color="auto"/>
        </w:rPr>
        <w:t xml:space="preserve">, provincia </w:t>
      </w:r>
      <w:r>
        <w:rPr>
          <w:u w:color="auto"/>
        </w:rPr>
        <w:t>Guayas</w:t>
      </w:r>
      <w:r>
        <w:rPr>
          <w:u w:color="auto"/>
        </w:rPr>
        <w:t>.</w:t>
      </w:r>
    </w:p>
    <w:p>
      <w:r>
        <w:t xml:space="preserve">LINDEROS Y SUPERFICIE</w:t>
      </w:r>
    </w:p>
    <w:p>
      <w:r>
        <w:rPr>
          <w:u/>
        </w:rPr>
        <w:t xml:space="preserve">Norte: </w:t>
      </w:r>
      <w:r>
        <w:rPr>
          <w:u w:color="auto"/>
        </w:rPr>
        <w:t>Pública, con seis metros</w:t>
      </w:r>
      <w:r>
        <w:rPr>
          <w:u w:color="auto"/>
        </w:rPr>
        <w:t xml:space="preserve">. Sur: </w:t>
      </w:r>
      <w:r>
        <w:rPr>
          <w:u w:color="auto"/>
        </w:rPr>
        <w:t>Solar número treinta y dos, con seis metros</w:t>
      </w:r>
      <w:r>
        <w:rPr>
          <w:u w:color="auto"/>
        </w:rPr>
        <w:t xml:space="preserve">. Este: </w:t>
      </w:r>
      <w:r>
        <w:rPr>
          <w:u w:color="auto"/>
        </w:rPr>
        <w:t>Solar número catorce, con doce metros</w:t>
      </w:r>
      <w:r>
        <w:rPr>
          <w:u w:color="auto"/>
        </w:rPr>
        <w:t xml:space="preserve">. Oeste: </w:t>
      </w:r>
      <w:r>
        <w:rPr>
          <w:u w:color="auto"/>
        </w:rPr>
        <w:t>Solar número doce, con doce metros</w:t>
      </w:r>
      <w:r>
        <w:rPr>
          <w:u w:color="auto"/>
        </w:rPr>
        <w:t>.</w:t>
      </w:r>
    </w:p>
    <w:p>
      <w:r>
        <w:rPr>
          <w:u/>
        </w:rPr>
        <w:t xml:space="preserve">Superficie: </w:t>
      </w:r>
      <w:r>
        <w:rPr>
          <w:u w:color="auto"/>
        </w:rPr>
        <w:t>72.00</w:t>
      </w:r>
      <w:r>
        <w:rPr>
          <w:u w:color="auto"/>
        </w:rPr>
        <w:t xml:space="preserve"> m2.</w:t>
      </w:r>
    </w:p>
    <w:sectPr/>
  </w:body>
</w:document>
</file>

<file path=docProps/core.xml><?xml version="1.0" encoding="utf-8"?>
<cp:coreProperties xmlns:cp="http://schemas.openxmlformats.org/package/2006/metadata/core-properties" xmlns:dc="http://purl.org/dc/elements/1.1/" xmlns:dcterms="http://purl.org/dc/terms/" xmlns:xsi="http://www.w3.org/2001/XMLSchema-instance"/>
</file>