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heading=h.d3kql446cvd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t>JUICIO COACTIVO N° {{numero_juicio}}</w:t>
      </w:r>
    </w:p>
    <w:p w:rsidR="00000000" w:rsidDel="00000000" w:rsidP="00000000" w:rsidRDefault="00000000" w:rsidRPr="00000000" w14:paraId="00000004">
      <w:pPr>
        <w:spacing w:after="160" w:line="259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t>OPERACIÓN: {{numero_operacion}}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t>BANECUADOR B.P. UNIDAD DE EJECUCIÓN COACTIVA ZONAL {{zona}}.-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>
        <w:rPr>
          <w:rFonts w:ascii="Calibri" w:hAnsi="Calibri"/>
          <w:b w:val="0"/>
          <w:i w:val="0"/>
          <w:sz w:val="22"/>
        </w:rPr>
        <w:t>{{ciudad}}, {{fecha_providencia}} siendo las {{hora}}. - VISTOS: CONTINUANDO con la sustanciación de la presente causa signada con N° {{numero_juicio}} seguida en contra de el/la señor(a) {{nombre_deudor_1}} con C.C. No. {{cedula_deudor_1}}, y el/la señor(a) {{nombre_deudor_2}} con C.C. No. {{cedula_deudor_2}} en calidad de deudores(as) principales; y, el/la señor(a) {{nombre_garante_1}} con C.C. No. {{cedula_garante_1}}, en calidad de garante solidario(a). PRIMERO.- AGRÉGUESE A LOS AUTOS: 1) La liquidación previa actualizada de fecha {{fecha_liquidacion}} en la que se evidencia los valores USD ${{monto_liquidacion}} ({{monto_liquidacion_letras}} DÓLARES DE LOS ESTADOS UNIDOS DE AMÉRICA) que el/la señor(a) {{nombre_deudor_1}} con C.C. No. {{cedula_deudor_1}}, y el/la señor(a) {{nombre_deudor_2}} con C.C. No. {{cedula_deudor_2}} en calidad de deudores(as) principales; y, el/la señor(a) {{nombre_garante_1}} con C.C. No. {{cedula_garante_1}}, en calidad de garante solidario(a), mantienen deuda vencida a la presente fecha para con BanEcuador B.P. 2) El Memorando Nro. {{numero_memorandum_traslado}} de fecha {{fecha_memorandum_traslado}} suscrito por el/la {{titulo_secretario_zonal}} {{nombre_secretario_zonal}}, Secretario(a) de Coactivas Zonal, en el que corre traslado al Gerente de Sucursal Provincial {{numero_sucursal_provincial}}, con la solicitud de facilidad de pago de el/la ciudadano(a) {{nombre_deudor_1}} - Operación {{numero_operacion}}, de conformidad con la normativa vigente del Código Orgánico Administrativo. 3) La Resolución {{numero_resolucion_facilidad}} Resolución de Facilidades de Pago, de fecha {{fecha_resolucion_facilidad}}, suscrita por el/la {{titulo_gerente_sucursal}} {{nombre_gerente_sucursal}}, en calidad de Gerente de Sucursal Provincial {{ciudad_sucursal}}, en la que acepta las facilidades de pago propuestas por el/la ciudadano(a) {{nombre_deudor_1}} con C.C. No. {{cedula_deudor_1}} en calidad de deudor(a) principal. 4) El Convenio de Facilidades de Pago de fecha {{fecha_convenio}}, suscrito por el/la {{titulo_gerente_sucursal}} {{nombre_gerente_sucursal}}, en calidad de Gerente de Sucursal Provincial {{ciudad_sucursal}}, en la que el/la coactivado(a) {{nombre_deudor_1}} con C.C. No. {{cedula_deudor_1}} en calidad de deudor(a) principal, solicita facilidades de pago por el tiempo de {{numero_cuotas}} cuotas mensuales. En caso de incumplimiento del convenio y de conformidad a lo establecido en el Artículo 278 inciso penúltimo del Código Orgánico Administrativo se dispondrá al/a la Delegado(a) Recaudador(a) de Coactivas de BANECUADOR la continuación de las correspondientes acciones coactivas en contra de los/las coactivados(as) el/la señor(a) {{nombre_deudor_1}} con C.C. No. {{cedula_deudor_1}}, y el/la señor(a) {{nombre_deudor_2}} con C.C. No. {{cedula_deudor_2}} en calidad de deudores(as) principales; y, el/la señor(a) {{nombre_garante_1}} con C.C. No. {{cedula_garante_1}}, en calidad de garante solidario(a). 5) El Memorando Nro. {{numero_memorandum_convenio}} de fecha {{fecha_memorandum_convenio}}, suscrito por el Gerente de Sucursal Provincial {{numero_sucursal_provincial}}, en el que notifica al área coactiva la suscripción del convenio de pago dentro de la operación {{numero_operacion}}. EN LO PRINCIPAL DISPONGO: Córrase traslado con el contenido de esta providencia y de la Resolución de Facilidades de Pago {{numero_resolucion_facilidad}} y el Convenio de Facilidades de Pago, a los/las coactivados(as) haciéndole conocer que lo solicitado se encuentra atendido. CÚMPLASE y NOTIFÍQUESE.–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>
        <w:t>Lo certifico.- {{ciudad}}, {{fecha_providencia}}</w:t>
      </w:r>
    </w:p>
    <w:p w:rsidR="00000000" w:rsidDel="00000000" w:rsidP="00000000" w:rsidRDefault="00000000" w:rsidRPr="00000000" w14:paraId="00000008">
      <w:pPr>
        <w:spacing w:line="259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{{titulo_delegado}} {{nombre_delegado}}</w:t>
        <w:tab/>
        <w:t xml:space="preserve">{{titulo_secretario}} {{nombre_secretario}}</w:t>
      </w:r>
    </w:p>
    <w:p w:rsidR="00000000" w:rsidDel="00000000" w:rsidP="00000000" w:rsidRDefault="00000000" w:rsidRPr="00000000" w14:paraId="0000000D">
      <w:pPr>
        <w:spacing w:line="240" w:lineRule="auto"/>
        <w:ind w:left="1" w:firstLine="0"/>
        <w:jc w:val="both"/>
        <w:rPr>
          <w:rFonts w:ascii="Calibri" w:cs="Calibri" w:eastAsia="Calibri" w:hAnsi="Calibri"/>
          <w:sz w:val="20"/>
          <w:szCs w:val="20"/>
        </w:rPr>
      </w:pPr>
      <w:r>
        <w:t>DELEGADO(A) DEL EMPLEADO(A) RECAUDADOR(A)                  SECRETARIO(A) ABOGADO(A) EXTERNO(A) DE COACTIVA</w:t>
      </w:r>
    </w:p>
    <w:p w:rsidR="00000000" w:rsidDel="00000000" w:rsidP="00000000" w:rsidRDefault="00000000" w:rsidRPr="00000000" w14:paraId="0000000E">
      <w:pPr>
        <w:spacing w:line="240" w:lineRule="auto"/>
        <w:ind w:left="1" w:firstLine="0"/>
        <w:rPr>
          <w:rFonts w:ascii="Calibri" w:cs="Calibri" w:eastAsia="Calibri" w:hAnsi="Calibri"/>
          <w:sz w:val="20"/>
          <w:szCs w:val="20"/>
        </w:rPr>
      </w:pPr>
      <w:r>
        <w:t>ZONAL {{numero_zona}} {{zona}}, BANECUADOR B.P.</w:t>
      </w:r>
    </w:p>
    <w:p w:rsidR="00000000" w:rsidDel="00000000" w:rsidP="00000000" w:rsidRDefault="00000000" w:rsidRPr="00000000" w14:paraId="0000000F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hAnsi="Calibri"/>
          <w:b w:val="0"/>
          <w:i w:val="0"/>
          <w:sz w:val="22"/>
        </w:rPr>
        <w:t>RAZÓN.- Siento como tal, que se notificó a el/la señor(a) {{nombre_deudor_1}} con C.C. No. {{cedula_deudor_1}}, y el/la señor(a) {{nombre_deudor_2}} con C.C. No. {{cedula_deudor_2}} en calidad de deudores(as) principales; y, el/la señor(a) {{nombre_garante_1}} con C.C. No. {{cedula_garante_1}}, en calidad de garante solidario(a) con la providencia que antecede, a los correos electrónicos {{correo_notificacion_1}} y {{correo_notificacion_2}} para tal efecto.</w:t>
      </w:r>
    </w:p>
    <w:p w:rsidR="00000000" w:rsidDel="00000000" w:rsidP="00000000" w:rsidRDefault="00000000" w:rsidRPr="00000000" w14:paraId="00000013">
      <w:pPr>
        <w:spacing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t>LO CERTIFICO.- {{ciudad}}, {{fecha_providencia}}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t>{{titulo_secretario}} {{nombre_secretario}}</w:t>
      </w:r>
    </w:p>
    <w:p w:rsidR="00000000" w:rsidDel="00000000" w:rsidP="00000000" w:rsidRDefault="00000000" w:rsidRPr="00000000" w14:paraId="0000001A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>
        <w:t>SECRETARIO(A) ABOGADO(A) EXTERNO(A) DE COACTIVA</w:t>
      </w:r>
    </w:p>
    <w:p w:rsidR="00000000" w:rsidDel="00000000" w:rsidP="00000000" w:rsidRDefault="00000000" w:rsidRPr="00000000" w14:paraId="0000001B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-761997</wp:posOffset>
          </wp:positionH>
          <wp:positionV relativeFrom="paragraph">
            <wp:posOffset>-87722</wp:posOffset>
          </wp:positionV>
          <wp:extent cx="7297405" cy="1059383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97405" cy="10593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1993116" cy="550571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3116" cy="5505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ugeniazambrano@yahoo.com" TargetMode="External"/><Relationship Id="rId8" Type="http://schemas.openxmlformats.org/officeDocument/2006/relationships/hyperlink" Target="mailto:aurymaryin@hotmail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YqjYVZe+4+6VwC6QViZyQPGLg==">CgMxLjAyDmguZDNrcWw0NDZjdmQyOAByITFlcUU2WUVyX3d4VUUyeF9nYmdUTy1tWlo0MWE1Z0dJYg==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