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ÁREA DE COACTIVAS DE BANECUADOR B.P., ZONAL  4 PORTOVIEJO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REPUBLICA DEL ECUADOR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{{ciudad_actuacion}}, {{fecha_actuacion}}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PROCESO COACTIVO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{{numero_juicio_coactivo}}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OFICIO 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{{numero_oficio}}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{{institucion_financiera}}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Presente.-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mi consideración: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Dentro del proceso de ejecución coactiva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{{numero_juicio_coactivo}}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seguido en contra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{{nombre_deudor_principal_1}} con C.C. No. {{cedula_deudor_principal_1}}, en calidad de deudor principal; y, {{nombre_garante_solidario_1}} con C.C. No. {{cedula_garante_solidario_1}}, en calidad de garante solidario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mediante auto de fecha {{ciudad_actuacion}}, {{fecha_actuacion}}, la Abg. {{nombre_funcionario_coactiva}}, Delegada Empleado Recaudador de Coactivas  Zonal 4 Portoviejo BanEcuador B.P., ha ordenado lo siguiente: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…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ORDENA PRIMERO: </w:t>
      </w:r>
      <w:r w:rsidDel="00000000" w:rsidR="00000000" w:rsidRPr="00000000">
        <w:rPr>
          <w:sz w:val="20"/>
          <w:szCs w:val="20"/>
          <w:rtl w:val="0"/>
        </w:rPr>
        <w:t xml:space="preserve">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por el valor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USD ${{monto_embargo_1}} ({{monto_embargo_1_letras}} DOLARES DE LOS ESTADOS UNIDOS DE AMÉRICA), </w:t>
      </w:r>
      <w:r w:rsidDel="00000000" w:rsidR="00000000" w:rsidRPr="00000000">
        <w:rPr>
          <w:sz w:val="20"/>
          <w:szCs w:val="20"/>
          <w:rtl w:val="0"/>
        </w:rPr>
        <w:t xml:space="preserve">de la cuenta No. {{numero_cuenta_1}}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 {{institucion_financiera}}, </w:t>
      </w:r>
      <w:r w:rsidDel="00000000" w:rsidR="00000000" w:rsidRPr="00000000">
        <w:rPr>
          <w:sz w:val="20"/>
          <w:szCs w:val="20"/>
          <w:rtl w:val="0"/>
        </w:rPr>
        <w:t xml:space="preserve">perteneciente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{{nombre_deudor_principal_1}} con C.C. No. {{cedula_deudor_principal_1}}, </w:t>
      </w:r>
      <w:r w:rsidDel="00000000" w:rsidR="00000000" w:rsidRPr="00000000">
        <w:rPr>
          <w:sz w:val="20"/>
          <w:szCs w:val="20"/>
          <w:rtl w:val="0"/>
        </w:rPr>
        <w:t xml:space="preserve">en calidad de deudor principal.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SEGUNDO: </w:t>
      </w:r>
      <w:r w:rsidDel="00000000" w:rsidR="00000000" w:rsidRPr="00000000">
        <w:rPr>
          <w:sz w:val="20"/>
          <w:szCs w:val="20"/>
          <w:rtl w:val="0"/>
        </w:rPr>
        <w:t xml:space="preserve">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por el valor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USD ${{monto_embargo_2}} ({{monto_embargo_2_letras}} DÓLARES DE LOS ESTADOS UNIDOS DE AMÉRICA), </w:t>
      </w:r>
      <w:r w:rsidDel="00000000" w:rsidR="00000000" w:rsidRPr="00000000">
        <w:rPr>
          <w:sz w:val="20"/>
          <w:szCs w:val="20"/>
          <w:rtl w:val="0"/>
        </w:rPr>
        <w:t xml:space="preserve">de la cuenta No. {{numero_cuenta_2}}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 {{institucion_financiera}}, </w:t>
      </w:r>
      <w:r w:rsidDel="00000000" w:rsidR="00000000" w:rsidRPr="00000000">
        <w:rPr>
          <w:sz w:val="20"/>
          <w:szCs w:val="20"/>
          <w:rtl w:val="0"/>
        </w:rPr>
        <w:t xml:space="preserve">perteneciente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{{nombre_deudor_principal_1}} con C.C. No. {{cedula_deudor_principal_1}}, </w:t>
      </w:r>
      <w:r w:rsidDel="00000000" w:rsidR="00000000" w:rsidRPr="00000000">
        <w:rPr>
          <w:sz w:val="20"/>
          <w:szCs w:val="20"/>
          <w:rtl w:val="0"/>
        </w:rPr>
        <w:t xml:space="preserve">en calidad de deudor principal.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TERCERO: </w:t>
      </w:r>
      <w:r w:rsidDel="00000000" w:rsidR="00000000" w:rsidRPr="00000000">
        <w:rPr>
          <w:sz w:val="20"/>
          <w:szCs w:val="20"/>
          <w:rtl w:val="0"/>
        </w:rPr>
        <w:t xml:space="preserve">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EMBARGO DE DINERO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por el valor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USD ${{monto_embargo_3}} ({{monto_embargo_3_letras}} DÓLARES DE LOS ESTADOS UNIDOS DE AMÉRICA), </w:t>
      </w:r>
      <w:r w:rsidDel="00000000" w:rsidR="00000000" w:rsidRPr="00000000">
        <w:rPr>
          <w:sz w:val="20"/>
          <w:szCs w:val="20"/>
          <w:rtl w:val="0"/>
        </w:rPr>
        <w:t xml:space="preserve">de la cuenta No. {{numero_cuenta_3}}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 {{institucion_financiera}}, </w:t>
      </w:r>
      <w:r w:rsidDel="00000000" w:rsidR="00000000" w:rsidRPr="00000000">
        <w:rPr>
          <w:sz w:val="20"/>
          <w:szCs w:val="20"/>
          <w:rtl w:val="0"/>
        </w:rPr>
        <w:t xml:space="preserve">perteneciente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{{nombre_garante_solidario_1}} con C.C. No. {{cedula_garante_solidario_1}},</w:t>
      </w:r>
      <w:r w:rsidDel="00000000" w:rsidR="00000000" w:rsidRPr="00000000">
        <w:rPr>
          <w:sz w:val="20"/>
          <w:szCs w:val="20"/>
          <w:rtl w:val="0"/>
        </w:rPr>
        <w:t xml:space="preserve"> en calidad de garante solidario. Se nombra en calidad de Depositario Judicial a {{nombre_depositario_judicial}} con C.C. N° {{cedula_depositario_judicial}}, para que realice la diligencia antes mencionada, a quien se la notificará con copia de auto que antecede, para que en cualquier día y hora hábil y tome posesión del cargo a él designado; por lo que se ordena que la Institución Bancaria, esto es,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{{institucion_financiera}}, </w:t>
      </w:r>
      <w:r w:rsidDel="00000000" w:rsidR="00000000" w:rsidRPr="00000000">
        <w:rPr>
          <w:sz w:val="20"/>
          <w:szCs w:val="20"/>
          <w:rtl w:val="0"/>
        </w:rPr>
        <w:t xml:space="preserve">proceda a emitir los cheques certificado/emergencia a nombre de BanEcuador B.P., por el valor total que actualmente mantiene en retención en el {{institucion_financiera}}, tanto el deudor principal como el garante solidario en el Juicio Coactivo 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{{numero_juicio_coactivo}}</w:t>
      </w:r>
      <w:r w:rsidDel="00000000" w:rsidR="00000000" w:rsidRPr="00000000">
        <w:rPr>
          <w:sz w:val="20"/>
          <w:szCs w:val="20"/>
          <w:rtl w:val="0"/>
        </w:rPr>
        <w:t xml:space="preserve">, y sea entregado al Depositario Judicial antes mencionado, quien deberá acudir hasta sus dependencias portando su cédula de ciudadanía y la copia certificada del presente auto;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 virtud de aquello remítase atento oficio a la Institución Financiera aludida para que dé estricto cumplimiento a lo ordenado. Sin perjuicio de que los órganos de control emitan sus contestaciones a los correos electrónicos señalados para el efecto en el sistema de providencias judiciales, se señala además, los correos electrónicos; </w:t>
      </w:r>
      <w:hyperlink r:id="rId7">
        <w:r w:rsidDel="00000000" w:rsidR="00000000" w:rsidRPr="00000000">
          <w:rPr>
            <w:color w:val="4a86e8"/>
            <w:sz w:val="20"/>
            <w:szCs w:val="20"/>
            <w:u w:val="single"/>
            <w:rtl w:val="0"/>
          </w:rPr>
          <w:t xml:space="preserve">banecuadormanabi@boderoyasociados.com</w:t>
        </w:r>
      </w:hyperlink>
      <w:r w:rsidDel="00000000" w:rsidR="00000000" w:rsidRPr="00000000">
        <w:rPr>
          <w:color w:val="4a86e8"/>
          <w:sz w:val="20"/>
          <w:szCs w:val="20"/>
          <w:u w:val="single"/>
          <w:rtl w:val="0"/>
        </w:rPr>
        <w:t xml:space="preserve">; </w:t>
      </w:r>
      <w:hyperlink r:id="rId8">
        <w:r w:rsidDel="00000000" w:rsidR="00000000" w:rsidRPr="00000000">
          <w:rPr>
            <w:color w:val="4a86e8"/>
            <w:sz w:val="20"/>
            <w:szCs w:val="20"/>
            <w:u w:val="single"/>
            <w:rtl w:val="0"/>
          </w:rPr>
          <w:t xml:space="preserve">gema.moreira@banecuador.fin.ec</w:t>
        </w:r>
      </w:hyperlink>
      <w:r w:rsidDel="00000000" w:rsidR="00000000" w:rsidRPr="00000000">
        <w:rPr>
          <w:color w:val="4a86e8"/>
          <w:sz w:val="20"/>
          <w:szCs w:val="20"/>
          <w:rtl w:val="0"/>
        </w:rPr>
        <w:t xml:space="preserve">;  </w:t>
      </w:r>
      <w:r w:rsidDel="00000000" w:rsidR="00000000" w:rsidRPr="00000000">
        <w:rPr>
          <w:sz w:val="20"/>
          <w:szCs w:val="20"/>
          <w:rtl w:val="0"/>
        </w:rPr>
        <w:t xml:space="preserve">y </w:t>
      </w:r>
      <w:hyperlink r:id="rId9">
        <w:r w:rsidDel="00000000" w:rsidR="00000000" w:rsidRPr="00000000">
          <w:rPr>
            <w:color w:val="4a86e8"/>
            <w:sz w:val="20"/>
            <w:szCs w:val="20"/>
            <w:u w:val="single"/>
            <w:rtl w:val="0"/>
          </w:rPr>
          <w:t xml:space="preserve">notificación-coactiva@banecuador.fin.ec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…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”.-  f. Abg. {{nombre_funcionario_coactiva}}, Delegada Recaudador de Coactivas  Zonal 4 Portoviejo BanEcuador B.P.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Atentamente, 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24427</wp:posOffset>
                </wp:positionV>
                <wp:extent cx="2687320" cy="955675"/>
                <wp:effectExtent b="0" l="0" r="0" t="0"/>
                <wp:wrapNone/>
                <wp:docPr id="1332068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08690" y="3308513"/>
                          <a:ext cx="2674620" cy="9429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70AD4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AREA DE COACTIVAS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24427</wp:posOffset>
                </wp:positionV>
                <wp:extent cx="2687320" cy="955675"/>
                <wp:effectExtent b="0" l="0" r="0" t="0"/>
                <wp:wrapNone/>
                <wp:docPr id="1332068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7320" cy="955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Abg. {{nombre_abogado_secretario}}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 ABOGADO EXTERNO DE COACTIVAS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BANECUADOR B.P.</w:t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612130" cy="747153"/>
          <wp:effectExtent b="0" l="0" r="0" t="0"/>
          <wp:docPr id="1332068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471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28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-493394</wp:posOffset>
          </wp:positionH>
          <wp:positionV relativeFrom="paragraph">
            <wp:posOffset>-175894</wp:posOffset>
          </wp:positionV>
          <wp:extent cx="2104390" cy="452755"/>
          <wp:effectExtent b="0" l="0" r="0" t="0"/>
          <wp:wrapSquare wrapText="bothSides" distB="0" distT="0" distL="114300" distR="114300"/>
          <wp:docPr id="1332068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67037" t="0"/>
                  <a:stretch>
                    <a:fillRect/>
                  </a:stretch>
                </pic:blipFill>
                <pic:spPr>
                  <a:xfrm>
                    <a:off x="0" y="0"/>
                    <a:ext cx="2104390" cy="4527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3154680</wp:posOffset>
          </wp:positionH>
          <wp:positionV relativeFrom="paragraph">
            <wp:posOffset>-284479</wp:posOffset>
          </wp:positionV>
          <wp:extent cx="2425065" cy="572135"/>
          <wp:effectExtent b="0" l="0" r="0" t="0"/>
          <wp:wrapNone/>
          <wp:docPr id="1332068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5065" cy="5721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5497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5497E"/>
    <w:rPr>
      <w:rFonts w:ascii="Calibri" w:cs="Calibri" w:eastAsia="Calibri" w:hAnsi="Calibri"/>
      <w:lang w:eastAsia="es-ES_tradnl" w:val="es-EC"/>
    </w:rPr>
  </w:style>
  <w:style w:type="paragraph" w:styleId="Piedepgina">
    <w:name w:val="footer"/>
    <w:basedOn w:val="Normal"/>
    <w:link w:val="PiedepginaCar"/>
    <w:uiPriority w:val="99"/>
    <w:unhideWhenUsed w:val="1"/>
    <w:rsid w:val="0025497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5497E"/>
    <w:rPr>
      <w:rFonts w:ascii="Calibri" w:cs="Calibri" w:eastAsia="Calibri" w:hAnsi="Calibri"/>
      <w:lang w:eastAsia="es-ES_tradnl" w:val="es-EC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71A85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71A85"/>
    <w:rPr>
      <w:rFonts w:ascii="Calibri" w:cs="Calibri" w:eastAsia="Calibri" w:hAnsi="Calibri"/>
      <w:i w:val="1"/>
      <w:iCs w:val="1"/>
      <w:color w:val="4472c4" w:themeColor="accent1"/>
      <w:lang w:eastAsia="es-ES_tradnl" w:val="es-EC"/>
    </w:rPr>
  </w:style>
  <w:style w:type="character" w:styleId="Hipervnculo">
    <w:name w:val="Hyperlink"/>
    <w:basedOn w:val="Fuentedeprrafopredeter"/>
    <w:uiPriority w:val="99"/>
    <w:unhideWhenUsed w:val="1"/>
    <w:rsid w:val="00240C8B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4B1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4B10"/>
    <w:rPr>
      <w:rFonts w:ascii="Tahoma" w:cs="Tahoma" w:eastAsia="Calibri" w:hAnsi="Tahoma"/>
      <w:sz w:val="16"/>
      <w:szCs w:val="16"/>
      <w:lang w:eastAsia="es-ES_tradnl" w:val="es-EC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anecuadormanabi@boderoyasociados.com" TargetMode="External"/><Relationship Id="rId8" Type="http://schemas.openxmlformats.org/officeDocument/2006/relationships/hyperlink" Target="mailto:gema.moreira@banecuador.fin.ec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hBFPiMClZpYK2LkHoUL1KugFzQ==">CgMxLjA4AHIhMVV1NG1nYnNVUm1faWZYRGMwcTdfdURTREtSQTVoYjBS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2025-04-10T20:30:00Z</dcterms:created>
  <dc:creator>Ramonchelo</dc:creator>
</cp:coreProperties>
</file>