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87"/>
        </w:tabs>
        <w:spacing w:after="0" w:lineRule="auto"/>
        <w:ind w:right="-1037"/>
        <w:rPr>
          <w:b w:val="1"/>
          <w:color w:val="ffd315"/>
          <w:sz w:val="69"/>
          <w:szCs w:val="69"/>
        </w:rPr>
      </w:pPr>
      <w:bookmarkStart w:colFirst="0" w:colLast="0" w:name="_heading=h.weqj0ohgyx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87"/>
        </w:tabs>
        <w:spacing w:after="0" w:lineRule="auto"/>
        <w:ind w:right="-1037"/>
        <w:rPr/>
      </w:pPr>
      <w:r w:rsidDel="00000000" w:rsidR="00000000" w:rsidRPr="00000000">
        <w:rPr>
          <w:b w:val="1"/>
          <w:color w:val="ffd315"/>
          <w:sz w:val="75"/>
          <w:szCs w:val="75"/>
          <w:rtl w:val="0"/>
        </w:rPr>
        <w:t xml:space="preserve">{{NOMBRE}} {{APELLIDO}}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3" w:line="216" w:lineRule="auto"/>
        <w:ind w:right="665"/>
        <w:rPr>
          <w:b w:val="1"/>
          <w:color w:val="002855"/>
          <w:sz w:val="26"/>
          <w:szCs w:val="26"/>
        </w:rPr>
      </w:pP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NOS GUSTARÍA CONTAR 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CONTIGO.</w:t>
      </w: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-5" w:hanging="10"/>
        <w:rPr/>
      </w:pPr>
      <w:r w:rsidDel="00000000" w:rsidR="00000000" w:rsidRPr="00000000">
        <w:rPr>
          <w:b w:val="1"/>
          <w:color w:val="002855"/>
          <w:sz w:val="26"/>
          <w:szCs w:val="26"/>
          <w:rtl w:val="0"/>
        </w:rPr>
        <w:t xml:space="preserve">Eres el/la candidato/a seleccionado/a para la posición de {{POSICION}} en el departamento de {{DEPARTAMENTO}}!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9" w:line="266" w:lineRule="auto"/>
        <w:ind w:left="-5" w:hanging="10"/>
        <w:jc w:val="both"/>
        <w:rPr>
          <w:b w:val="1"/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9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Palma de Mallorca, a {{FECHA_FORM}}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{{NOMBRE}} {{APELLIDO}},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Estamos encantados de invitarte a formar parte del equipo de {{DEPARTAMENTO}} reportando al {{PUESTO_DEL_REPORTE_DIRECTO}}, creemos que vas a aportar gran valor tanto a tu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área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como a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compañía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44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cuanto a tus condiciones, te proponemos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9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Tipo de contrato: {{TIPO_CONTRATO}}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1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 de incorporación prevista: {{FECHA_ESTIMADA_INCORPORACION}}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horarias y teletrabajo: {{CONDICIONES}}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económicas: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3" w:line="266" w:lineRule="auto"/>
        <w:ind w:left="720" w:firstLine="72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fija: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{{RETRIBUCION}}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€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brutos 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variable: Bono variable equivalente al {{PORCENTAJE}}% del salario bruto anual condicionado al cumplimiento de objetivos de acuerdo con la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política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4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Además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beneficios sociales exclusivos para empleados de Grupo Iberostar.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9" w:lineRule="auto"/>
        <w:ind w:left="396" w:firstLine="0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Otros beneficios: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Indicarte que todas las condiciones por las que se va a regir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relación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laboral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recogerán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tu contrato de trabajo que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suscribirá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entre las partes al inicio de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prestación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de servicios,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ajustándose,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todo caso, a lo establecido en la normativa laboral aplicable.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3" w:line="266" w:lineRule="auto"/>
        <w:ind w:left="-5" w:hanging="10"/>
        <w:jc w:val="both"/>
        <w:rPr>
          <w:b w:val="1"/>
          <w:color w:val="073763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7006" w:w="11904" w:orient="portrait"/>
          <w:pgMar w:bottom="707" w:top="718" w:left="1154" w:right="1800" w:header="720" w:footer="720"/>
          <w:pgNumType w:start="1"/>
          <w:titlePg w:val="1"/>
        </w:sect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Quedamos a la espera de tu conformidad con las condiciones ofertadas, y aprovechamos está carta para darte la bienvenida a Grupo Iberostar</w:t>
      </w:r>
    </w:p>
    <w:p w:rsidR="00000000" w:rsidDel="00000000" w:rsidP="00000000" w:rsidRDefault="00000000" w:rsidRPr="00000000" w14:paraId="00000014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Dirección General de Recursos Humanos                                                        Firma y acepta la propuesta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299644</wp:posOffset>
            </wp:positionH>
            <wp:positionV relativeFrom="paragraph">
              <wp:posOffset>22401</wp:posOffset>
            </wp:positionV>
            <wp:extent cx="1871028" cy="1032559"/>
            <wp:effectExtent b="0" l="0" r="0" t="0"/>
            <wp:wrapNone/>
            <wp:docPr id="818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028" cy="103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735" w:line="240" w:lineRule="auto"/>
        <w:ind w:left="-5" w:hanging="1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                   {% for b in beneficios %}</w:t>
      </w:r>
    </w:p>
    <w:p w:rsidR="00000000" w:rsidDel="00000000" w:rsidP="00000000" w:rsidRDefault="00000000" w:rsidRPr="00000000" w14:paraId="00000017">
      <w:pPr>
        <w:spacing w:after="240" w:before="240" w:line="335.99999999999994" w:lineRule="auto"/>
        <w:ind w:left="992.1259842519685" w:firstLine="0"/>
        <w:jc w:val="both"/>
        <w:rPr>
          <w:rFonts w:ascii="Playfair Display" w:cs="Playfair Display" w:eastAsia="Playfair Display" w:hAnsi="Playfair Display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2c3d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b2c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0b2c3d"/>
          <w:sz w:val="28"/>
          <w:szCs w:val="28"/>
          <w:rtl w:val="0"/>
        </w:rPr>
        <w:t xml:space="preserve">{{ loop.index }}. {{b}}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992.1259842519685" w:firstLine="0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35.99999999999994" w:lineRule="auto"/>
        <w:ind w:left="992.1259842519685" w:firstLine="0"/>
        <w:jc w:val="both"/>
        <w:rPr/>
        <w:sectPr>
          <w:type w:val="continuous"/>
          <w:pgSz w:h="17006" w:w="11904" w:orient="portrait"/>
          <w:pgMar w:bottom="595" w:top="1405" w:left="1154" w:right="1117.2047244094488" w:header="720" w:footer="720"/>
        </w:sect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4" w:line="246.99999999999994" w:lineRule="auto"/>
        <w:ind w:left="262" w:right="3" w:hanging="10"/>
        <w:rPr/>
        <w:sectPr>
          <w:type w:val="continuous"/>
          <w:pgSz w:h="17006" w:w="11904" w:orient="portrait"/>
          <w:pgMar w:bottom="707" w:top="793" w:left="2622" w:right="67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3" w:lineRule="auto"/>
        <w:ind w:left="862" w:firstLine="0"/>
        <w:rPr/>
      </w:pPr>
      <w:r w:rsidDel="00000000" w:rsidR="00000000" w:rsidRPr="00000000">
        <w:rPr>
          <w:b w:val="1"/>
          <w:color w:val="002855"/>
          <w:sz w:val="78"/>
          <w:szCs w:val="78"/>
          <w:rtl w:val="0"/>
        </w:rPr>
        <w:t xml:space="preserve">Todavía hay más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7025" y="3376700"/>
                          <a:ext cx="5717921" cy="806577"/>
                          <a:chOff x="2487025" y="3376700"/>
                          <a:chExt cx="5717950" cy="806600"/>
                        </a:xfrm>
                      </wpg:grpSpPr>
                      <wpg:grpSp>
                        <wpg:cNvGrpSpPr/>
                        <wpg:grpSpPr>
                          <a:xfrm>
                            <a:off x="2487040" y="3376712"/>
                            <a:ext cx="5717932" cy="806577"/>
                            <a:chOff x="2487025" y="3376700"/>
                            <a:chExt cx="5717936" cy="80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7025" y="3376700"/>
                              <a:ext cx="5717925" cy="80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7040" y="3376712"/>
                              <a:ext cx="5717921" cy="806577"/>
                              <a:chOff x="0" y="0"/>
                              <a:chExt cx="5717921" cy="806577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717900" cy="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5717921" cy="806577"/>
                              </a:xfrm>
                              <a:custGeom>
                                <a:rect b="b" l="l" r="r" t="t"/>
                                <a:pathLst>
                                  <a:path extrusionOk="0" h="806577" w="5717921">
                                    <a:moveTo>
                                      <a:pt x="2605659" y="24257"/>
                                    </a:moveTo>
                                    <a:cubicBezTo>
                                      <a:pt x="2318131" y="16764"/>
                                      <a:pt x="2023745" y="0"/>
                                      <a:pt x="1738884" y="11049"/>
                                    </a:cubicBezTo>
                                    <a:cubicBezTo>
                                      <a:pt x="1228217" y="30988"/>
                                      <a:pt x="664210" y="76962"/>
                                      <a:pt x="367919" y="166497"/>
                                    </a:cubicBezTo>
                                    <a:cubicBezTo>
                                      <a:pt x="2413" y="276987"/>
                                      <a:pt x="0" y="464820"/>
                                      <a:pt x="399415" y="569976"/>
                                    </a:cubicBezTo>
                                    <a:cubicBezTo>
                                      <a:pt x="698119" y="648589"/>
                                      <a:pt x="672465" y="658368"/>
                                      <a:pt x="1077087" y="712216"/>
                                    </a:cubicBezTo>
                                    <a:cubicBezTo>
                                      <a:pt x="1583690" y="779653"/>
                                      <a:pt x="2226437" y="797814"/>
                                      <a:pt x="2826258" y="801497"/>
                                    </a:cubicBezTo>
                                    <a:cubicBezTo>
                                      <a:pt x="3660394" y="806577"/>
                                      <a:pt x="4614672" y="785368"/>
                                      <a:pt x="5252975" y="672465"/>
                                    </a:cubicBezTo>
                                    <a:cubicBezTo>
                                      <a:pt x="5591302" y="612775"/>
                                      <a:pt x="5717921" y="494919"/>
                                      <a:pt x="5615432" y="404622"/>
                                    </a:cubicBezTo>
                                    <a:cubicBezTo>
                                      <a:pt x="5527675" y="327152"/>
                                      <a:pt x="5260594" y="254635"/>
                                      <a:pt x="4937887" y="212852"/>
                                    </a:cubicBezTo>
                                    <a:cubicBezTo>
                                      <a:pt x="4213606" y="118999"/>
                                      <a:pt x="3188716" y="154178"/>
                                      <a:pt x="2384933" y="21285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6BBBAE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7921" cy="80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Gracias a eTempo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tu registro horario siempre a tu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disposición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color w:val="002855"/>
          <w:sz w:val="29"/>
          <w:szCs w:val="29"/>
          <w:rtl w:val="0"/>
        </w:rPr>
        <w:t xml:space="preserve">¡Formas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parte de la Ola de Cambio!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Conocerás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poco a poco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qué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se trata el movimiento Wave of Change y nuestro compromiso con los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océanos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El Canal de Denuncias es una plataforma segura y confidencial que te permite la posibilidad de presentar comunicaciones y denuncias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anónimas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ante alguna irregularidad.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Si llevas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más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un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tu puesto actual dentro de Iberostar, puedes aplicar a una de las Ofertas Laborales Internas (OLIs) e iniciar el proceso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selección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Para tener claridad respecto a lo que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tú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esperas de nosotros y lo que nosotros esperamos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tí, 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Feedback: la herramienta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evaluación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desempeño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través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la que establecemos y evaluamos los objetivos en los que trabajamos cada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31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Llevamos 20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trabajando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la Fundación Iberostar, una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institució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sin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á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nimo de lucro que tiene como objetivos principales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social,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educació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y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protecció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costera.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343" w:lineRule="auto"/>
        <w:ind w:left="1917" w:firstLine="0"/>
        <w:rPr/>
      </w:pPr>
      <w:hyperlink r:id="rId15">
        <w:r w:rsidDel="00000000" w:rsidR="00000000" w:rsidRPr="00000000">
          <w:rPr>
            <w:i w:val="1"/>
            <w:color w:val="0097a7"/>
            <w:sz w:val="46"/>
            <w:szCs w:val="46"/>
            <w:u w:val="single"/>
            <w:rtl w:val="0"/>
          </w:rPr>
          <w:t xml:space="preserve">Conoce nuestra sede!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37" w:lineRule="auto"/>
        <w:ind w:left="4" w:firstLine="0"/>
        <w:jc w:val="both"/>
        <w:rPr/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Los beneficios mencionados anteriormente se ofrecen a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discreción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de la empresa y no constituyen un compromiso obligatorio por parte de la misma. Nos esforzamos por ofrecer beneficios competitivos, sin embargo, la empresa se reserva el derecho de ajustar o modificar estos beneficios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según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sea necesario para adaptarse a las circunstancias empresariales y del mercado.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7006" w:w="11904" w:orient="portrait"/>
      <w:pgMar w:bottom="1440" w:top="1440" w:left="2704" w:right="84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after="0" w:lineRule="auto"/>
      <w:ind w:left="-1154" w:right="650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801350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0" name="Shape 40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6326" y="3445675"/>
                            <a:ext cx="11400" cy="20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80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161808</wp:posOffset>
          </wp:positionV>
          <wp:extent cx="1412748" cy="807720"/>
          <wp:effectExtent b="0" l="0" r="0" t="0"/>
          <wp:wrapNone/>
          <wp:docPr id="8190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748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0" w:lineRule="auto"/>
      <w:ind w:left="-1154" w:right="6505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75075" y="3376700"/>
                        <a:ext cx="741807" cy="806577"/>
                        <a:chOff x="4975075" y="3376700"/>
                        <a:chExt cx="741850" cy="806600"/>
                      </a:xfrm>
                    </wpg:grpSpPr>
                    <wpg:grpSp>
                      <wpg:cNvGrpSpPr/>
                      <wpg:grpSpPr>
                        <a:xfrm>
                          <a:off x="4975097" y="3376712"/>
                          <a:ext cx="741811" cy="806577"/>
                          <a:chOff x="4975075" y="3376700"/>
                          <a:chExt cx="741829" cy="806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75075" y="3376700"/>
                            <a:ext cx="741825" cy="80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75097" y="3376712"/>
                            <a:ext cx="741807" cy="806577"/>
                            <a:chOff x="0" y="0"/>
                            <a:chExt cx="741807" cy="806577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41800" cy="80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741807" cy="806577"/>
                            </a:xfrm>
                            <a:custGeom>
                              <a:rect b="b" l="l" r="r" t="t"/>
                              <a:pathLst>
                                <a:path extrusionOk="0" h="806577" w="741807">
                                  <a:moveTo>
                                    <a:pt x="338074" y="24257"/>
                                  </a:moveTo>
                                  <a:cubicBezTo>
                                    <a:pt x="300736" y="16764"/>
                                    <a:pt x="262509" y="0"/>
                                    <a:pt x="225552" y="11049"/>
                                  </a:cubicBezTo>
                                  <a:cubicBezTo>
                                    <a:pt x="159385" y="30988"/>
                                    <a:pt x="86233" y="76962"/>
                                    <a:pt x="47752" y="166497"/>
                                  </a:cubicBezTo>
                                  <a:cubicBezTo>
                                    <a:pt x="254" y="276987"/>
                                    <a:pt x="0" y="464820"/>
                                    <a:pt x="51816" y="569976"/>
                                  </a:cubicBezTo>
                                  <a:cubicBezTo>
                                    <a:pt x="90551" y="648589"/>
                                    <a:pt x="87249" y="658368"/>
                                    <a:pt x="139700" y="712216"/>
                                  </a:cubicBezTo>
                                  <a:cubicBezTo>
                                    <a:pt x="205486" y="779653"/>
                                    <a:pt x="288798" y="797814"/>
                                    <a:pt x="366649" y="801497"/>
                                  </a:cubicBezTo>
                                  <a:cubicBezTo>
                                    <a:pt x="474853" y="806577"/>
                                    <a:pt x="598678" y="785368"/>
                                    <a:pt x="681482" y="672465"/>
                                  </a:cubicBezTo>
                                  <a:cubicBezTo>
                                    <a:pt x="725424" y="612775"/>
                                    <a:pt x="741807" y="494919"/>
                                    <a:pt x="728472" y="404622"/>
                                  </a:cubicBezTo>
                                  <a:cubicBezTo>
                                    <a:pt x="717169" y="327152"/>
                                    <a:pt x="682498" y="254635"/>
                                    <a:pt x="640588" y="212852"/>
                                  </a:cubicBezTo>
                                  <a:cubicBezTo>
                                    <a:pt x="546608" y="118999"/>
                                    <a:pt x="413639" y="154178"/>
                                    <a:pt x="309372" y="21285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BBBA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807" cy="806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791825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7" name="Shape 17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0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8840" y="3419300"/>
                            <a:ext cx="19200" cy="20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791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504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855"/>
      <w:sz w:val="45"/>
      <w:szCs w:val="4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2855"/>
      <w:sz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21" Type="http://schemas.openxmlformats.org/officeDocument/2006/relationships/footer" Target="footer6.xml"/><Relationship Id="rId13" Type="http://schemas.openxmlformats.org/officeDocument/2006/relationships/image" Target="media/image2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starteamimg.grupoiberostar.com/uploads/iberostar/cms/document/document/8483/document.pdf?_ga=2.105752003.1582882834.1718609103-323606492.1712213995" TargetMode="External"/><Relationship Id="rId14" Type="http://schemas.openxmlformats.org/officeDocument/2006/relationships/image" Target="media/image10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bYmuCbVzjvBcGM2iS3kvjSE0w==">CgMxLjAyDmgud2VxajBvaGd5eHRnOAByITFaQ1kwTzBhX1ZxamFLUFctUkRqY0hiTkRyNmk1ZVJsUQ==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2025-07-25T06:21:00Z</dcterms:created>
  <dc:creator>word</dc:creator>
</cp:coreProperties>
</file>