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68C75" w14:textId="77777777" w:rsidR="00207786" w:rsidRDefault="00207786" w:rsidP="00207786">
      <w:pPr>
        <w:jc w:val="center"/>
      </w:pPr>
      <w:r>
        <w:t>Acoustic Health Monitoring</w:t>
      </w:r>
    </w:p>
    <w:p w14:paraId="66471CD9" w14:textId="77777777" w:rsidR="00AA4BCA" w:rsidRDefault="00207786" w:rsidP="00207786">
      <w:pPr>
        <w:jc w:val="center"/>
      </w:pPr>
      <w:r>
        <w:t>And failure localization of</w:t>
      </w:r>
    </w:p>
    <w:p w14:paraId="512AA173" w14:textId="77777777" w:rsidR="00207786" w:rsidRDefault="00207786" w:rsidP="00207786">
      <w:pPr>
        <w:jc w:val="center"/>
      </w:pPr>
      <w:r>
        <w:t>Suspension bridge cables</w:t>
      </w:r>
    </w:p>
    <w:p w14:paraId="6B8092D7" w14:textId="77777777" w:rsidR="00207786" w:rsidRDefault="00207786" w:rsidP="00207786">
      <w:pPr>
        <w:jc w:val="center"/>
      </w:pPr>
    </w:p>
    <w:p w14:paraId="3E8E28AF" w14:textId="77777777" w:rsidR="00207786" w:rsidRDefault="00207786" w:rsidP="00207786">
      <w:r>
        <w:t>Michael Smith</w:t>
      </w:r>
    </w:p>
    <w:p w14:paraId="6EBB8EAC" w14:textId="77777777" w:rsidR="00207786" w:rsidRDefault="00207786" w:rsidP="00207786">
      <w:r>
        <w:t>Dylan Morano</w:t>
      </w:r>
    </w:p>
    <w:p w14:paraId="2C5D592B" w14:textId="77777777" w:rsidR="00207786" w:rsidRDefault="00207786" w:rsidP="00207786">
      <w:r>
        <w:t xml:space="preserve">Rebecca </w:t>
      </w:r>
      <w:proofErr w:type="spellStart"/>
      <w:r>
        <w:t>Cressman</w:t>
      </w:r>
      <w:proofErr w:type="spellEnd"/>
    </w:p>
    <w:p w14:paraId="143283B1" w14:textId="77777777" w:rsidR="00207786" w:rsidRDefault="00207786" w:rsidP="00207786">
      <w:r>
        <w:t>Daniel Baima</w:t>
      </w:r>
    </w:p>
    <w:p w14:paraId="70F2D233" w14:textId="77777777" w:rsidR="00207786" w:rsidRDefault="00207786" w:rsidP="00207786">
      <w:r>
        <w:t>Tyler Pickering</w:t>
      </w:r>
    </w:p>
    <w:p w14:paraId="2E76D182" w14:textId="77777777" w:rsidR="00207786" w:rsidRPr="005A7014" w:rsidRDefault="00207786" w:rsidP="00207786">
      <w:pPr>
        <w:jc w:val="center"/>
        <w:rPr>
          <w:b/>
          <w:u w:val="single"/>
        </w:rPr>
      </w:pPr>
      <w:r w:rsidRPr="005A7014">
        <w:rPr>
          <w:b/>
          <w:u w:val="single"/>
        </w:rPr>
        <w:t>Initial Abstract</w:t>
      </w:r>
    </w:p>
    <w:p w14:paraId="1F50401F" w14:textId="77777777" w:rsidR="00207786" w:rsidRDefault="00207786" w:rsidP="00207786">
      <w:pPr>
        <w:jc w:val="center"/>
      </w:pPr>
    </w:p>
    <w:p w14:paraId="64B89B35" w14:textId="21AB8A7F" w:rsidR="00207786" w:rsidRDefault="00207786" w:rsidP="005A7014">
      <w:pPr>
        <w:spacing w:line="360" w:lineRule="auto"/>
      </w:pPr>
      <w:r>
        <w:tab/>
        <w:t xml:space="preserve">Currently, there are several </w:t>
      </w:r>
      <w:r w:rsidR="00861B20">
        <w:t>means of</w:t>
      </w:r>
      <w:r>
        <w:t xml:space="preserve"> analyzing the structural integrity of suspension bridge cables using ac</w:t>
      </w:r>
      <w:r w:rsidR="00861B20">
        <w:t>oustic monitoring. These technologies</w:t>
      </w:r>
      <w:r>
        <w:t xml:space="preserve"> monitor cables for breaks and are capable of determining at what point along a cable they have taken place. These methods however, are not useful in determining which cable member has snapped within the bundle of a main cable. The</w:t>
      </w:r>
      <w:r w:rsidR="00861B20">
        <w:t xml:space="preserve"> objective of this study is</w:t>
      </w:r>
      <w:r>
        <w:t xml:space="preserve"> to design a system that utilizes acoustic monitoring to determine </w:t>
      </w:r>
      <w:r w:rsidR="00861B20">
        <w:t xml:space="preserve">specific </w:t>
      </w:r>
      <w:r>
        <w:t>breaking locations along and</w:t>
      </w:r>
      <w:r w:rsidR="00861B20">
        <w:t xml:space="preserve"> within suspension bridge cable bundles. This is to be achieved using either a</w:t>
      </w:r>
      <w:r>
        <w:t xml:space="preserve"> passive or active monitoring system, which attaches to the individual anchoring strands of the suspension main cable. This will allow breaks to be</w:t>
      </w:r>
      <w:r w:rsidR="00861B20">
        <w:t xml:space="preserve"> localized within the bundle, as well as</w:t>
      </w:r>
      <w:r>
        <w:t xml:space="preserve"> along the length of the cable. The experimental process will involve the testing and design of a scale system, which will then be implemented on the C</w:t>
      </w:r>
      <w:r w:rsidRPr="00207786">
        <w:t>laiborne</w:t>
      </w:r>
      <w:r>
        <w:t xml:space="preserve"> Pell Bridge for testing. Portable</w:t>
      </w:r>
      <w:r w:rsidR="00017C25">
        <w:t xml:space="preserve"> low-energy,</w:t>
      </w:r>
      <w:r>
        <w:t xml:space="preserve"> time synchronized sensor packages will be researched and developed in order to make the system universally applicable across multiple bridge types and platforms. </w:t>
      </w:r>
      <w:r w:rsidR="00017C25">
        <w:t xml:space="preserve">Results from monitoring </w:t>
      </w:r>
      <w:r>
        <w:t xml:space="preserve">will be collected in a central database to be analyzed for cable breakage on the fly. This system is intended to be energy independent and applicable across multiple bridges where breakage within a cable bundle must be monitored. </w:t>
      </w:r>
      <w:bookmarkStart w:id="0" w:name="_GoBack"/>
      <w:bookmarkEnd w:id="0"/>
    </w:p>
    <w:sectPr w:rsidR="00207786" w:rsidSect="00AA4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86"/>
    <w:rsid w:val="00017C25"/>
    <w:rsid w:val="00207786"/>
    <w:rsid w:val="005A7014"/>
    <w:rsid w:val="00861B20"/>
    <w:rsid w:val="00AA4BCA"/>
    <w:rsid w:val="00A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EA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Danny2</cp:lastModifiedBy>
  <cp:revision>2</cp:revision>
  <dcterms:created xsi:type="dcterms:W3CDTF">2014-10-07T01:34:00Z</dcterms:created>
  <dcterms:modified xsi:type="dcterms:W3CDTF">2014-10-07T01:34:00Z</dcterms:modified>
</cp:coreProperties>
</file>