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9C7A2E"/>
          <w:sz w:val="72"/>
          <w:szCs w:val="72"/>
        </w:rPr>
        <w:t xml:space="preserve">VELGRIM</w:t>
      </w:r>
    </w:p>
    <w:p>
      <w:pPr>
        <w:spacing w:after="120"/>
        <w:jc w:val="center"/>
      </w:pPr>
      <w:r>
        <w:rPr>
          <w:color w:val="2A2118"/>
          <w:sz w:val="32"/>
          <w:szCs w:val="32"/>
        </w:rPr>
        <w:t xml:space="preserve">Game Design Document</w:t>
      </w:r>
    </w:p>
    <w:p>
      <w:pPr>
        <w:spacing w:after="40"/>
        <w:jc w:val="center"/>
      </w:pPr>
      <w:r>
        <w:rPr>
          <w:i/>
          <w:iCs/>
          <w:color w:val="6b5a3a"/>
          <w:sz w:val="22"/>
          <w:szCs w:val="22"/>
        </w:rPr>
        <w:t xml:space="preserve">MMORPG 2D isométrico · fantasía oscura · mobile-first</w:t>
      </w:r>
    </w:p>
    <w:p>
      <w:pPr>
        <w:spacing w:after="40"/>
        <w:jc w:val="center"/>
      </w:pPr>
      <w:r>
        <w:rPr>
          <w:i/>
          <w:iCs/>
          <w:color w:val="6b5a3a"/>
          <w:sz w:val="22"/>
          <w:szCs w:val="22"/>
        </w:rPr>
        <w:t xml:space="preserve">Isometric 2D MMORPG · dark fantasy · mobile-first</w:t>
      </w:r>
    </w:p>
    <w:p>
      <w:pPr>
        <w:spacing w:before="400"/>
        <w:jc w:val="center"/>
      </w:pPr>
      <w:r>
        <w:rPr>
          <w:color w:val="2A2118"/>
          <w:sz w:val="22"/>
          <w:szCs w:val="22"/>
        </w:rPr>
        <w:t xml:space="preserve">Bilingüe — Español / English</w:t>
      </w:r>
    </w:p>
    <w:p>
      <w:pPr>
        <w:spacing w:before="80"/>
        <w:jc w:val="center"/>
      </w:pPr>
      <w:r>
        <w:rPr>
          <w:color w:val="6b5a3a"/>
          <w:sz w:val="20"/>
          <w:szCs w:val="20"/>
        </w:rPr>
        <w:t xml:space="preserve">Versión 1.0</w:t>
      </w:r>
    </w:p>
    <w:p>
      <w:r>
        <w:br w:type="page"/>
      </w:r>
    </w:p>
    <w:p>
      <w:pPr>
        <w:pStyle w:val="Heading1"/>
        <w:spacing w:after="120"/>
      </w:pPr>
      <w:r>
        <w:rPr>
          <w:b/>
          <w:bCs/>
          <w:color w:val="9C7A2E"/>
        </w:rPr>
        <w:t xml:space="preserve">Índice / Table of Contents</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9C7A2E"/>
        </w:rPr>
        <w:t xml:space="preserve">Parte I — Español</w:t>
      </w:r>
    </w:p>
    <w:p>
      <w:pPr>
        <w:pStyle w:val="Heading2"/>
        <w:spacing w:after="100" w:before="240"/>
      </w:pPr>
      <w:r>
        <w:rPr>
          <w:b/>
          <w:bCs/>
          <w:color w:val="2A2118"/>
        </w:rPr>
        <w:t xml:space="preserve">1. Visión</w:t>
      </w:r>
    </w:p>
    <w:p>
      <w:pPr>
        <w:spacing w:after="120" w:line="276"/>
      </w:pPr>
      <w:r>
        <w:t xml:space="preserve">Velgrim es un MMORPG 2D isométrico de navegador, de fantasía oscura, jugable desde el celular. La meta no es "otro juego con muchos botones", sino un mundo que se sienta habitado: cada sistema tiene que hacer el mundo más vivo, no solo más completo en una lista de tareas. Se desarrolla por una sola persona (noches y fines de semana) y se despliega en Render desde GitHub. La consigna técnica es mobile-first, siempre: se prueba en un Samsung de gama media.</w:t>
      </w:r>
    </w:p>
    <w:p>
      <w:pPr>
        <w:pStyle w:val="Heading2"/>
        <w:spacing w:after="100" w:before="240"/>
      </w:pPr>
      <w:r>
        <w:rPr>
          <w:b/>
          <w:bCs/>
          <w:color w:val="2A2118"/>
        </w:rPr>
        <w:t xml:space="preserve">2. Pilares de diseño</w:t>
      </w:r>
    </w:p>
    <w:p>
      <w:pPr>
        <w:pStyle w:val="ListParagraph"/>
        <w:numPr>
          <w:ilvl w:val="0"/>
          <w:numId w:val="2"/>
        </w:numPr>
        <w:spacing w:after="40" w:line="264"/>
      </w:pPr>
      <w:r>
        <w:rPr>
          <w:b/>
          <w:bCs/>
        </w:rPr>
        <w:t xml:space="preserve">El servidor manda. </w:t>
      </w:r>
      <w:r>
        <w:t xml:space="preserve">El cliente pide, el servidor decide. Posición, daño, loot y XP se validan en el servidor, incluso en modo un jugador, para que el multijugador no sea una reescritura.</w:t>
      </w:r>
    </w:p>
    <w:p>
      <w:pPr>
        <w:pStyle w:val="ListParagraph"/>
        <w:numPr>
          <w:ilvl w:val="0"/>
          <w:numId w:val="2"/>
        </w:numPr>
        <w:spacing w:after="40" w:line="264"/>
      </w:pPr>
      <w:r>
        <w:rPr>
          <w:b/>
          <w:bCs/>
        </w:rPr>
        <w:t xml:space="preserve">Mundo habitado. </w:t>
      </w:r>
      <w:r>
        <w:t xml:space="preserve">Antes de agregar una feature, la pregunta es: ¿esto hace que el mundo se sienta más vivo, o solo agrega otro botón?</w:t>
      </w:r>
    </w:p>
    <w:p>
      <w:pPr>
        <w:pStyle w:val="ListParagraph"/>
        <w:numPr>
          <w:ilvl w:val="0"/>
          <w:numId w:val="2"/>
        </w:numPr>
        <w:spacing w:after="40" w:line="264"/>
      </w:pPr>
      <w:r>
        <w:rPr>
          <w:b/>
          <w:bCs/>
        </w:rPr>
        <w:t xml:space="preserve">Un sistema a la vez, terminado. </w:t>
      </w:r>
      <w:r>
        <w:t xml:space="preserve">Preferimos el inventario andando de punta a punta antes que seis sistemas a medias.</w:t>
      </w:r>
    </w:p>
    <w:p>
      <w:pPr>
        <w:pStyle w:val="ListParagraph"/>
        <w:numPr>
          <w:ilvl w:val="0"/>
          <w:numId w:val="2"/>
        </w:numPr>
        <w:spacing w:after="40" w:line="264"/>
      </w:pPr>
      <w:r>
        <w:rPr>
          <w:b/>
          <w:bCs/>
        </w:rPr>
        <w:t xml:space="preserve">Mobile-first. </w:t>
      </w:r>
      <w:r>
        <w:t xml:space="preserve">60 fps en un Samsung de gama media con 40 sprites en pantalla. Nada de mocks: si un sistema no tiene datos reales, no va en la UI.</w:t>
      </w:r>
    </w:p>
    <w:p>
      <w:pPr>
        <w:pStyle w:val="ListParagraph"/>
        <w:numPr>
          <w:ilvl w:val="0"/>
          <w:numId w:val="2"/>
        </w:numPr>
        <w:spacing w:after="40" w:line="264"/>
      </w:pPr>
      <w:r>
        <w:rPr>
          <w:b/>
          <w:bCs/>
        </w:rPr>
        <w:t xml:space="preserve">Arte con licencia. </w:t>
      </w:r>
      <w:r>
        <w:t xml:space="preserve">Todo el arte sale de Flare (CC-BY-SA 3.0), con atribución obligatoria. El código propio no se contamina.</w:t>
      </w:r>
    </w:p>
    <w:p>
      <w:pPr>
        <w:pStyle w:val="Heading2"/>
        <w:spacing w:after="100" w:before="240"/>
      </w:pPr>
      <w:r>
        <w:rPr>
          <w:b/>
          <w:bCs/>
          <w:color w:val="2A2118"/>
        </w:rPr>
        <w:t xml:space="preserve">3. Stack técnico</w:t>
      </w:r>
    </w:p>
    <w:tbl>
      <w:tblPr>
        <w:tblW w:type="dxa" w:w="9000"/>
        <w:tblBorders>
          <w:top w:val="single" w:color="C9B98A" w:sz="4"/>
          <w:left w:val="single" w:color="C9B98A" w:sz="4"/>
          <w:bottom w:val="single" w:color="C9B98A" w:sz="4"/>
          <w:right w:val="single" w:color="C9B98A" w:sz="4"/>
          <w:insideH w:val="single" w:color="C9B98A" w:sz="4"/>
          <w:insideV w:val="single" w:color="C9B98A" w:sz="4"/>
        </w:tblBorders>
      </w:tblPr>
      <w:tblGrid>
        <w:gridCol w:w="2200"/>
        <w:gridCol w:w="6800"/>
      </w:tblGrid>
      <w:tr>
        <w:trPr>
          <w:tblHeader/>
        </w:trPr>
        <w:tc>
          <w:tcPr>
            <w:tcW w:type="dxa" w:w="2200"/>
            <w:shd w:fill="2A2118" w:val="clear"/>
            <w:tcMar>
              <w:top w:type="dxa" w:w="60"/>
              <w:left w:type="dxa" w:w="90"/>
              <w:bottom w:type="dxa" w:w="60"/>
              <w:right w:type="dxa" w:w="90"/>
            </w:tcMar>
          </w:tcPr>
          <w:p>
            <w:r>
              <w:rPr>
                <w:b/>
                <w:bCs/>
                <w:color w:val="F0E6D0"/>
              </w:rPr>
              <w:t xml:space="preserve">Capa</w:t>
            </w:r>
          </w:p>
        </w:tc>
        <w:tc>
          <w:tcPr>
            <w:tcW w:type="dxa" w:w="6800"/>
            <w:shd w:fill="2A2118" w:val="clear"/>
            <w:tcMar>
              <w:top w:type="dxa" w:w="60"/>
              <w:left w:type="dxa" w:w="90"/>
              <w:bottom w:type="dxa" w:w="60"/>
              <w:right w:type="dxa" w:w="90"/>
            </w:tcMar>
          </w:tcPr>
          <w:p>
            <w:r>
              <w:rPr>
                <w:b/>
                <w:bCs/>
                <w:color w:val="F0E6D0"/>
              </w:rPr>
              <w:t xml:space="preserve">Decisión</w:t>
            </w:r>
          </w:p>
        </w:tc>
      </w:tr>
      <w:tr>
        <w:tc>
          <w:tcPr>
            <w:tcW w:type="dxa" w:w="2200"/>
            <w:shd w:fill="FFFFFF" w:val="clear"/>
            <w:tcMar>
              <w:top w:type="dxa" w:w="50"/>
              <w:left w:type="dxa" w:w="90"/>
              <w:bottom w:type="dxa" w:w="50"/>
              <w:right w:type="dxa" w:w="90"/>
            </w:tcMar>
          </w:tcPr>
          <w:p>
            <w:r>
              <w:rPr>
                <w:sz w:val="20"/>
                <w:szCs w:val="20"/>
              </w:rPr>
              <w:t xml:space="preserve">Cliente</w:t>
            </w:r>
          </w:p>
        </w:tc>
        <w:tc>
          <w:tcPr>
            <w:tcW w:type="dxa" w:w="6800"/>
            <w:shd w:fill="FFFFFF" w:val="clear"/>
            <w:tcMar>
              <w:top w:type="dxa" w:w="50"/>
              <w:left w:type="dxa" w:w="90"/>
              <w:bottom w:type="dxa" w:w="50"/>
              <w:right w:type="dxa" w:w="90"/>
            </w:tcMar>
          </w:tcPr>
          <w:p>
            <w:r>
              <w:rPr>
                <w:sz w:val="20"/>
                <w:szCs w:val="20"/>
              </w:rPr>
              <w:t xml:space="preserve">Vite + React (solo UI/HUD) + Pixi.js v8 (canvas del juego)</w:t>
            </w:r>
          </w:p>
        </w:tc>
      </w:tr>
      <w:tr>
        <w:tc>
          <w:tcPr>
            <w:tcW w:type="dxa" w:w="2200"/>
            <w:shd w:fill="F4EFE4" w:val="clear"/>
            <w:tcMar>
              <w:top w:type="dxa" w:w="50"/>
              <w:left w:type="dxa" w:w="90"/>
              <w:bottom w:type="dxa" w:w="50"/>
              <w:right w:type="dxa" w:w="90"/>
            </w:tcMar>
          </w:tcPr>
          <w:p>
            <w:r>
              <w:rPr>
                <w:sz w:val="20"/>
                <w:szCs w:val="20"/>
              </w:rPr>
              <w:t xml:space="preserve">Render</w:t>
            </w:r>
          </w:p>
        </w:tc>
        <w:tc>
          <w:tcPr>
            <w:tcW w:type="dxa" w:w="6800"/>
            <w:shd w:fill="F4EFE4" w:val="clear"/>
            <w:tcMar>
              <w:top w:type="dxa" w:w="50"/>
              <w:left w:type="dxa" w:w="90"/>
              <w:bottom w:type="dxa" w:w="50"/>
              <w:right w:type="dxa" w:w="90"/>
            </w:tcMar>
          </w:tcPr>
          <w:p>
            <w:r>
              <w:rPr>
                <w:sz w:val="20"/>
                <w:szCs w:val="20"/>
              </w:rPr>
              <w:t xml:space="preserve">Isométrico, tiles 192×96 (escalados), profundidad por x+y</w:t>
            </w:r>
          </w:p>
        </w:tc>
      </w:tr>
      <w:tr>
        <w:tc>
          <w:tcPr>
            <w:tcW w:type="dxa" w:w="2200"/>
            <w:shd w:fill="FFFFFF" w:val="clear"/>
            <w:tcMar>
              <w:top w:type="dxa" w:w="50"/>
              <w:left w:type="dxa" w:w="90"/>
              <w:bottom w:type="dxa" w:w="50"/>
              <w:right w:type="dxa" w:w="90"/>
            </w:tcMar>
          </w:tcPr>
          <w:p>
            <w:r>
              <w:rPr>
                <w:sz w:val="20"/>
                <w:szCs w:val="20"/>
              </w:rPr>
              <w:t xml:space="preserve">Servidor</w:t>
            </w:r>
          </w:p>
        </w:tc>
        <w:tc>
          <w:tcPr>
            <w:tcW w:type="dxa" w:w="6800"/>
            <w:shd w:fill="FFFFFF" w:val="clear"/>
            <w:tcMar>
              <w:top w:type="dxa" w:w="50"/>
              <w:left w:type="dxa" w:w="90"/>
              <w:bottom w:type="dxa" w:w="50"/>
              <w:right w:type="dxa" w:w="90"/>
            </w:tcMar>
          </w:tcPr>
          <w:p>
            <w:r>
              <w:rPr>
                <w:sz w:val="20"/>
                <w:szCs w:val="20"/>
              </w:rPr>
              <w:t xml:space="preserve">Node + WebSocket (ws), autoritativo</w:t>
            </w:r>
          </w:p>
        </w:tc>
      </w:tr>
      <w:tr>
        <w:tc>
          <w:tcPr>
            <w:tcW w:type="dxa" w:w="2200"/>
            <w:shd w:fill="F4EFE4" w:val="clear"/>
            <w:tcMar>
              <w:top w:type="dxa" w:w="50"/>
              <w:left w:type="dxa" w:w="90"/>
              <w:bottom w:type="dxa" w:w="50"/>
              <w:right w:type="dxa" w:w="90"/>
            </w:tcMar>
          </w:tcPr>
          <w:p>
            <w:r>
              <w:rPr>
                <w:sz w:val="20"/>
                <w:szCs w:val="20"/>
              </w:rPr>
              <w:t xml:space="preserve">Base de datos</w:t>
            </w:r>
          </w:p>
        </w:tc>
        <w:tc>
          <w:tcPr>
            <w:tcW w:type="dxa" w:w="6800"/>
            <w:shd w:fill="F4EFE4" w:val="clear"/>
            <w:tcMar>
              <w:top w:type="dxa" w:w="50"/>
              <w:left w:type="dxa" w:w="90"/>
              <w:bottom w:type="dxa" w:w="50"/>
              <w:right w:type="dxa" w:w="90"/>
            </w:tcMar>
          </w:tcPr>
          <w:p>
            <w:r>
              <w:rPr>
                <w:sz w:val="20"/>
                <w:szCs w:val="20"/>
              </w:rPr>
              <w:t xml:space="preserve">PostgreSQL (con fallback a archivo en desarrollo)</w:t>
            </w:r>
          </w:p>
        </w:tc>
      </w:tr>
      <w:tr>
        <w:tc>
          <w:tcPr>
            <w:tcW w:type="dxa" w:w="2200"/>
            <w:shd w:fill="FFFFFF" w:val="clear"/>
            <w:tcMar>
              <w:top w:type="dxa" w:w="50"/>
              <w:left w:type="dxa" w:w="90"/>
              <w:bottom w:type="dxa" w:w="50"/>
              <w:right w:type="dxa" w:w="90"/>
            </w:tcMar>
          </w:tcPr>
          <w:p>
            <w:r>
              <w:rPr>
                <w:sz w:val="20"/>
                <w:szCs w:val="20"/>
              </w:rPr>
              <w:t xml:space="preserve">Deploy</w:t>
            </w:r>
          </w:p>
        </w:tc>
        <w:tc>
          <w:tcPr>
            <w:tcW w:type="dxa" w:w="6800"/>
            <w:shd w:fill="FFFFFF" w:val="clear"/>
            <w:tcMar>
              <w:top w:type="dxa" w:w="50"/>
              <w:left w:type="dxa" w:w="90"/>
              <w:bottom w:type="dxa" w:w="50"/>
              <w:right w:type="dxa" w:w="90"/>
            </w:tcMar>
          </w:tcPr>
          <w:p>
            <w:r>
              <w:rPr>
                <w:sz w:val="20"/>
                <w:szCs w:val="20"/>
              </w:rPr>
              <w:t xml:space="preserve">Render (web service + static site), push a GitHub</w:t>
            </w:r>
          </w:p>
        </w:tc>
      </w:tr>
      <w:tr>
        <w:tc>
          <w:tcPr>
            <w:tcW w:type="dxa" w:w="2200"/>
            <w:shd w:fill="F4EFE4" w:val="clear"/>
            <w:tcMar>
              <w:top w:type="dxa" w:w="50"/>
              <w:left w:type="dxa" w:w="90"/>
              <w:bottom w:type="dxa" w:w="50"/>
              <w:right w:type="dxa" w:w="90"/>
            </w:tcMar>
          </w:tcPr>
          <w:p>
            <w:r>
              <w:rPr>
                <w:sz w:val="20"/>
                <w:szCs w:val="20"/>
              </w:rPr>
              <w:t xml:space="preserve">Web3</w:t>
            </w:r>
          </w:p>
        </w:tc>
        <w:tc>
          <w:tcPr>
            <w:tcW w:type="dxa" w:w="6800"/>
            <w:shd w:fill="F4EFE4" w:val="clear"/>
            <w:tcMar>
              <w:top w:type="dxa" w:w="50"/>
              <w:left w:type="dxa" w:w="90"/>
              <w:bottom w:type="dxa" w:w="50"/>
              <w:right w:type="dxa" w:w="90"/>
            </w:tcMar>
          </w:tcPr>
          <w:p>
            <w:r>
              <w:rPr>
                <w:sz w:val="20"/>
                <w:szCs w:val="20"/>
              </w:rPr>
              <w:t xml:space="preserve">Sign-In-With-Solana (ed25519) para autenticar la cuenta</w:t>
            </w:r>
          </w:p>
        </w:tc>
      </w:tr>
    </w:tbl>
    <w:p>
      <w:pPr>
        <w:spacing w:after="120" w:line="276"/>
      </w:pPr>
      <w:r>
        <w:rPr>
          <w:b/>
          <w:bCs/>
        </w:rPr>
        <w:t xml:space="preserve">Regla de arquitectura: </w:t>
      </w:r>
      <w:r>
        <w:t xml:space="preserve">React no toca el loop del juego. Pixi corre en su propio canvas; React solo pinta HUD, inventario y paneles, y lee un store (zustand) que el loop actualiza. Si React re-renderiza durante el juego, algo está mal.</w:t>
      </w:r>
    </w:p>
    <w:p>
      <w:pPr>
        <w:pStyle w:val="Heading2"/>
        <w:spacing w:after="100" w:before="240"/>
      </w:pPr>
      <w:r>
        <w:rPr>
          <w:b/>
          <w:bCs/>
          <w:color w:val="2A2118"/>
        </w:rPr>
        <w:t xml:space="preserve">4. Arte y licencia</w:t>
      </w:r>
    </w:p>
    <w:p>
      <w:pPr>
        <w:spacing w:after="120" w:line="276"/>
      </w:pPr>
      <w:r>
        <w:t xml:space="preserve">Todo el arte proviene de flareteam/flare-game (Empyrean Campaign), bajo CC-BY-SA 3.0. Esto implica: atribución obligatoria en un CREDITS.md visible y en la pantalla de inicio; copyleft (todo arte que se modifique se publica también CC-BY-SA); y que nunca se usan assets de juegos propietarios (Diablo, Tibia, Ultima Online, Argentum Online).</w:t>
      </w:r>
    </w:p>
    <w:p>
      <w:pPr>
        <w:spacing w:after="120" w:line="276"/>
      </w:pPr>
      <w:r>
        <w:rPr>
          <w:b/>
          <w:bCs/>
        </w:rPr>
        <w:t xml:space="preserve">Datos duros del arte: </w:t>
      </w:r>
      <w:r>
        <w:t xml:space="preserve">paperdoll de 8 direcciones (0=SW … 7=S); orden de dibujo por capa según la dirección (el arma va detrás mirando al sur, adelante mirando al norte); 552 ítems reales (tiers 1–16, sets Warlord / Sniper / Archwizard); 56 mapas convertibles, incluida Black Oak City (100×100). Los sprites se escalan a 0.5 para el móvil.</w:t>
      </w:r>
    </w:p>
    <w:p>
      <w:pPr>
        <w:pStyle w:val="Heading2"/>
        <w:spacing w:after="100" w:before="240"/>
      </w:pPr>
      <w:r>
        <w:rPr>
          <w:b/>
          <w:bCs/>
          <w:color w:val="2A2118"/>
        </w:rPr>
        <w:t xml:space="preserve">5. Razas y creación de personaje</w:t>
      </w:r>
    </w:p>
    <w:p>
      <w:pPr>
        <w:spacing w:after="120" w:line="276"/>
      </w:pPr>
      <w:r>
        <w:t xml:space="preserve">El personaje se crea eligiendo raza, nombre y cuerpo. Como Flare tiene cuerpos humanos (masculino, femenino y femenino de piel oscura), las razas se diferencian por un tinte de piel y la forma de la cabeza, además de sus modificadores de stats y su equipamiento inicial.</w:t>
      </w:r>
    </w:p>
    <w:tbl>
      <w:tblPr>
        <w:tblW w:type="dxa" w:w="9000"/>
        <w:tblBorders>
          <w:top w:val="single" w:color="C9B98A" w:sz="4"/>
          <w:left w:val="single" w:color="C9B98A" w:sz="4"/>
          <w:bottom w:val="single" w:color="C9B98A" w:sz="4"/>
          <w:right w:val="single" w:color="C9B98A" w:sz="4"/>
          <w:insideH w:val="single" w:color="C9B98A" w:sz="4"/>
          <w:insideV w:val="single" w:color="C9B98A" w:sz="4"/>
        </w:tblBorders>
      </w:tblPr>
      <w:tblGrid>
        <w:gridCol w:w="1400"/>
        <w:gridCol w:w="1700"/>
        <w:gridCol w:w="3400"/>
        <w:gridCol w:w="2500"/>
      </w:tblGrid>
      <w:tr>
        <w:trPr>
          <w:tblHeader/>
        </w:trPr>
        <w:tc>
          <w:tcPr>
            <w:tcW w:type="dxa" w:w="1400"/>
            <w:shd w:fill="2A2118" w:val="clear"/>
            <w:tcMar>
              <w:top w:type="dxa" w:w="60"/>
              <w:left w:type="dxa" w:w="90"/>
              <w:bottom w:type="dxa" w:w="60"/>
              <w:right w:type="dxa" w:w="90"/>
            </w:tcMar>
          </w:tcPr>
          <w:p>
            <w:r>
              <w:rPr>
                <w:b/>
                <w:bCs/>
                <w:color w:val="F0E6D0"/>
              </w:rPr>
              <w:t xml:space="preserve">Raza</w:t>
            </w:r>
          </w:p>
        </w:tc>
        <w:tc>
          <w:tcPr>
            <w:tcW w:type="dxa" w:w="1700"/>
            <w:shd w:fill="2A2118" w:val="clear"/>
            <w:tcMar>
              <w:top w:type="dxa" w:w="60"/>
              <w:left w:type="dxa" w:w="90"/>
              <w:bottom w:type="dxa" w:w="60"/>
              <w:right w:type="dxa" w:w="90"/>
            </w:tcMar>
          </w:tcPr>
          <w:p>
            <w:r>
              <w:rPr>
                <w:b/>
                <w:bCs/>
                <w:color w:val="F0E6D0"/>
              </w:rPr>
              <w:t xml:space="preserve">Arquetipo</w:t>
            </w:r>
          </w:p>
        </w:tc>
        <w:tc>
          <w:tcPr>
            <w:tcW w:type="dxa" w:w="3400"/>
            <w:shd w:fill="2A2118" w:val="clear"/>
            <w:tcMar>
              <w:top w:type="dxa" w:w="60"/>
              <w:left w:type="dxa" w:w="90"/>
              <w:bottom w:type="dxa" w:w="60"/>
              <w:right w:type="dxa" w:w="90"/>
            </w:tcMar>
          </w:tcPr>
          <w:p>
            <w:r>
              <w:rPr>
                <w:b/>
                <w:bCs/>
                <w:color w:val="F0E6D0"/>
              </w:rPr>
              <w:t xml:space="preserve">Modificadores</w:t>
            </w:r>
          </w:p>
        </w:tc>
        <w:tc>
          <w:tcPr>
            <w:tcW w:type="dxa" w:w="2500"/>
            <w:shd w:fill="2A2118" w:val="clear"/>
            <w:tcMar>
              <w:top w:type="dxa" w:w="60"/>
              <w:left w:type="dxa" w:w="90"/>
              <w:bottom w:type="dxa" w:w="60"/>
              <w:right w:type="dxa" w:w="90"/>
            </w:tcMar>
          </w:tcPr>
          <w:p>
            <w:r>
              <w:rPr>
                <w:b/>
                <w:bCs/>
                <w:color w:val="F0E6D0"/>
              </w:rPr>
              <w:t xml:space="preserve">Frase</w:t>
            </w:r>
          </w:p>
        </w:tc>
      </w:tr>
      <w:tr>
        <w:tc>
          <w:tcPr>
            <w:tcW w:type="dxa" w:w="1400"/>
            <w:shd w:fill="FFFFFF" w:val="clear"/>
            <w:tcMar>
              <w:top w:type="dxa" w:w="50"/>
              <w:left w:type="dxa" w:w="90"/>
              <w:bottom w:type="dxa" w:w="50"/>
              <w:right w:type="dxa" w:w="90"/>
            </w:tcMar>
          </w:tcPr>
          <w:p>
            <w:r>
              <w:rPr>
                <w:sz w:val="20"/>
                <w:szCs w:val="20"/>
              </w:rPr>
              <w:t xml:space="preserve">Humano</w:t>
            </w:r>
          </w:p>
        </w:tc>
        <w:tc>
          <w:tcPr>
            <w:tcW w:type="dxa" w:w="1700"/>
            <w:shd w:fill="FFFFFF" w:val="clear"/>
            <w:tcMar>
              <w:top w:type="dxa" w:w="50"/>
              <w:left w:type="dxa" w:w="90"/>
              <w:bottom w:type="dxa" w:w="50"/>
              <w:right w:type="dxa" w:w="90"/>
            </w:tcMar>
          </w:tcPr>
          <w:p>
            <w:r>
              <w:rPr>
                <w:sz w:val="20"/>
                <w:szCs w:val="20"/>
              </w:rPr>
              <w:t xml:space="preserve">Vigilante</w:t>
            </w:r>
          </w:p>
        </w:tc>
        <w:tc>
          <w:tcPr>
            <w:tcW w:type="dxa" w:w="3400"/>
            <w:shd w:fill="FFFFFF" w:val="clear"/>
            <w:tcMar>
              <w:top w:type="dxa" w:w="50"/>
              <w:left w:type="dxa" w:w="90"/>
              <w:bottom w:type="dxa" w:w="50"/>
              <w:right w:type="dxa" w:w="90"/>
            </w:tcMar>
          </w:tcPr>
          <w:p>
            <w:r>
              <w:rPr>
                <w:sz w:val="20"/>
                <w:szCs w:val="20"/>
              </w:rPr>
              <w:t xml:space="preserve">+10% XP</w:t>
            </w:r>
          </w:p>
        </w:tc>
        <w:tc>
          <w:tcPr>
            <w:tcW w:type="dxa" w:w="2500"/>
            <w:shd w:fill="FFFFFF" w:val="clear"/>
            <w:tcMar>
              <w:top w:type="dxa" w:w="50"/>
              <w:left w:type="dxa" w:w="90"/>
              <w:bottom w:type="dxa" w:w="50"/>
              <w:right w:type="dxa" w:w="90"/>
            </w:tcMar>
          </w:tcPr>
          <w:p>
            <w:r>
              <w:rPr>
                <w:sz w:val="20"/>
                <w:szCs w:val="20"/>
              </w:rPr>
              <w:t xml:space="preserve">"Aprende rápido, muere igual."</w:t>
            </w:r>
          </w:p>
        </w:tc>
      </w:tr>
      <w:tr>
        <w:tc>
          <w:tcPr>
            <w:tcW w:type="dxa" w:w="1400"/>
            <w:shd w:fill="F4EFE4" w:val="clear"/>
            <w:tcMar>
              <w:top w:type="dxa" w:w="50"/>
              <w:left w:type="dxa" w:w="90"/>
              <w:bottom w:type="dxa" w:w="50"/>
              <w:right w:type="dxa" w:w="90"/>
            </w:tcMar>
          </w:tcPr>
          <w:p>
            <w:r>
              <w:rPr>
                <w:sz w:val="20"/>
                <w:szCs w:val="20"/>
              </w:rPr>
              <w:t xml:space="preserve">Elfo</w:t>
            </w:r>
          </w:p>
        </w:tc>
        <w:tc>
          <w:tcPr>
            <w:tcW w:type="dxa" w:w="1700"/>
            <w:shd w:fill="F4EFE4" w:val="clear"/>
            <w:tcMar>
              <w:top w:type="dxa" w:w="50"/>
              <w:left w:type="dxa" w:w="90"/>
              <w:bottom w:type="dxa" w:w="50"/>
              <w:right w:type="dxa" w:w="90"/>
            </w:tcMar>
          </w:tcPr>
          <w:p>
            <w:r>
              <w:rPr>
                <w:sz w:val="20"/>
                <w:szCs w:val="20"/>
              </w:rPr>
              <w:t xml:space="preserve">Hechicero</w:t>
            </w:r>
          </w:p>
        </w:tc>
        <w:tc>
          <w:tcPr>
            <w:tcW w:type="dxa" w:w="3400"/>
            <w:shd w:fill="F4EFE4" w:val="clear"/>
            <w:tcMar>
              <w:top w:type="dxa" w:w="50"/>
              <w:left w:type="dxa" w:w="90"/>
              <w:bottom w:type="dxa" w:w="50"/>
              <w:right w:type="dxa" w:w="90"/>
            </w:tcMar>
          </w:tcPr>
          <w:p>
            <w:r>
              <w:rPr>
                <w:sz w:val="20"/>
                <w:szCs w:val="20"/>
              </w:rPr>
              <w:t xml:space="preserve">+30 maná · +3 INT · −10 vida</w:t>
            </w:r>
          </w:p>
        </w:tc>
        <w:tc>
          <w:tcPr>
            <w:tcW w:type="dxa" w:w="2500"/>
            <w:shd w:fill="F4EFE4" w:val="clear"/>
            <w:tcMar>
              <w:top w:type="dxa" w:w="50"/>
              <w:left w:type="dxa" w:w="90"/>
              <w:bottom w:type="dxa" w:w="50"/>
              <w:right w:type="dxa" w:w="90"/>
            </w:tcMar>
          </w:tcPr>
          <w:p>
            <w:r>
              <w:rPr>
                <w:sz w:val="20"/>
                <w:szCs w:val="20"/>
              </w:rPr>
              <w:t xml:space="preserve">"Sangre arcana, huesos finos."</w:t>
            </w:r>
          </w:p>
        </w:tc>
      </w:tr>
      <w:tr>
        <w:tc>
          <w:tcPr>
            <w:tcW w:type="dxa" w:w="1400"/>
            <w:shd w:fill="FFFFFF" w:val="clear"/>
            <w:tcMar>
              <w:top w:type="dxa" w:w="50"/>
              <w:left w:type="dxa" w:w="90"/>
              <w:bottom w:type="dxa" w:w="50"/>
              <w:right w:type="dxa" w:w="90"/>
            </w:tcMar>
          </w:tcPr>
          <w:p>
            <w:r>
              <w:rPr>
                <w:sz w:val="20"/>
                <w:szCs w:val="20"/>
              </w:rPr>
              <w:t xml:space="preserve">Enano</w:t>
            </w:r>
          </w:p>
        </w:tc>
        <w:tc>
          <w:tcPr>
            <w:tcW w:type="dxa" w:w="1700"/>
            <w:shd w:fill="FFFFFF" w:val="clear"/>
            <w:tcMar>
              <w:top w:type="dxa" w:w="50"/>
              <w:left w:type="dxa" w:w="90"/>
              <w:bottom w:type="dxa" w:w="50"/>
              <w:right w:type="dxa" w:w="90"/>
            </w:tcMar>
          </w:tcPr>
          <w:p>
            <w:r>
              <w:rPr>
                <w:sz w:val="20"/>
                <w:szCs w:val="20"/>
              </w:rPr>
              <w:t xml:space="preserve">Guardián</w:t>
            </w:r>
          </w:p>
        </w:tc>
        <w:tc>
          <w:tcPr>
            <w:tcW w:type="dxa" w:w="3400"/>
            <w:shd w:fill="FFFFFF" w:val="clear"/>
            <w:tcMar>
              <w:top w:type="dxa" w:w="50"/>
              <w:left w:type="dxa" w:w="90"/>
              <w:bottom w:type="dxa" w:w="50"/>
              <w:right w:type="dxa" w:w="90"/>
            </w:tcMar>
          </w:tcPr>
          <w:p>
            <w:r>
              <w:rPr>
                <w:sz w:val="20"/>
                <w:szCs w:val="20"/>
              </w:rPr>
              <w:t xml:space="preserve">+40 vida · +3 VIT · −10% velocidad</w:t>
            </w:r>
          </w:p>
        </w:tc>
        <w:tc>
          <w:tcPr>
            <w:tcW w:type="dxa" w:w="2500"/>
            <w:shd w:fill="FFFFFF" w:val="clear"/>
            <w:tcMar>
              <w:top w:type="dxa" w:w="50"/>
              <w:left w:type="dxa" w:w="90"/>
              <w:bottom w:type="dxa" w:w="50"/>
              <w:right w:type="dxa" w:w="90"/>
            </w:tcMar>
          </w:tcPr>
          <w:p>
            <w:r>
              <w:rPr>
                <w:sz w:val="20"/>
                <w:szCs w:val="20"/>
              </w:rPr>
              <w:t xml:space="preserve">"Piel de piedra, paso corto."</w:t>
            </w:r>
          </w:p>
        </w:tc>
      </w:tr>
      <w:tr>
        <w:tc>
          <w:tcPr>
            <w:tcW w:type="dxa" w:w="1400"/>
            <w:shd w:fill="F4EFE4" w:val="clear"/>
            <w:tcMar>
              <w:top w:type="dxa" w:w="50"/>
              <w:left w:type="dxa" w:w="90"/>
              <w:bottom w:type="dxa" w:w="50"/>
              <w:right w:type="dxa" w:w="90"/>
            </w:tcMar>
          </w:tcPr>
          <w:p>
            <w:r>
              <w:rPr>
                <w:sz w:val="20"/>
                <w:szCs w:val="20"/>
              </w:rPr>
              <w:t xml:space="preserve">Orco</w:t>
            </w:r>
          </w:p>
        </w:tc>
        <w:tc>
          <w:tcPr>
            <w:tcW w:type="dxa" w:w="1700"/>
            <w:shd w:fill="F4EFE4" w:val="clear"/>
            <w:tcMar>
              <w:top w:type="dxa" w:w="50"/>
              <w:left w:type="dxa" w:w="90"/>
              <w:bottom w:type="dxa" w:w="50"/>
              <w:right w:type="dxa" w:w="90"/>
            </w:tcMar>
          </w:tcPr>
          <w:p>
            <w:r>
              <w:rPr>
                <w:sz w:val="20"/>
                <w:szCs w:val="20"/>
              </w:rPr>
              <w:t xml:space="preserve">Bruto</w:t>
            </w:r>
          </w:p>
        </w:tc>
        <w:tc>
          <w:tcPr>
            <w:tcW w:type="dxa" w:w="3400"/>
            <w:shd w:fill="F4EFE4" w:val="clear"/>
            <w:tcMar>
              <w:top w:type="dxa" w:w="50"/>
              <w:left w:type="dxa" w:w="90"/>
              <w:bottom w:type="dxa" w:w="50"/>
              <w:right w:type="dxa" w:w="90"/>
            </w:tcMar>
          </w:tcPr>
          <w:p>
            <w:r>
              <w:rPr>
                <w:sz w:val="20"/>
                <w:szCs w:val="20"/>
              </w:rPr>
              <w:t xml:space="preserve">+25% daño · +4 FUE · −15% maná</w:t>
            </w:r>
          </w:p>
        </w:tc>
        <w:tc>
          <w:tcPr>
            <w:tcW w:type="dxa" w:w="2500"/>
            <w:shd w:fill="F4EFE4" w:val="clear"/>
            <w:tcMar>
              <w:top w:type="dxa" w:w="50"/>
              <w:left w:type="dxa" w:w="90"/>
              <w:bottom w:type="dxa" w:w="50"/>
              <w:right w:type="dxa" w:w="90"/>
            </w:tcMar>
          </w:tcPr>
          <w:p>
            <w:r>
              <w:rPr>
                <w:sz w:val="20"/>
                <w:szCs w:val="20"/>
              </w:rPr>
              <w:t xml:space="preserve">"Furia. No mucho más."</w:t>
            </w:r>
          </w:p>
        </w:tc>
      </w:tr>
    </w:tbl>
    <w:p>
      <w:pPr>
        <w:spacing w:after="120" w:line="276"/>
      </w:pPr>
      <w:r>
        <w:rPr>
          <w:b/>
          <w:bCs/>
        </w:rPr>
        <w:t xml:space="preserve">Cuerpo y aspecto: </w:t>
      </w:r>
      <w:r>
        <w:t xml:space="preserve">el jugador elige cuerpo masculino, femenino o femenino de piel oscura. El cuerpo masculino puede ir con pelo corto o pelado; el femenino, con pelo largo. El aspecto (cuerpo, tinte de piel y cabeza) viaja al servidor y a los demás jugadores, así que todos te ven como te creaste.</w:t>
      </w:r>
    </w:p>
    <w:p>
      <w:pPr>
        <w:pStyle w:val="Heading2"/>
        <w:spacing w:after="100" w:before="240"/>
      </w:pPr>
      <w:r>
        <w:rPr>
          <w:b/>
          <w:bCs/>
          <w:color w:val="2A2118"/>
        </w:rPr>
        <w:t xml:space="preserve">6. Atributos y progresión</w:t>
      </w:r>
    </w:p>
    <w:p>
      <w:pPr>
        <w:pStyle w:val="ListParagraph"/>
        <w:numPr>
          <w:ilvl w:val="0"/>
          <w:numId w:val="2"/>
        </w:numPr>
        <w:spacing w:after="40" w:line="264"/>
      </w:pPr>
      <w:r>
        <w:rPr>
          <w:b/>
          <w:bCs/>
        </w:rPr>
        <w:t xml:space="preserve">Atributos: </w:t>
      </w:r>
      <w:r>
        <w:t xml:space="preserve">Fuerza (FUE), Destreza (DEX), Inteligencia (INT), Vitalidad (VIT). Al subir de nivel se reparten puntos.</w:t>
      </w:r>
    </w:p>
    <w:p>
      <w:pPr>
        <w:pStyle w:val="ListParagraph"/>
        <w:numPr>
          <w:ilvl w:val="0"/>
          <w:numId w:val="2"/>
        </w:numPr>
        <w:spacing w:after="40" w:line="264"/>
      </w:pPr>
      <w:r>
        <w:rPr>
          <w:b/>
          <w:bCs/>
        </w:rPr>
        <w:t xml:space="preserve">XP y niveles: </w:t>
      </w:r>
      <w:r>
        <w:t xml:space="preserve">la XP se gana matando enemigos, abriendo cofres, recolectando y completando misiones. El nivel se deriva de la XP acumulada.</w:t>
      </w:r>
    </w:p>
    <w:p>
      <w:pPr>
        <w:pStyle w:val="ListParagraph"/>
        <w:numPr>
          <w:ilvl w:val="0"/>
          <w:numId w:val="2"/>
        </w:numPr>
        <w:spacing w:after="40" w:line="264"/>
      </w:pPr>
      <w:r>
        <w:rPr>
          <w:b/>
          <w:bCs/>
        </w:rPr>
        <w:t xml:space="preserve">Árbol de habilidades: </w:t>
      </w:r>
      <w:r>
        <w:t xml:space="preserve">rangos de habilidades que modifican los stats y desbloquean poderes; el botón secundario liga por defecto la primera habilidad desbloqueada.</w:t>
      </w:r>
    </w:p>
    <w:p>
      <w:pPr>
        <w:pStyle w:val="ListParagraph"/>
        <w:numPr>
          <w:ilvl w:val="0"/>
          <w:numId w:val="2"/>
        </w:numPr>
        <w:spacing w:after="40" w:line="264"/>
      </w:pPr>
      <w:r>
        <w:rPr>
          <w:b/>
          <w:bCs/>
        </w:rPr>
        <w:t xml:space="preserve">Autoridad: </w:t>
      </w:r>
      <w:r>
        <w:t xml:space="preserve">la XP, los sellos y el oro de las misiones se otorgan solo cuando el servidor confirma el progreso; un cliente no puede reclamar recompensas sin haber avanzado la misión.</w:t>
      </w:r>
    </w:p>
    <w:p>
      <w:pPr>
        <w:pStyle w:val="Heading2"/>
        <w:spacing w:after="100" w:before="240"/>
      </w:pPr>
      <w:r>
        <w:rPr>
          <w:b/>
          <w:bCs/>
          <w:color w:val="2A2118"/>
        </w:rPr>
        <w:t xml:space="preserve">7. Combate</w:t>
      </w:r>
    </w:p>
    <w:p>
      <w:pPr>
        <w:spacing w:after="120" w:line="276"/>
      </w:pPr>
      <w:r>
        <w:t xml:space="preserve">El combate es autoritativo del servidor: el cliente pide atacar y el servidor calcula el daño con la tabla compartida, aplica el resultado y difunde el estado (vida de enemigos y jugadores) al canal. Los enemigos y nodos se spawnean por mapa y canal. El PvP está desactivado por ahora.</w:t>
      </w:r>
    </w:p>
    <w:p>
      <w:pPr>
        <w:pStyle w:val="Heading2"/>
        <w:spacing w:after="100" w:before="240"/>
      </w:pPr>
      <w:r>
        <w:rPr>
          <w:b/>
          <w:bCs/>
          <w:color w:val="2A2118"/>
        </w:rPr>
        <w:t xml:space="preserve">8. Inventario, equipo y cinturón</w:t>
      </w:r>
    </w:p>
    <w:p>
      <w:pPr>
        <w:pStyle w:val="ListParagraph"/>
        <w:numPr>
          <w:ilvl w:val="0"/>
          <w:numId w:val="2"/>
        </w:numPr>
        <w:spacing w:after="40" w:line="264"/>
      </w:pPr>
      <w:r>
        <w:rPr>
          <w:b/>
          <w:bCs/>
        </w:rPr>
        <w:t xml:space="preserve">Bolsa (bag): </w:t>
      </w:r>
      <w:r>
        <w:t xml:space="preserve">55 espacios, autoritativa del servidor. Se guarda como registros mínimos {id, count, dur, upgrade}; el cliente reconstruye el ítem por id.</w:t>
      </w:r>
    </w:p>
    <w:p>
      <w:pPr>
        <w:pStyle w:val="ListParagraph"/>
        <w:numPr>
          <w:ilvl w:val="0"/>
          <w:numId w:val="2"/>
        </w:numPr>
        <w:spacing w:after="40" w:line="264"/>
      </w:pPr>
      <w:r>
        <w:rPr>
          <w:b/>
          <w:bCs/>
        </w:rPr>
        <w:t xml:space="preserve">Equipo: </w:t>
      </w:r>
      <w:r>
        <w:t xml:space="preserve">cabeza, pecho, piernas, manos, pies, mano principal y mano secundaria son visibles en el paperdoll; anillo y artefacto no se ven. El equipo es client-side; el servidor lo contabiliza en su ledger para evitar duplicación.</w:t>
      </w:r>
    </w:p>
    <w:p>
      <w:pPr>
        <w:pStyle w:val="ListParagraph"/>
        <w:numPr>
          <w:ilvl w:val="0"/>
          <w:numId w:val="2"/>
        </w:numPr>
        <w:spacing w:after="40" w:line="264"/>
      </w:pPr>
      <w:r>
        <w:rPr>
          <w:b/>
          <w:bCs/>
        </w:rPr>
        <w:t xml:space="preserve">Cinturón: </w:t>
      </w:r>
      <w:r>
        <w:t xml:space="preserve">slots de consumibles (pociones) para usar en combate; su capacidad la define el cinturón equipado. Se puede pasar un consumible del cinturón a la bolsa para guardarlo, vender o intercambiar.</w:t>
      </w:r>
    </w:p>
    <w:p>
      <w:pPr>
        <w:pStyle w:val="Heading2"/>
        <w:spacing w:after="100" w:before="240"/>
      </w:pPr>
      <w:r>
        <w:rPr>
          <w:b/>
          <w:bCs/>
          <w:color w:val="2A2118"/>
        </w:rPr>
        <w:t xml:space="preserve">9. Ítems y loot</w:t>
      </w:r>
    </w:p>
    <w:p>
      <w:pPr>
        <w:spacing w:after="120" w:line="276"/>
      </w:pPr>
      <w:r>
        <w:t xml:space="preserve">La base son 552 ítems reales de Flare (tiers 1–16, con sets Warlord, Sniper y Archwizard). El loot lo calcula el servidor con una tabla de drops compartida; el oro y los ítems se acreditan directamente al bag autoritativo, tanto de enemigos como de cofres y nodos de recolección. Los ítems durables tienen durabilidad y pueden repararse; algunos se mejoran (upgrade).</w:t>
      </w:r>
    </w:p>
    <w:p>
      <w:pPr>
        <w:pStyle w:val="Heading2"/>
        <w:spacing w:after="100" w:before="240"/>
      </w:pPr>
      <w:r>
        <w:rPr>
          <w:b/>
          <w:bCs/>
          <w:color w:val="2A2118"/>
        </w:rPr>
        <w:t xml:space="preserve">10. Misiones</w:t>
      </w:r>
    </w:p>
    <w:p>
      <w:pPr>
        <w:spacing w:after="120" w:line="276"/>
      </w:pPr>
      <w:r>
        <w:t xml:space="preserve">Cada día hay misiones diarias con tipos: matar (kill), cofre (chest), recolectar (gather), contrato (contract) y ofrenda (offering). El servidor lleva el progreso (missionTick) y solo deja reclamar la recompensa (oro, XP, fragmentos de sello) cuando la misión está lista. Si no está lista, el cliente muestra un aviso.</w:t>
      </w:r>
    </w:p>
    <w:p>
      <w:pPr>
        <w:pStyle w:val="Heading2"/>
        <w:spacing w:after="100" w:before="240"/>
      </w:pPr>
      <w:r>
        <w:rPr>
          <w:b/>
          <w:bCs/>
          <w:color w:val="2A2118"/>
        </w:rPr>
        <w:t xml:space="preserve">11. Economía: oro</w:t>
      </w:r>
    </w:p>
    <w:p>
      <w:pPr>
        <w:spacing w:after="120" w:line="276"/>
      </w:pPr>
      <w:r>
        <w:t xml:space="preserve">El oro es autoritativo del servidor (Fase A de la economía). Se carga del personaje al entrar y solo lo mutan las funciones del servidor: los faucets del mundo (matar, cofres, recolectar, misiones) y los sinks validados (reparar, mejorar, respec, ofrenda, comisiones del mercado). El cliente nunca afirma su saldo: pide, el servidor decide y le manda el nuevo total.</w:t>
      </w:r>
    </w:p>
    <w:p>
      <w:pPr>
        <w:pStyle w:val="Heading2"/>
        <w:spacing w:after="100" w:before="240"/>
      </w:pPr>
      <w:r>
        <w:rPr>
          <w:b/>
          <w:bCs/>
          <w:color w:val="2A2118"/>
        </w:rPr>
        <w:t xml:space="preserve">12. Alijo (bóveda personal)</w:t>
      </w:r>
    </w:p>
    <w:p>
      <w:pPr>
        <w:spacing w:after="120" w:line="276"/>
      </w:pPr>
      <w:r>
        <w:t xml:space="preserve">El alijo es un cofre personal en el pueblo donde el jugador deja lo que no quiere cargar. Solo el dueño lo ve. Es autoritativo con escrow: los ítems viven en el servidor (tabla player_stash) ligados a la cuenta, no en la bolsa, así no se pueden duplicar. Tiene 20 espacios y una bóveda de oro con depositar y retirar; el oro se mueve contra el oro vivo del jugador y se guarda en el servidor bajo lock por cuenta, con rollback si algo falla.</w:t>
      </w:r>
    </w:p>
    <w:p>
      <w:pPr>
        <w:pStyle w:val="Heading2"/>
        <w:spacing w:after="100" w:before="240"/>
      </w:pPr>
      <w:r>
        <w:rPr>
          <w:b/>
          <w:bCs/>
          <w:color w:val="2A2118"/>
        </w:rPr>
        <w:t xml:space="preserve">13. Comercio P2P</w:t>
      </w:r>
    </w:p>
    <w:p>
      <w:pPr>
        <w:spacing w:after="120" w:line="276"/>
      </w:pPr>
      <w:r>
        <w:t xml:space="preserve">El intercambio entre jugadores se abre al tocar a otro jugador cercano (aparece un menú: Comerciar / Ver stats). Cada uno ofrece ítems de su bolsa y oro, con doble confirmación. El servidor hace el swap atómico validando la posesión de ambas partes, así no hay forma de recibir sin dar. Para ofrecer armadura o cinturón, se desequipan antes (pasan a la bolsa).</w:t>
      </w:r>
    </w:p>
    <w:p>
      <w:pPr>
        <w:pStyle w:val="Heading2"/>
        <w:spacing w:after="100" w:before="240"/>
      </w:pPr>
      <w:r>
        <w:rPr>
          <w:b/>
          <w:bCs/>
          <w:color w:val="2A2118"/>
        </w:rPr>
        <w:t xml:space="preserve">14. Mercado (casa de subastas)</w:t>
      </w:r>
    </w:p>
    <w:p>
      <w:pPr>
        <w:spacing w:after="120" w:line="276"/>
      </w:pPr>
      <w:r>
        <w:t xml:space="preserve">El mercado es una casa de subastas en oro: el vendedor deposita un ítem en escrow con un precio; el comprador paga en oro y recibe el ítem. El servidor maneja el escrow y las comisiones. Todo en oro (no toca el token).</w:t>
      </w:r>
    </w:p>
    <w:p>
      <w:pPr>
        <w:pStyle w:val="Heading2"/>
        <w:spacing w:after="100" w:before="240"/>
      </w:pPr>
      <w:r>
        <w:rPr>
          <w:b/>
          <w:bCs/>
          <w:color w:val="2A2118"/>
        </w:rPr>
        <w:t xml:space="preserve">15. Gremios</w:t>
      </w:r>
    </w:p>
    <w:p>
      <w:pPr>
        <w:spacing w:after="120" w:line="276"/>
      </w:pPr>
      <w:r>
        <w:t xml:space="preserve">Los jugadores pueden fundar y unirse a gremios (fundar cuesta oro). Hay un depósito de gremio con oro e ítems, niveles de gremio y un ranking. Las operaciones de oro e ítems del depósito son transaccionales para no perder ni duplicar entre filas.</w:t>
      </w:r>
    </w:p>
    <w:p>
      <w:pPr>
        <w:pStyle w:val="Heading2"/>
        <w:spacing w:after="100" w:before="240"/>
      </w:pPr>
      <w:r>
        <w:rPr>
          <w:b/>
          <w:bCs/>
          <w:color w:val="2A2118"/>
        </w:rPr>
        <w:t xml:space="preserve">16. Alquimia y herrería</w:t>
      </w:r>
    </w:p>
    <w:p>
      <w:pPr>
        <w:pStyle w:val="ListParagraph"/>
        <w:numPr>
          <w:ilvl w:val="0"/>
          <w:numId w:val="2"/>
        </w:numPr>
        <w:spacing w:after="40" w:line="264"/>
      </w:pPr>
      <w:r>
        <w:rPr>
          <w:b/>
          <w:bCs/>
        </w:rPr>
        <w:t xml:space="preserve">Alquimia: </w:t>
      </w:r>
      <w:r>
        <w:t xml:space="preserve">recetas que combinan materiales para crear consumibles (pociones, etc.), con descubrimiento de recetas.</w:t>
      </w:r>
    </w:p>
    <w:p>
      <w:pPr>
        <w:pStyle w:val="ListParagraph"/>
        <w:numPr>
          <w:ilvl w:val="0"/>
          <w:numId w:val="2"/>
        </w:numPr>
        <w:spacing w:after="40" w:line="264"/>
      </w:pPr>
      <w:r>
        <w:rPr>
          <w:b/>
          <w:bCs/>
        </w:rPr>
        <w:t xml:space="preserve">Herrería: </w:t>
      </w:r>
      <w:r>
        <w:t xml:space="preserve">reparar durabilidad y mejorar (upgrade) piezas de equipo, gastando oro y materiales.</w:t>
      </w:r>
    </w:p>
    <w:p>
      <w:pPr>
        <w:pStyle w:val="Heading2"/>
        <w:spacing w:after="100" w:before="240"/>
      </w:pPr>
      <w:r>
        <w:rPr>
          <w:b/>
          <w:bCs/>
          <w:color w:val="2A2118"/>
        </w:rPr>
        <w:t xml:space="preserve">17. Mundo y mapas</w:t>
      </w:r>
    </w:p>
    <w:p>
      <w:pPr>
        <w:spacing w:after="120" w:line="276"/>
      </w:pPr>
      <w:r>
        <w:t xml:space="preserve">Hay 56 mapas convertibles hechos a mano. Triston es el pueblo hub (con el alijo, el mercado, NPCs y portales). Black Oak City es un mapa grande (100×100). No se generan mundos proceduralmente hasta que los mapas hechos a mano estén andando. La colisión de Flare usa 0 = pasable, valores mayores = bloqueado (el 2 deja pasar proyectiles pero no al jugador). Cada mapa trae capas de fondo, objetos y colisión, más portales, cofres, NPCs y spawners.</w:t>
      </w:r>
    </w:p>
    <w:p>
      <w:pPr>
        <w:pStyle w:val="Heading2"/>
        <w:spacing w:after="100" w:before="240"/>
      </w:pPr>
      <w:r>
        <w:rPr>
          <w:b/>
          <w:bCs/>
          <w:color w:val="2A2118"/>
        </w:rPr>
        <w:t xml:space="preserve">18. Multijugador: canales, interés por área y sesión única</w:t>
      </w:r>
    </w:p>
    <w:p>
      <w:pPr>
        <w:pStyle w:val="ListParagraph"/>
        <w:numPr>
          <w:ilvl w:val="0"/>
          <w:numId w:val="2"/>
        </w:numPr>
        <w:spacing w:after="40" w:line="264"/>
      </w:pPr>
      <w:r>
        <w:rPr>
          <w:b/>
          <w:bCs/>
        </w:rPr>
        <w:t xml:space="preserve">Canales (sharding): </w:t>
      </w:r>
      <w:r>
        <w:t xml:space="preserve">cada mapa se parte en canales paralelos con un tope de jugadores; entrás al primero con lugar y, si se llena, se abre otro. Así el pueblo se ve poblado pero jugable.</w:t>
      </w:r>
    </w:p>
    <w:p>
      <w:pPr>
        <w:pStyle w:val="ListParagraph"/>
        <w:numPr>
          <w:ilvl w:val="0"/>
          <w:numId w:val="2"/>
        </w:numPr>
        <w:spacing w:after="40" w:line="264"/>
      </w:pPr>
      <w:r>
        <w:rPr>
          <w:b/>
          <w:bCs/>
        </w:rPr>
        <w:t xml:space="preserve">Interés por área (AoI): </w:t>
      </w:r>
      <w:r>
        <w:t xml:space="preserve">dentro de un canal, el movimiento solo se difunde a quienes tenés cerca (por radio en tiles); el chat y las entradas/salidas van a todo el canal.</w:t>
      </w:r>
    </w:p>
    <w:p>
      <w:pPr>
        <w:pStyle w:val="ListParagraph"/>
        <w:numPr>
          <w:ilvl w:val="0"/>
          <w:numId w:val="2"/>
        </w:numPr>
        <w:spacing w:after="40" w:line="264"/>
      </w:pPr>
      <w:r>
        <w:rPr>
          <w:b/>
          <w:bCs/>
        </w:rPr>
        <w:t xml:space="preserve">Sesión única: </w:t>
      </w:r>
      <w:r>
        <w:t xml:space="preserve">una cuenta no puede jugar dos veces a la vez; una nueva conexión expulsa a la anterior (que recibe "kicked" y no reintenta).</w:t>
      </w:r>
    </w:p>
    <w:p>
      <w:pPr>
        <w:pStyle w:val="ListParagraph"/>
        <w:numPr>
          <w:ilvl w:val="0"/>
          <w:numId w:val="2"/>
        </w:numPr>
        <w:spacing w:after="40" w:line="264"/>
      </w:pPr>
      <w:r>
        <w:rPr>
          <w:b/>
          <w:bCs/>
        </w:rPr>
        <w:t xml:space="preserve">Anti-teleport: </w:t>
      </w:r>
      <w:r>
        <w:t xml:space="preserve">el servidor clampea cada movimiento a la velocidad máxima legítima en vez de confiar en las coordenadas del cliente.</w:t>
      </w:r>
    </w:p>
    <w:p>
      <w:pPr>
        <w:pStyle w:val="Heading2"/>
        <w:spacing w:after="100" w:before="240"/>
      </w:pPr>
      <w:r>
        <w:rPr>
          <w:b/>
          <w:bCs/>
          <w:color w:val="2A2118"/>
        </w:rPr>
        <w:t xml:space="preserve">19. Autoridad del servidor y anti-trampa</w:t>
      </w:r>
    </w:p>
    <w:p>
      <w:pPr>
        <w:spacing w:after="120" w:line="276"/>
      </w:pPr>
      <w:r>
        <w:t xml:space="preserve">El oro y la bolsa son autoritativos del servidor. Para evitar la inyección de ítems, el servidor lleva un ledger de "checkout": cuenta cuántas unidades de cada ítem el jugador tiene legítimamente fuera de la bolsa (equipo, cinturón, tumbas) o sacó de la bolsa esta sesión. Una operación que devuelve ítems a la bolsa solo puede devolver lo contabilizado; no se inyectan ítems de la nada. El ledger persiste en el personaje y es autoritativo: un blob de guardado manipulado no infla el inventario.</w:t>
      </w:r>
    </w:p>
    <w:p>
      <w:pPr>
        <w:pStyle w:val="Heading2"/>
        <w:spacing w:after="100" w:before="240"/>
      </w:pPr>
      <w:r>
        <w:rPr>
          <w:b/>
          <w:bCs/>
          <w:color w:val="2A2118"/>
        </w:rPr>
        <w:t xml:space="preserve">20. Web3: billetera y token $VEL</w:t>
      </w:r>
    </w:p>
    <w:p>
      <w:pPr>
        <w:spacing w:after="120" w:line="276"/>
      </w:pPr>
      <w:r>
        <w:t xml:space="preserve">El acceso requiere conectar una billetera de Solana (Sign-In-With-Solana, firma ed25519). En producción la billetera es obligatoria (gate WALLET_REQUIRED); en desarrollo local es opcional para poder testear. Está preparado un gate de token $VEL (inspirado en Kintara: exigir tener cierto valor en la wallet para acceder), hoy apagado, para encenderse cuando el token exista y esté calibrado. La idea de diseño es un umbral dinámico en dólares: definir un mínimo (por ejemplo, 3 USD) y que la cantidad de token requerida flote con el precio.</w:t>
      </w:r>
    </w:p>
    <w:p>
      <w:pPr>
        <w:pStyle w:val="Heading2"/>
        <w:spacing w:after="100" w:before="240"/>
      </w:pPr>
      <w:r>
        <w:rPr>
          <w:b/>
          <w:bCs/>
          <w:color w:val="2A2118"/>
        </w:rPr>
        <w:t xml:space="preserve">21. Rendimiento (mobile-first)</w:t>
      </w:r>
    </w:p>
    <w:p>
      <w:pPr>
        <w:spacing w:after="120" w:line="276"/>
      </w:pPr>
      <w:r>
        <w:t xml:space="preserve">El presupuesto es 60 fps en un Samsung de gama media con 40 sprites en pantalla. Pixi no cullea solo: se cullea manualmente lo que está fuera de cámara. Los sprites de Flare (pensados para 1080–1440p) se escalan a 0.5. Los átlas de animación se repaquetan a grilla uniforme en el pipeline de assets.</w:t>
      </w:r>
    </w:p>
    <w:p>
      <w:pPr>
        <w:pStyle w:val="Heading2"/>
        <w:spacing w:after="100" w:before="240"/>
      </w:pPr>
      <w:r>
        <w:rPr>
          <w:b/>
          <w:bCs/>
          <w:color w:val="2A2118"/>
        </w:rPr>
        <w:t xml:space="preserve">22. Deploy e infraestructura</w:t>
      </w:r>
    </w:p>
    <w:p>
      <w:pPr>
        <w:spacing w:after="120" w:line="276"/>
      </w:pPr>
      <w:r>
        <w:t xml:space="preserve">El deploy es en Render: un web service (servidor Node + WebSocket) y un static site (cliente Vite), con push a GitHub. La base es PostgreSQL, con fallback a archivo en desarrollo. El pipeline de assets extrae los sprites de Flare a spritesheets uniformes y convierte los mapas a JSON; los assets procesados se commitean, el repo de Flare (2,2 GB) no.</w:t>
      </w:r>
    </w:p>
    <w:p>
      <w:pPr>
        <w:pStyle w:val="Heading2"/>
        <w:spacing w:after="100" w:before="240"/>
      </w:pPr>
      <w:r>
        <w:rPr>
          <w:b/>
          <w:bCs/>
          <w:color w:val="2A2118"/>
        </w:rPr>
        <w:t xml:space="preserve">23. Roadmap</w:t>
      </w:r>
    </w:p>
    <w:p>
      <w:pPr>
        <w:pStyle w:val="ListParagraph"/>
        <w:numPr>
          <w:ilvl w:val="0"/>
          <w:numId w:val="2"/>
        </w:numPr>
        <w:spacing w:after="40" w:line="264"/>
      </w:pPr>
      <w:r>
        <w:t xml:space="preserve">Fase A — Economía autoritativa: oro y bolsa server-side, ledger persistente anti-duplicación. (Hecho)</w:t>
      </w:r>
    </w:p>
    <w:p>
      <w:pPr>
        <w:pStyle w:val="ListParagraph"/>
        <w:numPr>
          <w:ilvl w:val="0"/>
          <w:numId w:val="2"/>
        </w:numPr>
        <w:spacing w:after="40" w:line="264"/>
      </w:pPr>
      <w:r>
        <w:t xml:space="preserve">Kintara #1–#5 — Billetera obligatoria, modal de bienvenida, comercio P2P, mercado en oro, selección de servidor. (Hecho)</w:t>
      </w:r>
    </w:p>
    <w:p>
      <w:pPr>
        <w:pStyle w:val="ListParagraph"/>
        <w:numPr>
          <w:ilvl w:val="0"/>
          <w:numId w:val="2"/>
        </w:numPr>
        <w:spacing w:after="40" w:line="264"/>
      </w:pPr>
      <w:r>
        <w:t xml:space="preserve">Kintara #6 — Calibrar y encender el gate de token $VEL cuando exista el token. (Pendiente)</w:t>
      </w:r>
    </w:p>
    <w:p>
      <w:pPr>
        <w:pStyle w:val="ListParagraph"/>
        <w:numPr>
          <w:ilvl w:val="0"/>
          <w:numId w:val="2"/>
        </w:numPr>
        <w:spacing w:after="40" w:line="264"/>
      </w:pPr>
      <w:r>
        <w:t xml:space="preserve">Contenido — Más mapas hechos a mano (Black Oak City andando), más misiones y sistemas de mundo vivo.</w:t>
      </w:r>
    </w:p>
    <w:p>
      <w:pPr>
        <w:pStyle w:val="Heading2"/>
        <w:spacing w:after="100" w:before="240"/>
      </w:pPr>
      <w:r>
        <w:rPr>
          <w:b/>
          <w:bCs/>
          <w:color w:val="2A2118"/>
        </w:rPr>
        <w:t xml:space="preserve">24. Créditos y atribución</w:t>
      </w:r>
    </w:p>
    <w:p>
      <w:pPr>
        <w:spacing w:after="120" w:line="276"/>
      </w:pPr>
      <w:r>
        <w:t xml:space="preserve">Arte: flareteam/flare-game (Empyrean Campaign), CC-BY-SA 3.0. La atribución completa vive en CREDITS.md y en la pantalla de inicio. El código del juego es propio; el arte modificado se libera también bajo CC-BY-SA 3.0.</w:t>
      </w:r>
    </w:p>
    <w:p>
      <w:r>
        <w:br w:type="page"/>
      </w:r>
    </w:p>
    <w:p>
      <w:pPr>
        <w:pStyle w:val="Heading1"/>
        <w:spacing w:after="140" w:before="320"/>
      </w:pPr>
      <w:r>
        <w:rPr>
          <w:b/>
          <w:bCs/>
          <w:color w:val="9C7A2E"/>
        </w:rPr>
        <w:t xml:space="preserve">Part II — English</w:t>
      </w:r>
    </w:p>
    <w:p>
      <w:pPr>
        <w:pStyle w:val="Heading2"/>
        <w:spacing w:after="100" w:before="240"/>
      </w:pPr>
      <w:r>
        <w:rPr>
          <w:b/>
          <w:bCs/>
          <w:color w:val="2A2118"/>
        </w:rPr>
        <w:t xml:space="preserve">1. Vision</w:t>
      </w:r>
    </w:p>
    <w:p>
      <w:pPr>
        <w:spacing w:after="120" w:line="276"/>
      </w:pPr>
      <w:r>
        <w:t xml:space="preserve">Velgrim is a browser-based, isometric 2D dark-fantasy MMORPG, playable on mobile. The goal is not "another game with lots of buttons" but a world that feels inhabited: every system must make the world more alive, not just tick another box. It is built by a single person (nights and weekends) and deployed to Render from GitHub. The technical rule is mobile-first, always: it is tested on a mid-range Samsung.</w:t>
      </w:r>
    </w:p>
    <w:p>
      <w:pPr>
        <w:pStyle w:val="Heading2"/>
        <w:spacing w:after="100" w:before="240"/>
      </w:pPr>
      <w:r>
        <w:rPr>
          <w:b/>
          <w:bCs/>
          <w:color w:val="2A2118"/>
        </w:rPr>
        <w:t xml:space="preserve">2. Design Pillars</w:t>
      </w:r>
    </w:p>
    <w:p>
      <w:pPr>
        <w:pStyle w:val="ListParagraph"/>
        <w:numPr>
          <w:ilvl w:val="0"/>
          <w:numId w:val="2"/>
        </w:numPr>
        <w:spacing w:after="40" w:line="264"/>
      </w:pPr>
      <w:r>
        <w:rPr>
          <w:b/>
          <w:bCs/>
        </w:rPr>
        <w:t xml:space="preserve">The server rules. </w:t>
      </w:r>
      <w:r>
        <w:t xml:space="preserve">The client asks, the server decides. Position, damage, loot and XP are validated server-side, even in single-player, so multiplayer is not a rewrite.</w:t>
      </w:r>
    </w:p>
    <w:p>
      <w:pPr>
        <w:pStyle w:val="ListParagraph"/>
        <w:numPr>
          <w:ilvl w:val="0"/>
          <w:numId w:val="2"/>
        </w:numPr>
        <w:spacing w:after="40" w:line="264"/>
      </w:pPr>
      <w:r>
        <w:rPr>
          <w:b/>
          <w:bCs/>
        </w:rPr>
        <w:t xml:space="preserve">An inhabited world. </w:t>
      </w:r>
      <w:r>
        <w:t xml:space="preserve">Before adding a feature, the question is: does this make the world feel more alive, or just add another button?</w:t>
      </w:r>
    </w:p>
    <w:p>
      <w:pPr>
        <w:pStyle w:val="ListParagraph"/>
        <w:numPr>
          <w:ilvl w:val="0"/>
          <w:numId w:val="2"/>
        </w:numPr>
        <w:spacing w:after="40" w:line="264"/>
      </w:pPr>
      <w:r>
        <w:rPr>
          <w:b/>
          <w:bCs/>
        </w:rPr>
        <w:t xml:space="preserve">One system at a time, finished. </w:t>
      </w:r>
      <w:r>
        <w:t xml:space="preserve">We prefer inventory working end-to-end over six half-built systems.</w:t>
      </w:r>
    </w:p>
    <w:p>
      <w:pPr>
        <w:pStyle w:val="ListParagraph"/>
        <w:numPr>
          <w:ilvl w:val="0"/>
          <w:numId w:val="2"/>
        </w:numPr>
        <w:spacing w:after="40" w:line="264"/>
      </w:pPr>
      <w:r>
        <w:rPr>
          <w:b/>
          <w:bCs/>
        </w:rPr>
        <w:t xml:space="preserve">Mobile-first. </w:t>
      </w:r>
      <w:r>
        <w:t xml:space="preserve">60 fps on a mid-range Samsung with 40 on-screen sprites. No mocks: if a system has no real data, it does not go in the UI.</w:t>
      </w:r>
    </w:p>
    <w:p>
      <w:pPr>
        <w:pStyle w:val="ListParagraph"/>
        <w:numPr>
          <w:ilvl w:val="0"/>
          <w:numId w:val="2"/>
        </w:numPr>
        <w:spacing w:after="40" w:line="264"/>
      </w:pPr>
      <w:r>
        <w:rPr>
          <w:b/>
          <w:bCs/>
        </w:rPr>
        <w:t xml:space="preserve">Licensed art. </w:t>
      </w:r>
      <w:r>
        <w:t xml:space="preserve">All art comes from Flare (CC-BY-SA 3.0), with mandatory attribution. Our own code stays uncontaminated.</w:t>
      </w:r>
    </w:p>
    <w:p>
      <w:pPr>
        <w:pStyle w:val="Heading2"/>
        <w:spacing w:after="100" w:before="240"/>
      </w:pPr>
      <w:r>
        <w:rPr>
          <w:b/>
          <w:bCs/>
          <w:color w:val="2A2118"/>
        </w:rPr>
        <w:t xml:space="preserve">3. Technical Stack</w:t>
      </w:r>
    </w:p>
    <w:tbl>
      <w:tblPr>
        <w:tblW w:type="dxa" w:w="9000"/>
        <w:tblBorders>
          <w:top w:val="single" w:color="C9B98A" w:sz="4"/>
          <w:left w:val="single" w:color="C9B98A" w:sz="4"/>
          <w:bottom w:val="single" w:color="C9B98A" w:sz="4"/>
          <w:right w:val="single" w:color="C9B98A" w:sz="4"/>
          <w:insideH w:val="single" w:color="C9B98A" w:sz="4"/>
          <w:insideV w:val="single" w:color="C9B98A" w:sz="4"/>
        </w:tblBorders>
      </w:tblPr>
      <w:tblGrid>
        <w:gridCol w:w="2200"/>
        <w:gridCol w:w="6800"/>
      </w:tblGrid>
      <w:tr>
        <w:trPr>
          <w:tblHeader/>
        </w:trPr>
        <w:tc>
          <w:tcPr>
            <w:tcW w:type="dxa" w:w="2200"/>
            <w:shd w:fill="2A2118" w:val="clear"/>
            <w:tcMar>
              <w:top w:type="dxa" w:w="60"/>
              <w:left w:type="dxa" w:w="90"/>
              <w:bottom w:type="dxa" w:w="60"/>
              <w:right w:type="dxa" w:w="90"/>
            </w:tcMar>
          </w:tcPr>
          <w:p>
            <w:r>
              <w:rPr>
                <w:b/>
                <w:bCs/>
                <w:color w:val="F0E6D0"/>
              </w:rPr>
              <w:t xml:space="preserve">Layer</w:t>
            </w:r>
          </w:p>
        </w:tc>
        <w:tc>
          <w:tcPr>
            <w:tcW w:type="dxa" w:w="6800"/>
            <w:shd w:fill="2A2118" w:val="clear"/>
            <w:tcMar>
              <w:top w:type="dxa" w:w="60"/>
              <w:left w:type="dxa" w:w="90"/>
              <w:bottom w:type="dxa" w:w="60"/>
              <w:right w:type="dxa" w:w="90"/>
            </w:tcMar>
          </w:tcPr>
          <w:p>
            <w:r>
              <w:rPr>
                <w:b/>
                <w:bCs/>
                <w:color w:val="F0E6D0"/>
              </w:rPr>
              <w:t xml:space="preserve">Decision</w:t>
            </w:r>
          </w:p>
        </w:tc>
      </w:tr>
      <w:tr>
        <w:tc>
          <w:tcPr>
            <w:tcW w:type="dxa" w:w="2200"/>
            <w:shd w:fill="FFFFFF" w:val="clear"/>
            <w:tcMar>
              <w:top w:type="dxa" w:w="50"/>
              <w:left w:type="dxa" w:w="90"/>
              <w:bottom w:type="dxa" w:w="50"/>
              <w:right w:type="dxa" w:w="90"/>
            </w:tcMar>
          </w:tcPr>
          <w:p>
            <w:r>
              <w:rPr>
                <w:sz w:val="20"/>
                <w:szCs w:val="20"/>
              </w:rPr>
              <w:t xml:space="preserve">Client</w:t>
            </w:r>
          </w:p>
        </w:tc>
        <w:tc>
          <w:tcPr>
            <w:tcW w:type="dxa" w:w="6800"/>
            <w:shd w:fill="FFFFFF" w:val="clear"/>
            <w:tcMar>
              <w:top w:type="dxa" w:w="50"/>
              <w:left w:type="dxa" w:w="90"/>
              <w:bottom w:type="dxa" w:w="50"/>
              <w:right w:type="dxa" w:w="90"/>
            </w:tcMar>
          </w:tcPr>
          <w:p>
            <w:r>
              <w:rPr>
                <w:sz w:val="20"/>
                <w:szCs w:val="20"/>
              </w:rPr>
              <w:t xml:space="preserve">Vite + React (UI/HUD only) + Pixi.js v8 (game canvas)</w:t>
            </w:r>
          </w:p>
        </w:tc>
      </w:tr>
      <w:tr>
        <w:tc>
          <w:tcPr>
            <w:tcW w:type="dxa" w:w="2200"/>
            <w:shd w:fill="F4EFE4" w:val="clear"/>
            <w:tcMar>
              <w:top w:type="dxa" w:w="50"/>
              <w:left w:type="dxa" w:w="90"/>
              <w:bottom w:type="dxa" w:w="50"/>
              <w:right w:type="dxa" w:w="90"/>
            </w:tcMar>
          </w:tcPr>
          <w:p>
            <w:r>
              <w:rPr>
                <w:sz w:val="20"/>
                <w:szCs w:val="20"/>
              </w:rPr>
              <w:t xml:space="preserve">Render</w:t>
            </w:r>
          </w:p>
        </w:tc>
        <w:tc>
          <w:tcPr>
            <w:tcW w:type="dxa" w:w="6800"/>
            <w:shd w:fill="F4EFE4" w:val="clear"/>
            <w:tcMar>
              <w:top w:type="dxa" w:w="50"/>
              <w:left w:type="dxa" w:w="90"/>
              <w:bottom w:type="dxa" w:w="50"/>
              <w:right w:type="dxa" w:w="90"/>
            </w:tcMar>
          </w:tcPr>
          <w:p>
            <w:r>
              <w:rPr>
                <w:sz w:val="20"/>
                <w:szCs w:val="20"/>
              </w:rPr>
              <w:t xml:space="preserve">Isometric, 192×96 tiles (scaled), depth-sorted by x+y</w:t>
            </w:r>
          </w:p>
        </w:tc>
      </w:tr>
      <w:tr>
        <w:tc>
          <w:tcPr>
            <w:tcW w:type="dxa" w:w="2200"/>
            <w:shd w:fill="FFFFFF" w:val="clear"/>
            <w:tcMar>
              <w:top w:type="dxa" w:w="50"/>
              <w:left w:type="dxa" w:w="90"/>
              <w:bottom w:type="dxa" w:w="50"/>
              <w:right w:type="dxa" w:w="90"/>
            </w:tcMar>
          </w:tcPr>
          <w:p>
            <w:r>
              <w:rPr>
                <w:sz w:val="20"/>
                <w:szCs w:val="20"/>
              </w:rPr>
              <w:t xml:space="preserve">Server</w:t>
            </w:r>
          </w:p>
        </w:tc>
        <w:tc>
          <w:tcPr>
            <w:tcW w:type="dxa" w:w="6800"/>
            <w:shd w:fill="FFFFFF" w:val="clear"/>
            <w:tcMar>
              <w:top w:type="dxa" w:w="50"/>
              <w:left w:type="dxa" w:w="90"/>
              <w:bottom w:type="dxa" w:w="50"/>
              <w:right w:type="dxa" w:w="90"/>
            </w:tcMar>
          </w:tcPr>
          <w:p>
            <w:r>
              <w:rPr>
                <w:sz w:val="20"/>
                <w:szCs w:val="20"/>
              </w:rPr>
              <w:t xml:space="preserve">Node + WebSocket (ws), authoritative</w:t>
            </w:r>
          </w:p>
        </w:tc>
      </w:tr>
      <w:tr>
        <w:tc>
          <w:tcPr>
            <w:tcW w:type="dxa" w:w="2200"/>
            <w:shd w:fill="F4EFE4" w:val="clear"/>
            <w:tcMar>
              <w:top w:type="dxa" w:w="50"/>
              <w:left w:type="dxa" w:w="90"/>
              <w:bottom w:type="dxa" w:w="50"/>
              <w:right w:type="dxa" w:w="90"/>
            </w:tcMar>
          </w:tcPr>
          <w:p>
            <w:r>
              <w:rPr>
                <w:sz w:val="20"/>
                <w:szCs w:val="20"/>
              </w:rPr>
              <w:t xml:space="preserve">Database</w:t>
            </w:r>
          </w:p>
        </w:tc>
        <w:tc>
          <w:tcPr>
            <w:tcW w:type="dxa" w:w="6800"/>
            <w:shd w:fill="F4EFE4" w:val="clear"/>
            <w:tcMar>
              <w:top w:type="dxa" w:w="50"/>
              <w:left w:type="dxa" w:w="90"/>
              <w:bottom w:type="dxa" w:w="50"/>
              <w:right w:type="dxa" w:w="90"/>
            </w:tcMar>
          </w:tcPr>
          <w:p>
            <w:r>
              <w:rPr>
                <w:sz w:val="20"/>
                <w:szCs w:val="20"/>
              </w:rPr>
              <w:t xml:space="preserve">PostgreSQL (file fallback in development)</w:t>
            </w:r>
          </w:p>
        </w:tc>
      </w:tr>
      <w:tr>
        <w:tc>
          <w:tcPr>
            <w:tcW w:type="dxa" w:w="2200"/>
            <w:shd w:fill="FFFFFF" w:val="clear"/>
            <w:tcMar>
              <w:top w:type="dxa" w:w="50"/>
              <w:left w:type="dxa" w:w="90"/>
              <w:bottom w:type="dxa" w:w="50"/>
              <w:right w:type="dxa" w:w="90"/>
            </w:tcMar>
          </w:tcPr>
          <w:p>
            <w:r>
              <w:rPr>
                <w:sz w:val="20"/>
                <w:szCs w:val="20"/>
              </w:rPr>
              <w:t xml:space="preserve">Deploy</w:t>
            </w:r>
          </w:p>
        </w:tc>
        <w:tc>
          <w:tcPr>
            <w:tcW w:type="dxa" w:w="6800"/>
            <w:shd w:fill="FFFFFF" w:val="clear"/>
            <w:tcMar>
              <w:top w:type="dxa" w:w="50"/>
              <w:left w:type="dxa" w:w="90"/>
              <w:bottom w:type="dxa" w:w="50"/>
              <w:right w:type="dxa" w:w="90"/>
            </w:tcMar>
          </w:tcPr>
          <w:p>
            <w:r>
              <w:rPr>
                <w:sz w:val="20"/>
                <w:szCs w:val="20"/>
              </w:rPr>
              <w:t xml:space="preserve">Render (web service + static site), push to GitHub</w:t>
            </w:r>
          </w:p>
        </w:tc>
      </w:tr>
      <w:tr>
        <w:tc>
          <w:tcPr>
            <w:tcW w:type="dxa" w:w="2200"/>
            <w:shd w:fill="F4EFE4" w:val="clear"/>
            <w:tcMar>
              <w:top w:type="dxa" w:w="50"/>
              <w:left w:type="dxa" w:w="90"/>
              <w:bottom w:type="dxa" w:w="50"/>
              <w:right w:type="dxa" w:w="90"/>
            </w:tcMar>
          </w:tcPr>
          <w:p>
            <w:r>
              <w:rPr>
                <w:sz w:val="20"/>
                <w:szCs w:val="20"/>
              </w:rPr>
              <w:t xml:space="preserve">Web3</w:t>
            </w:r>
          </w:p>
        </w:tc>
        <w:tc>
          <w:tcPr>
            <w:tcW w:type="dxa" w:w="6800"/>
            <w:shd w:fill="F4EFE4" w:val="clear"/>
            <w:tcMar>
              <w:top w:type="dxa" w:w="50"/>
              <w:left w:type="dxa" w:w="90"/>
              <w:bottom w:type="dxa" w:w="50"/>
              <w:right w:type="dxa" w:w="90"/>
            </w:tcMar>
          </w:tcPr>
          <w:p>
            <w:r>
              <w:rPr>
                <w:sz w:val="20"/>
                <w:szCs w:val="20"/>
              </w:rPr>
              <w:t xml:space="preserve">Sign-In-With-Solana (ed25519) for account auth</w:t>
            </w:r>
          </w:p>
        </w:tc>
      </w:tr>
    </w:tbl>
    <w:p>
      <w:pPr>
        <w:spacing w:after="120" w:line="276"/>
      </w:pPr>
      <w:r>
        <w:rPr>
          <w:b/>
          <w:bCs/>
        </w:rPr>
        <w:t xml:space="preserve">Architecture rule: </w:t>
      </w:r>
      <w:r>
        <w:t xml:space="preserve">React never touches the game loop. Pixi runs on its own canvas; React only paints the HUD, inventory and panels, reading a store (zustand) the loop updates. If React re-renders during play, something is wrong.</w:t>
      </w:r>
    </w:p>
    <w:p>
      <w:pPr>
        <w:pStyle w:val="Heading2"/>
        <w:spacing w:after="100" w:before="240"/>
      </w:pPr>
      <w:r>
        <w:rPr>
          <w:b/>
          <w:bCs/>
          <w:color w:val="2A2118"/>
        </w:rPr>
        <w:t xml:space="preserve">4. Art &amp; Licensing</w:t>
      </w:r>
    </w:p>
    <w:p>
      <w:pPr>
        <w:spacing w:after="120" w:line="276"/>
      </w:pPr>
      <w:r>
        <w:t xml:space="preserve">All art comes from flareteam/flare-game (Empyrean Campaign), under CC-BY-SA 3.0. This means: mandatory attribution in a visible CREDITS.md and on the start screen; copyleft (any art we modify is also released CC-BY-SA); and never using assets from proprietary games (Diablo, Tibia, Ultima Online, Argentum Online).</w:t>
      </w:r>
    </w:p>
    <w:p>
      <w:pPr>
        <w:spacing w:after="120" w:line="276"/>
      </w:pPr>
      <w:r>
        <w:rPr>
          <w:b/>
          <w:bCs/>
        </w:rPr>
        <w:t xml:space="preserve">Hard art facts: </w:t>
      </w:r>
      <w:r>
        <w:t xml:space="preserve">8-direction paperdoll (0=SW … 7=S); per-layer draw order changes with direction (the weapon draws behind when facing south, in front when facing north); 552 real items (tiers 1–16, Warlord / Sniper / Archwizard sets); 56 convertible maps, including Black Oak City (100×100). Sprites are scaled to 0.5 for mobile.</w:t>
      </w:r>
    </w:p>
    <w:p>
      <w:pPr>
        <w:pStyle w:val="Heading2"/>
        <w:spacing w:after="100" w:before="240"/>
      </w:pPr>
      <w:r>
        <w:rPr>
          <w:b/>
          <w:bCs/>
          <w:color w:val="2A2118"/>
        </w:rPr>
        <w:t xml:space="preserve">5. Races &amp; Character Creation</w:t>
      </w:r>
    </w:p>
    <w:p>
      <w:pPr>
        <w:spacing w:after="120" w:line="276"/>
      </w:pPr>
      <w:r>
        <w:t xml:space="preserve">A character is created by choosing race, name and body. Since Flare provides human bodies (male, female and dark-skinned female), races are differentiated by a skin tint and head shape, on top of their stat modifiers and starting gear.</w:t>
      </w:r>
    </w:p>
    <w:tbl>
      <w:tblPr>
        <w:tblW w:type="dxa" w:w="9000"/>
        <w:tblBorders>
          <w:top w:val="single" w:color="C9B98A" w:sz="4"/>
          <w:left w:val="single" w:color="C9B98A" w:sz="4"/>
          <w:bottom w:val="single" w:color="C9B98A" w:sz="4"/>
          <w:right w:val="single" w:color="C9B98A" w:sz="4"/>
          <w:insideH w:val="single" w:color="C9B98A" w:sz="4"/>
          <w:insideV w:val="single" w:color="C9B98A" w:sz="4"/>
        </w:tblBorders>
      </w:tblPr>
      <w:tblGrid>
        <w:gridCol w:w="1400"/>
        <w:gridCol w:w="1700"/>
        <w:gridCol w:w="3400"/>
        <w:gridCol w:w="2500"/>
      </w:tblGrid>
      <w:tr>
        <w:trPr>
          <w:tblHeader/>
        </w:trPr>
        <w:tc>
          <w:tcPr>
            <w:tcW w:type="dxa" w:w="1400"/>
            <w:shd w:fill="2A2118" w:val="clear"/>
            <w:tcMar>
              <w:top w:type="dxa" w:w="60"/>
              <w:left w:type="dxa" w:w="90"/>
              <w:bottom w:type="dxa" w:w="60"/>
              <w:right w:type="dxa" w:w="90"/>
            </w:tcMar>
          </w:tcPr>
          <w:p>
            <w:r>
              <w:rPr>
                <w:b/>
                <w:bCs/>
                <w:color w:val="F0E6D0"/>
              </w:rPr>
              <w:t xml:space="preserve">Race</w:t>
            </w:r>
          </w:p>
        </w:tc>
        <w:tc>
          <w:tcPr>
            <w:tcW w:type="dxa" w:w="1700"/>
            <w:shd w:fill="2A2118" w:val="clear"/>
            <w:tcMar>
              <w:top w:type="dxa" w:w="60"/>
              <w:left w:type="dxa" w:w="90"/>
              <w:bottom w:type="dxa" w:w="60"/>
              <w:right w:type="dxa" w:w="90"/>
            </w:tcMar>
          </w:tcPr>
          <w:p>
            <w:r>
              <w:rPr>
                <w:b/>
                <w:bCs/>
                <w:color w:val="F0E6D0"/>
              </w:rPr>
              <w:t xml:space="preserve">Archetype</w:t>
            </w:r>
          </w:p>
        </w:tc>
        <w:tc>
          <w:tcPr>
            <w:tcW w:type="dxa" w:w="3400"/>
            <w:shd w:fill="2A2118" w:val="clear"/>
            <w:tcMar>
              <w:top w:type="dxa" w:w="60"/>
              <w:left w:type="dxa" w:w="90"/>
              <w:bottom w:type="dxa" w:w="60"/>
              <w:right w:type="dxa" w:w="90"/>
            </w:tcMar>
          </w:tcPr>
          <w:p>
            <w:r>
              <w:rPr>
                <w:b/>
                <w:bCs/>
                <w:color w:val="F0E6D0"/>
              </w:rPr>
              <w:t xml:space="preserve">Modifiers</w:t>
            </w:r>
          </w:p>
        </w:tc>
        <w:tc>
          <w:tcPr>
            <w:tcW w:type="dxa" w:w="2500"/>
            <w:shd w:fill="2A2118" w:val="clear"/>
            <w:tcMar>
              <w:top w:type="dxa" w:w="60"/>
              <w:left w:type="dxa" w:w="90"/>
              <w:bottom w:type="dxa" w:w="60"/>
              <w:right w:type="dxa" w:w="90"/>
            </w:tcMar>
          </w:tcPr>
          <w:p>
            <w:r>
              <w:rPr>
                <w:b/>
                <w:bCs/>
                <w:color w:val="F0E6D0"/>
              </w:rPr>
              <w:t xml:space="preserve">Tagline</w:t>
            </w:r>
          </w:p>
        </w:tc>
      </w:tr>
      <w:tr>
        <w:tc>
          <w:tcPr>
            <w:tcW w:type="dxa" w:w="1400"/>
            <w:shd w:fill="FFFFFF" w:val="clear"/>
            <w:tcMar>
              <w:top w:type="dxa" w:w="50"/>
              <w:left w:type="dxa" w:w="90"/>
              <w:bottom w:type="dxa" w:w="50"/>
              <w:right w:type="dxa" w:w="90"/>
            </w:tcMar>
          </w:tcPr>
          <w:p>
            <w:r>
              <w:rPr>
                <w:sz w:val="20"/>
                <w:szCs w:val="20"/>
              </w:rPr>
              <w:t xml:space="preserve">Human</w:t>
            </w:r>
          </w:p>
        </w:tc>
        <w:tc>
          <w:tcPr>
            <w:tcW w:type="dxa" w:w="1700"/>
            <w:shd w:fill="FFFFFF" w:val="clear"/>
            <w:tcMar>
              <w:top w:type="dxa" w:w="50"/>
              <w:left w:type="dxa" w:w="90"/>
              <w:bottom w:type="dxa" w:w="50"/>
              <w:right w:type="dxa" w:w="90"/>
            </w:tcMar>
          </w:tcPr>
          <w:p>
            <w:r>
              <w:rPr>
                <w:sz w:val="20"/>
                <w:szCs w:val="20"/>
              </w:rPr>
              <w:t xml:space="preserve">Watcher</w:t>
            </w:r>
          </w:p>
        </w:tc>
        <w:tc>
          <w:tcPr>
            <w:tcW w:type="dxa" w:w="3400"/>
            <w:shd w:fill="FFFFFF" w:val="clear"/>
            <w:tcMar>
              <w:top w:type="dxa" w:w="50"/>
              <w:left w:type="dxa" w:w="90"/>
              <w:bottom w:type="dxa" w:w="50"/>
              <w:right w:type="dxa" w:w="90"/>
            </w:tcMar>
          </w:tcPr>
          <w:p>
            <w:r>
              <w:rPr>
                <w:sz w:val="20"/>
                <w:szCs w:val="20"/>
              </w:rPr>
              <w:t xml:space="preserve">+10% XP</w:t>
            </w:r>
          </w:p>
        </w:tc>
        <w:tc>
          <w:tcPr>
            <w:tcW w:type="dxa" w:w="2500"/>
            <w:shd w:fill="FFFFFF" w:val="clear"/>
            <w:tcMar>
              <w:top w:type="dxa" w:w="50"/>
              <w:left w:type="dxa" w:w="90"/>
              <w:bottom w:type="dxa" w:w="50"/>
              <w:right w:type="dxa" w:w="90"/>
            </w:tcMar>
          </w:tcPr>
          <w:p>
            <w:r>
              <w:rPr>
                <w:sz w:val="20"/>
                <w:szCs w:val="20"/>
              </w:rPr>
              <w:t xml:space="preserve">"Learns fast, dies all the same."</w:t>
            </w:r>
          </w:p>
        </w:tc>
      </w:tr>
      <w:tr>
        <w:tc>
          <w:tcPr>
            <w:tcW w:type="dxa" w:w="1400"/>
            <w:shd w:fill="F4EFE4" w:val="clear"/>
            <w:tcMar>
              <w:top w:type="dxa" w:w="50"/>
              <w:left w:type="dxa" w:w="90"/>
              <w:bottom w:type="dxa" w:w="50"/>
              <w:right w:type="dxa" w:w="90"/>
            </w:tcMar>
          </w:tcPr>
          <w:p>
            <w:r>
              <w:rPr>
                <w:sz w:val="20"/>
                <w:szCs w:val="20"/>
              </w:rPr>
              <w:t xml:space="preserve">Elf</w:t>
            </w:r>
          </w:p>
        </w:tc>
        <w:tc>
          <w:tcPr>
            <w:tcW w:type="dxa" w:w="1700"/>
            <w:shd w:fill="F4EFE4" w:val="clear"/>
            <w:tcMar>
              <w:top w:type="dxa" w:w="50"/>
              <w:left w:type="dxa" w:w="90"/>
              <w:bottom w:type="dxa" w:w="50"/>
              <w:right w:type="dxa" w:w="90"/>
            </w:tcMar>
          </w:tcPr>
          <w:p>
            <w:r>
              <w:rPr>
                <w:sz w:val="20"/>
                <w:szCs w:val="20"/>
              </w:rPr>
              <w:t xml:space="preserve">Sorcerer</w:t>
            </w:r>
          </w:p>
        </w:tc>
        <w:tc>
          <w:tcPr>
            <w:tcW w:type="dxa" w:w="3400"/>
            <w:shd w:fill="F4EFE4" w:val="clear"/>
            <w:tcMar>
              <w:top w:type="dxa" w:w="50"/>
              <w:left w:type="dxa" w:w="90"/>
              <w:bottom w:type="dxa" w:w="50"/>
              <w:right w:type="dxa" w:w="90"/>
            </w:tcMar>
          </w:tcPr>
          <w:p>
            <w:r>
              <w:rPr>
                <w:sz w:val="20"/>
                <w:szCs w:val="20"/>
              </w:rPr>
              <w:t xml:space="preserve">+30 mana · +3 INT · −10 health</w:t>
            </w:r>
          </w:p>
        </w:tc>
        <w:tc>
          <w:tcPr>
            <w:tcW w:type="dxa" w:w="2500"/>
            <w:shd w:fill="F4EFE4" w:val="clear"/>
            <w:tcMar>
              <w:top w:type="dxa" w:w="50"/>
              <w:left w:type="dxa" w:w="90"/>
              <w:bottom w:type="dxa" w:w="50"/>
              <w:right w:type="dxa" w:w="90"/>
            </w:tcMar>
          </w:tcPr>
          <w:p>
            <w:r>
              <w:rPr>
                <w:sz w:val="20"/>
                <w:szCs w:val="20"/>
              </w:rPr>
              <w:t xml:space="preserve">"Arcane blood, fine bones."</w:t>
            </w:r>
          </w:p>
        </w:tc>
      </w:tr>
      <w:tr>
        <w:tc>
          <w:tcPr>
            <w:tcW w:type="dxa" w:w="1400"/>
            <w:shd w:fill="FFFFFF" w:val="clear"/>
            <w:tcMar>
              <w:top w:type="dxa" w:w="50"/>
              <w:left w:type="dxa" w:w="90"/>
              <w:bottom w:type="dxa" w:w="50"/>
              <w:right w:type="dxa" w:w="90"/>
            </w:tcMar>
          </w:tcPr>
          <w:p>
            <w:r>
              <w:rPr>
                <w:sz w:val="20"/>
                <w:szCs w:val="20"/>
              </w:rPr>
              <w:t xml:space="preserve">Dwarf</w:t>
            </w:r>
          </w:p>
        </w:tc>
        <w:tc>
          <w:tcPr>
            <w:tcW w:type="dxa" w:w="1700"/>
            <w:shd w:fill="FFFFFF" w:val="clear"/>
            <w:tcMar>
              <w:top w:type="dxa" w:w="50"/>
              <w:left w:type="dxa" w:w="90"/>
              <w:bottom w:type="dxa" w:w="50"/>
              <w:right w:type="dxa" w:w="90"/>
            </w:tcMar>
          </w:tcPr>
          <w:p>
            <w:r>
              <w:rPr>
                <w:sz w:val="20"/>
                <w:szCs w:val="20"/>
              </w:rPr>
              <w:t xml:space="preserve">Guardian</w:t>
            </w:r>
          </w:p>
        </w:tc>
        <w:tc>
          <w:tcPr>
            <w:tcW w:type="dxa" w:w="3400"/>
            <w:shd w:fill="FFFFFF" w:val="clear"/>
            <w:tcMar>
              <w:top w:type="dxa" w:w="50"/>
              <w:left w:type="dxa" w:w="90"/>
              <w:bottom w:type="dxa" w:w="50"/>
              <w:right w:type="dxa" w:w="90"/>
            </w:tcMar>
          </w:tcPr>
          <w:p>
            <w:r>
              <w:rPr>
                <w:sz w:val="20"/>
                <w:szCs w:val="20"/>
              </w:rPr>
              <w:t xml:space="preserve">+40 health · +3 VIT · −10% speed</w:t>
            </w:r>
          </w:p>
        </w:tc>
        <w:tc>
          <w:tcPr>
            <w:tcW w:type="dxa" w:w="2500"/>
            <w:shd w:fill="FFFFFF" w:val="clear"/>
            <w:tcMar>
              <w:top w:type="dxa" w:w="50"/>
              <w:left w:type="dxa" w:w="90"/>
              <w:bottom w:type="dxa" w:w="50"/>
              <w:right w:type="dxa" w:w="90"/>
            </w:tcMar>
          </w:tcPr>
          <w:p>
            <w:r>
              <w:rPr>
                <w:sz w:val="20"/>
                <w:szCs w:val="20"/>
              </w:rPr>
              <w:t xml:space="preserve">"Stone skin, short stride."</w:t>
            </w:r>
          </w:p>
        </w:tc>
      </w:tr>
      <w:tr>
        <w:tc>
          <w:tcPr>
            <w:tcW w:type="dxa" w:w="1400"/>
            <w:shd w:fill="F4EFE4" w:val="clear"/>
            <w:tcMar>
              <w:top w:type="dxa" w:w="50"/>
              <w:left w:type="dxa" w:w="90"/>
              <w:bottom w:type="dxa" w:w="50"/>
              <w:right w:type="dxa" w:w="90"/>
            </w:tcMar>
          </w:tcPr>
          <w:p>
            <w:r>
              <w:rPr>
                <w:sz w:val="20"/>
                <w:szCs w:val="20"/>
              </w:rPr>
              <w:t xml:space="preserve">Orc</w:t>
            </w:r>
          </w:p>
        </w:tc>
        <w:tc>
          <w:tcPr>
            <w:tcW w:type="dxa" w:w="1700"/>
            <w:shd w:fill="F4EFE4" w:val="clear"/>
            <w:tcMar>
              <w:top w:type="dxa" w:w="50"/>
              <w:left w:type="dxa" w:w="90"/>
              <w:bottom w:type="dxa" w:w="50"/>
              <w:right w:type="dxa" w:w="90"/>
            </w:tcMar>
          </w:tcPr>
          <w:p>
            <w:r>
              <w:rPr>
                <w:sz w:val="20"/>
                <w:szCs w:val="20"/>
              </w:rPr>
              <w:t xml:space="preserve">Brute</w:t>
            </w:r>
          </w:p>
        </w:tc>
        <w:tc>
          <w:tcPr>
            <w:tcW w:type="dxa" w:w="3400"/>
            <w:shd w:fill="F4EFE4" w:val="clear"/>
            <w:tcMar>
              <w:top w:type="dxa" w:w="50"/>
              <w:left w:type="dxa" w:w="90"/>
              <w:bottom w:type="dxa" w:w="50"/>
              <w:right w:type="dxa" w:w="90"/>
            </w:tcMar>
          </w:tcPr>
          <w:p>
            <w:r>
              <w:rPr>
                <w:sz w:val="20"/>
                <w:szCs w:val="20"/>
              </w:rPr>
              <w:t xml:space="preserve">+25% damage · +4 STR · −15% mana</w:t>
            </w:r>
          </w:p>
        </w:tc>
        <w:tc>
          <w:tcPr>
            <w:tcW w:type="dxa" w:w="2500"/>
            <w:shd w:fill="F4EFE4" w:val="clear"/>
            <w:tcMar>
              <w:top w:type="dxa" w:w="50"/>
              <w:left w:type="dxa" w:w="90"/>
              <w:bottom w:type="dxa" w:w="50"/>
              <w:right w:type="dxa" w:w="90"/>
            </w:tcMar>
          </w:tcPr>
          <w:p>
            <w:r>
              <w:rPr>
                <w:sz w:val="20"/>
                <w:szCs w:val="20"/>
              </w:rPr>
              <w:t xml:space="preserve">"Fury. Not much else."</w:t>
            </w:r>
          </w:p>
        </w:tc>
      </w:tr>
    </w:tbl>
    <w:p>
      <w:pPr>
        <w:spacing w:after="120" w:line="276"/>
      </w:pPr>
      <w:r>
        <w:rPr>
          <w:b/>
          <w:bCs/>
        </w:rPr>
        <w:t xml:space="preserve">Body &amp; appearance: </w:t>
      </w:r>
      <w:r>
        <w:t xml:space="preserve">the player picks a male, female or dark-skinned female body. The male body can have short hair or be bald; the female has long hair. Appearance (body, skin tint, head) is sent to the server and to other players, so everyone sees you as you built yourself.</w:t>
      </w:r>
    </w:p>
    <w:p>
      <w:pPr>
        <w:pStyle w:val="Heading2"/>
        <w:spacing w:after="100" w:before="240"/>
      </w:pPr>
      <w:r>
        <w:rPr>
          <w:b/>
          <w:bCs/>
          <w:color w:val="2A2118"/>
        </w:rPr>
        <w:t xml:space="preserve">6. Attributes &amp; Progression</w:t>
      </w:r>
    </w:p>
    <w:p>
      <w:pPr>
        <w:pStyle w:val="ListParagraph"/>
        <w:numPr>
          <w:ilvl w:val="0"/>
          <w:numId w:val="2"/>
        </w:numPr>
        <w:spacing w:after="40" w:line="264"/>
      </w:pPr>
      <w:r>
        <w:rPr>
          <w:b/>
          <w:bCs/>
        </w:rPr>
        <w:t xml:space="preserve">Attributes: </w:t>
      </w:r>
      <w:r>
        <w:t xml:space="preserve">Strength (STR), Dexterity (DEX), Intelligence (INT), Vitality (VIT). Level-ups allocate points.</w:t>
      </w:r>
    </w:p>
    <w:p>
      <w:pPr>
        <w:pStyle w:val="ListParagraph"/>
        <w:numPr>
          <w:ilvl w:val="0"/>
          <w:numId w:val="2"/>
        </w:numPr>
        <w:spacing w:after="40" w:line="264"/>
      </w:pPr>
      <w:r>
        <w:rPr>
          <w:b/>
          <w:bCs/>
        </w:rPr>
        <w:t xml:space="preserve">XP &amp; levels: </w:t>
      </w:r>
      <w:r>
        <w:t xml:space="preserve">XP is earned killing enemies, opening chests, gathering and completing missions. Level derives from accumulated XP.</w:t>
      </w:r>
    </w:p>
    <w:p>
      <w:pPr>
        <w:pStyle w:val="ListParagraph"/>
        <w:numPr>
          <w:ilvl w:val="0"/>
          <w:numId w:val="2"/>
        </w:numPr>
        <w:spacing w:after="40" w:line="264"/>
      </w:pPr>
      <w:r>
        <w:rPr>
          <w:b/>
          <w:bCs/>
        </w:rPr>
        <w:t xml:space="preserve">Skill tree: </w:t>
      </w:r>
      <w:r>
        <w:t xml:space="preserve">skill ranks modify stats and unlock powers; the secondary button defaults to the first unlocked ability.</w:t>
      </w:r>
    </w:p>
    <w:p>
      <w:pPr>
        <w:pStyle w:val="ListParagraph"/>
        <w:numPr>
          <w:ilvl w:val="0"/>
          <w:numId w:val="2"/>
        </w:numPr>
        <w:spacing w:after="40" w:line="264"/>
      </w:pPr>
      <w:r>
        <w:rPr>
          <w:b/>
          <w:bCs/>
        </w:rPr>
        <w:t xml:space="preserve">Authority: </w:t>
      </w:r>
      <w:r>
        <w:t xml:space="preserve">mission XP, seals and gold are granted only when the server confirms progress; a client cannot claim rewards without advancing the mission.</w:t>
      </w:r>
    </w:p>
    <w:p>
      <w:pPr>
        <w:pStyle w:val="Heading2"/>
        <w:spacing w:after="100" w:before="240"/>
      </w:pPr>
      <w:r>
        <w:rPr>
          <w:b/>
          <w:bCs/>
          <w:color w:val="2A2118"/>
        </w:rPr>
        <w:t xml:space="preserve">7. Combat</w:t>
      </w:r>
    </w:p>
    <w:p>
      <w:pPr>
        <w:spacing w:after="120" w:line="276"/>
      </w:pPr>
      <w:r>
        <w:t xml:space="preserve">Combat is server-authoritative: the client requests an attack and the server computes damage from the shared table, applies the result and broadcasts state (enemy and player health) to the channel. Enemies and nodes spawn per map and channel. PvP is currently disabled.</w:t>
      </w:r>
    </w:p>
    <w:p>
      <w:pPr>
        <w:pStyle w:val="Heading2"/>
        <w:spacing w:after="100" w:before="240"/>
      </w:pPr>
      <w:r>
        <w:rPr>
          <w:b/>
          <w:bCs/>
          <w:color w:val="2A2118"/>
        </w:rPr>
        <w:t xml:space="preserve">8. Inventory, Equipment &amp; Belt</w:t>
      </w:r>
    </w:p>
    <w:p>
      <w:pPr>
        <w:pStyle w:val="ListParagraph"/>
        <w:numPr>
          <w:ilvl w:val="0"/>
          <w:numId w:val="2"/>
        </w:numPr>
        <w:spacing w:after="40" w:line="264"/>
      </w:pPr>
      <w:r>
        <w:rPr>
          <w:b/>
          <w:bCs/>
        </w:rPr>
        <w:t xml:space="preserve">Bag: </w:t>
      </w:r>
      <w:r>
        <w:t xml:space="preserve">55 slots, server-authoritative. Stored as minimal records {id, count, dur, upgrade}; the client rebuilds the item by id.</w:t>
      </w:r>
    </w:p>
    <w:p>
      <w:pPr>
        <w:pStyle w:val="ListParagraph"/>
        <w:numPr>
          <w:ilvl w:val="0"/>
          <w:numId w:val="2"/>
        </w:numPr>
        <w:spacing w:after="40" w:line="264"/>
      </w:pPr>
      <w:r>
        <w:rPr>
          <w:b/>
          <w:bCs/>
        </w:rPr>
        <w:t xml:space="preserve">Equipment: </w:t>
      </w:r>
      <w:r>
        <w:t xml:space="preserve">head, chest, legs, hands, feet, main and off hands are visible on the paperdoll; ring and artifact are not. Equipment is client-side; the server accounts for it in its ledger to prevent duplication.</w:t>
      </w:r>
    </w:p>
    <w:p>
      <w:pPr>
        <w:pStyle w:val="ListParagraph"/>
        <w:numPr>
          <w:ilvl w:val="0"/>
          <w:numId w:val="2"/>
        </w:numPr>
        <w:spacing w:after="40" w:line="264"/>
      </w:pPr>
      <w:r>
        <w:rPr>
          <w:b/>
          <w:bCs/>
        </w:rPr>
        <w:t xml:space="preserve">Belt: </w:t>
      </w:r>
      <w:r>
        <w:t xml:space="preserve">consumable slots (potions) for combat; capacity is set by the equipped belt. A belt consumable can be moved to the bag to be stashed, sold or traded.</w:t>
      </w:r>
    </w:p>
    <w:p>
      <w:pPr>
        <w:pStyle w:val="Heading2"/>
        <w:spacing w:after="100" w:before="240"/>
      </w:pPr>
      <w:r>
        <w:rPr>
          <w:b/>
          <w:bCs/>
          <w:color w:val="2A2118"/>
        </w:rPr>
        <w:t xml:space="preserve">9. Items &amp; Loot</w:t>
      </w:r>
    </w:p>
    <w:p>
      <w:pPr>
        <w:spacing w:after="120" w:line="276"/>
      </w:pPr>
      <w:r>
        <w:t xml:space="preserve">The base is 552 real Flare items (tiers 1–16, with Warlord, Sniper and Archwizard sets). Loot is computed by the server from a shared drop table; gold and items are credited directly to the authoritative bag, whether from enemies, chests or gathering nodes. Durable items have durability and can be repaired; some can be upgraded.</w:t>
      </w:r>
    </w:p>
    <w:p>
      <w:pPr>
        <w:pStyle w:val="Heading2"/>
        <w:spacing w:after="100" w:before="240"/>
      </w:pPr>
      <w:r>
        <w:rPr>
          <w:b/>
          <w:bCs/>
          <w:color w:val="2A2118"/>
        </w:rPr>
        <w:t xml:space="preserve">10. Missions</w:t>
      </w:r>
    </w:p>
    <w:p>
      <w:pPr>
        <w:spacing w:after="120" w:line="276"/>
      </w:pPr>
      <w:r>
        <w:t xml:space="preserve">Each day offers daily missions of types: kill, chest, gather, contract and offering. The server tracks progress (missionTick) and only allows claiming the reward (gold, XP, seal fragments) when the mission is ready. If not, the client shows a notice.</w:t>
      </w:r>
    </w:p>
    <w:p>
      <w:pPr>
        <w:pStyle w:val="Heading2"/>
        <w:spacing w:after="100" w:before="240"/>
      </w:pPr>
      <w:r>
        <w:rPr>
          <w:b/>
          <w:bCs/>
          <w:color w:val="2A2118"/>
        </w:rPr>
        <w:t xml:space="preserve">11. Economy: Gold</w:t>
      </w:r>
    </w:p>
    <w:p>
      <w:pPr>
        <w:spacing w:after="120" w:line="276"/>
      </w:pPr>
      <w:r>
        <w:t xml:space="preserve">Gold is server-authoritative (economy Phase A). It is loaded from the character on entry and only mutated by server functions: world faucets (kills, chests, gathering, missions) and validated sinks (repair, upgrade, respec, offering, market fees). The client never asserts its balance: it asks, the server decides, and sends back the new total.</w:t>
      </w:r>
    </w:p>
    <w:p>
      <w:pPr>
        <w:pStyle w:val="Heading2"/>
        <w:spacing w:after="100" w:before="240"/>
      </w:pPr>
      <w:r>
        <w:rPr>
          <w:b/>
          <w:bCs/>
          <w:color w:val="2A2118"/>
        </w:rPr>
        <w:t xml:space="preserve">12. Stash (Personal Vault)</w:t>
      </w:r>
    </w:p>
    <w:p>
      <w:pPr>
        <w:spacing w:after="120" w:line="276"/>
      </w:pPr>
      <w:r>
        <w:t xml:space="preserve">The stash is a personal chest in town where the player leaves what they do not want to carry. Only the owner sees it. It is authoritative with escrow: items live on the server (player_stash table) tied to the account, not in the bag, so they cannot be duplicated. It has 20 slots and a gold vault with deposit and withdraw; gold moves against the player’s live gold and is stored server-side under a per-account lock, with rollback on failure.</w:t>
      </w:r>
    </w:p>
    <w:p>
      <w:pPr>
        <w:pStyle w:val="Heading2"/>
        <w:spacing w:after="100" w:before="240"/>
      </w:pPr>
      <w:r>
        <w:rPr>
          <w:b/>
          <w:bCs/>
          <w:color w:val="2A2118"/>
        </w:rPr>
        <w:t xml:space="preserve">13. P2P Trade</w:t>
      </w:r>
    </w:p>
    <w:p>
      <w:pPr>
        <w:spacing w:after="120" w:line="276"/>
      </w:pPr>
      <w:r>
        <w:t xml:space="preserve">Player trading opens by tapping a nearby player (a menu appears: Trade / View stats). Each side offers bag items and gold, with double confirmation. The server performs an atomic swap, validating both parties’ ownership, so there is no way to receive without giving. To offer armor or belt items, unequip them first (they move to the bag).</w:t>
      </w:r>
    </w:p>
    <w:p>
      <w:pPr>
        <w:pStyle w:val="Heading2"/>
        <w:spacing w:after="100" w:before="240"/>
      </w:pPr>
      <w:r>
        <w:rPr>
          <w:b/>
          <w:bCs/>
          <w:color w:val="2A2118"/>
        </w:rPr>
        <w:t xml:space="preserve">14. Marketplace (Auction House)</w:t>
      </w:r>
    </w:p>
    <w:p>
      <w:pPr>
        <w:spacing w:after="120" w:line="276"/>
      </w:pPr>
      <w:r>
        <w:t xml:space="preserve">The marketplace is a gold auction house: the seller escrows an item with a price; the buyer pays gold and receives the item. The server manages escrow and fees. Everything is in gold (it does not touch the token).</w:t>
      </w:r>
    </w:p>
    <w:p>
      <w:pPr>
        <w:pStyle w:val="Heading2"/>
        <w:spacing w:after="100" w:before="240"/>
      </w:pPr>
      <w:r>
        <w:rPr>
          <w:b/>
          <w:bCs/>
          <w:color w:val="2A2118"/>
        </w:rPr>
        <w:t xml:space="preserve">15. Guilds</w:t>
      </w:r>
    </w:p>
    <w:p>
      <w:pPr>
        <w:spacing w:after="120" w:line="276"/>
      </w:pPr>
      <w:r>
        <w:t xml:space="preserve">Players can found and join guilds (founding costs gold). There is a guild deposit with gold and items, guild levels and a ranking. Gold and item operations on the deposit are transactional so nothing is lost or duplicated between rows.</w:t>
      </w:r>
    </w:p>
    <w:p>
      <w:pPr>
        <w:pStyle w:val="Heading2"/>
        <w:spacing w:after="100" w:before="240"/>
      </w:pPr>
      <w:r>
        <w:rPr>
          <w:b/>
          <w:bCs/>
          <w:color w:val="2A2118"/>
        </w:rPr>
        <w:t xml:space="preserve">16. Alchemy &amp; Blacksmith</w:t>
      </w:r>
    </w:p>
    <w:p>
      <w:pPr>
        <w:pStyle w:val="ListParagraph"/>
        <w:numPr>
          <w:ilvl w:val="0"/>
          <w:numId w:val="2"/>
        </w:numPr>
        <w:spacing w:after="40" w:line="264"/>
      </w:pPr>
      <w:r>
        <w:rPr>
          <w:b/>
          <w:bCs/>
        </w:rPr>
        <w:t xml:space="preserve">Alchemy: </w:t>
      </w:r>
      <w:r>
        <w:t xml:space="preserve">recipes that combine materials to craft consumables (potions, etc.), with recipe discovery.</w:t>
      </w:r>
    </w:p>
    <w:p>
      <w:pPr>
        <w:pStyle w:val="ListParagraph"/>
        <w:numPr>
          <w:ilvl w:val="0"/>
          <w:numId w:val="2"/>
        </w:numPr>
        <w:spacing w:after="40" w:line="264"/>
      </w:pPr>
      <w:r>
        <w:rPr>
          <w:b/>
          <w:bCs/>
        </w:rPr>
        <w:t xml:space="preserve">Blacksmith: </w:t>
      </w:r>
      <w:r>
        <w:t xml:space="preserve">repair durability and upgrade equipment pieces, spending gold and materials.</w:t>
      </w:r>
    </w:p>
    <w:p>
      <w:pPr>
        <w:pStyle w:val="Heading2"/>
        <w:spacing w:after="100" w:before="240"/>
      </w:pPr>
      <w:r>
        <w:rPr>
          <w:b/>
          <w:bCs/>
          <w:color w:val="2A2118"/>
        </w:rPr>
        <w:t xml:space="preserve">17. World &amp; Maps</w:t>
      </w:r>
    </w:p>
    <w:p>
      <w:pPr>
        <w:spacing w:after="120" w:line="276"/>
      </w:pPr>
      <w:r>
        <w:t xml:space="preserve">There are 56 hand-made convertible maps. Triston is the town hub (with the stash, marketplace, NPCs and portals). Black Oak City is a large map (100×100). No procedural worlds are generated until the hand-made maps are running. Flare collision uses 0 = passable, higher values = blocked (2 lets projectiles through but not the player). Each map carries background, object and collision layers, plus portals, chests, NPCs and spawners.</w:t>
      </w:r>
    </w:p>
    <w:p>
      <w:pPr>
        <w:pStyle w:val="Heading2"/>
        <w:spacing w:after="100" w:before="240"/>
      </w:pPr>
      <w:r>
        <w:rPr>
          <w:b/>
          <w:bCs/>
          <w:color w:val="2A2118"/>
        </w:rPr>
        <w:t xml:space="preserve">18. Multiplayer: Channels, Area of Interest &amp; Single Session</w:t>
      </w:r>
    </w:p>
    <w:p>
      <w:pPr>
        <w:pStyle w:val="ListParagraph"/>
        <w:numPr>
          <w:ilvl w:val="0"/>
          <w:numId w:val="2"/>
        </w:numPr>
        <w:spacing w:after="40" w:line="264"/>
      </w:pPr>
      <w:r>
        <w:rPr>
          <w:b/>
          <w:bCs/>
        </w:rPr>
        <w:t xml:space="preserve">Channels (sharding): </w:t>
      </w:r>
      <w:r>
        <w:t xml:space="preserve">each map splits into parallel channels with a player cap; you join the first with room and, when full, another opens. This keeps town populated but playable.</w:t>
      </w:r>
    </w:p>
    <w:p>
      <w:pPr>
        <w:pStyle w:val="ListParagraph"/>
        <w:numPr>
          <w:ilvl w:val="0"/>
          <w:numId w:val="2"/>
        </w:numPr>
        <w:spacing w:after="40" w:line="264"/>
      </w:pPr>
      <w:r>
        <w:rPr>
          <w:b/>
          <w:bCs/>
        </w:rPr>
        <w:t xml:space="preserve">Area of Interest (AoI): </w:t>
      </w:r>
      <w:r>
        <w:t xml:space="preserve">within a channel, movement is only broadcast to those near you (by tile radius); chat and join/leave go to the whole channel.</w:t>
      </w:r>
    </w:p>
    <w:p>
      <w:pPr>
        <w:pStyle w:val="ListParagraph"/>
        <w:numPr>
          <w:ilvl w:val="0"/>
          <w:numId w:val="2"/>
        </w:numPr>
        <w:spacing w:after="40" w:line="264"/>
      </w:pPr>
      <w:r>
        <w:rPr>
          <w:b/>
          <w:bCs/>
        </w:rPr>
        <w:t xml:space="preserve">Single session: </w:t>
      </w:r>
      <w:r>
        <w:t xml:space="preserve">an account cannot play twice at once; a new connection kicks the previous one (which receives "kicked" and does not retry).</w:t>
      </w:r>
    </w:p>
    <w:p>
      <w:pPr>
        <w:pStyle w:val="ListParagraph"/>
        <w:numPr>
          <w:ilvl w:val="0"/>
          <w:numId w:val="2"/>
        </w:numPr>
        <w:spacing w:after="40" w:line="264"/>
      </w:pPr>
      <w:r>
        <w:rPr>
          <w:b/>
          <w:bCs/>
        </w:rPr>
        <w:t xml:space="preserve">Anti-teleport: </w:t>
      </w:r>
      <w:r>
        <w:t xml:space="preserve">the server clamps each move to the maximum legitimate speed instead of trusting client coordinates.</w:t>
      </w:r>
    </w:p>
    <w:p>
      <w:pPr>
        <w:pStyle w:val="Heading2"/>
        <w:spacing w:after="100" w:before="240"/>
      </w:pPr>
      <w:r>
        <w:rPr>
          <w:b/>
          <w:bCs/>
          <w:color w:val="2A2118"/>
        </w:rPr>
        <w:t xml:space="preserve">19. Server Authority &amp; Anti-cheat</w:t>
      </w:r>
    </w:p>
    <w:p>
      <w:pPr>
        <w:spacing w:after="120" w:line="276"/>
      </w:pPr>
      <w:r>
        <w:t xml:space="preserve">Gold and the bag are server-authoritative. To prevent item injection, the server keeps a "checkout" ledger: it counts how many units of each item the player legitimately has outside the bag (equipment, belt, graves) or took out of the bag this session. An operation returning items to the bag can only return what is accounted for; items are not injected from nothing. The ledger persists on the character and is authoritative: a tampered save blob cannot inflate inventory.</w:t>
      </w:r>
    </w:p>
    <w:p>
      <w:pPr>
        <w:pStyle w:val="Heading2"/>
        <w:spacing w:after="100" w:before="240"/>
      </w:pPr>
      <w:r>
        <w:rPr>
          <w:b/>
          <w:bCs/>
          <w:color w:val="2A2118"/>
        </w:rPr>
        <w:t xml:space="preserve">20. Web3: Wallet &amp; $VEL Token</w:t>
      </w:r>
    </w:p>
    <w:p>
      <w:pPr>
        <w:spacing w:after="120" w:line="276"/>
      </w:pPr>
      <w:r>
        <w:t xml:space="preserve">Access requires connecting a Solana wallet (Sign-In-With-Solana, ed25519 signature). In production the wallet is mandatory (WALLET_REQUIRED gate); in local development it is optional for testing. A $VEL token gate is scaffolded (Kintara-inspired: requiring a certain wallet value to access), currently off, to be enabled once the token exists and is calibrated. The design idea is a dynamic dollar threshold: set a minimum (e.g., 3 USD) and let the required token amount float with price.</w:t>
      </w:r>
    </w:p>
    <w:p>
      <w:pPr>
        <w:pStyle w:val="Heading2"/>
        <w:spacing w:after="100" w:before="240"/>
      </w:pPr>
      <w:r>
        <w:rPr>
          <w:b/>
          <w:bCs/>
          <w:color w:val="2A2118"/>
        </w:rPr>
        <w:t xml:space="preserve">21. Performance (Mobile-first)</w:t>
      </w:r>
    </w:p>
    <w:p>
      <w:pPr>
        <w:spacing w:after="120" w:line="276"/>
      </w:pPr>
      <w:r>
        <w:t xml:space="preserve">The budget is 60 fps on a mid-range Samsung with 40 on-screen sprites. Pixi does not cull by itself: off-camera content is culled manually. Flare sprites (designed for 1080–1440p) are scaled to 0.5. Animation atlases are repacked to a uniform grid in the asset pipeline.</w:t>
      </w:r>
    </w:p>
    <w:p>
      <w:pPr>
        <w:pStyle w:val="Heading2"/>
        <w:spacing w:after="100" w:before="240"/>
      </w:pPr>
      <w:r>
        <w:rPr>
          <w:b/>
          <w:bCs/>
          <w:color w:val="2A2118"/>
        </w:rPr>
        <w:t xml:space="preserve">22. Deploy &amp; Infrastructure</w:t>
      </w:r>
    </w:p>
    <w:p>
      <w:pPr>
        <w:spacing w:after="120" w:line="276"/>
      </w:pPr>
      <w:r>
        <w:t xml:space="preserve">Deploy is on Render: a web service (Node + WebSocket server) and a static site (Vite client), pushed to GitHub. The database is PostgreSQL, with a file fallback in development. The asset pipeline extracts Flare sprites into uniform spritesheets and converts maps to JSON; processed assets are committed, the Flare repo (2.2 GB) is not.</w:t>
      </w:r>
    </w:p>
    <w:p>
      <w:pPr>
        <w:pStyle w:val="Heading2"/>
        <w:spacing w:after="100" w:before="240"/>
      </w:pPr>
      <w:r>
        <w:rPr>
          <w:b/>
          <w:bCs/>
          <w:color w:val="2A2118"/>
        </w:rPr>
        <w:t xml:space="preserve">23. Roadmap</w:t>
      </w:r>
    </w:p>
    <w:p>
      <w:pPr>
        <w:pStyle w:val="ListParagraph"/>
        <w:numPr>
          <w:ilvl w:val="0"/>
          <w:numId w:val="2"/>
        </w:numPr>
        <w:spacing w:after="40" w:line="264"/>
      </w:pPr>
      <w:r>
        <w:t xml:space="preserve">Phase A — Authoritative economy: server-side gold and bag, persistent anti-duplication ledger. (Done)</w:t>
      </w:r>
    </w:p>
    <w:p>
      <w:pPr>
        <w:pStyle w:val="ListParagraph"/>
        <w:numPr>
          <w:ilvl w:val="0"/>
          <w:numId w:val="2"/>
        </w:numPr>
        <w:spacing w:after="40" w:line="264"/>
      </w:pPr>
      <w:r>
        <w:t xml:space="preserve">Kintara #1–#5 — Mandatory wallet, welcome modal, P2P trade, gold marketplace, server selection. (Done)</w:t>
      </w:r>
    </w:p>
    <w:p>
      <w:pPr>
        <w:pStyle w:val="ListParagraph"/>
        <w:numPr>
          <w:ilvl w:val="0"/>
          <w:numId w:val="2"/>
        </w:numPr>
        <w:spacing w:after="40" w:line="264"/>
      </w:pPr>
      <w:r>
        <w:t xml:space="preserve">Kintara #6 — Calibrate and enable the $VEL token gate once the token exists. (Pending)</w:t>
      </w:r>
    </w:p>
    <w:p>
      <w:pPr>
        <w:pStyle w:val="ListParagraph"/>
        <w:numPr>
          <w:ilvl w:val="0"/>
          <w:numId w:val="2"/>
        </w:numPr>
        <w:spacing w:after="40" w:line="264"/>
      </w:pPr>
      <w:r>
        <w:t xml:space="preserve">Content — More hand-made maps (Black Oak City running), more missions and living-world systems.</w:t>
      </w:r>
    </w:p>
    <w:p>
      <w:pPr>
        <w:pStyle w:val="Heading2"/>
        <w:spacing w:after="100" w:before="240"/>
      </w:pPr>
      <w:r>
        <w:rPr>
          <w:b/>
          <w:bCs/>
          <w:color w:val="2A2118"/>
        </w:rPr>
        <w:t xml:space="preserve">24. Credits &amp; Attribution</w:t>
      </w:r>
    </w:p>
    <w:p>
      <w:pPr>
        <w:spacing w:after="120" w:line="276"/>
      </w:pPr>
      <w:r>
        <w:t xml:space="preserve">Art: flareteam/flare-game (Empyrean Campaign), CC-BY-SA 3.0. Full attribution lives in CREDITS.md and on the start screen. Game code is proprietary; modified art is also released under CC-BY-SA 3.0.</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9C7A2E"/>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2A2118"/>
      <w:sz w:val="26"/>
      <w:szCs w:val="26"/>
    </w:rPr>
  </w:style>
  <w:style w:type="paragraph" w:styleId="Heading3">
    <w:name w:val="Heading 3"/>
    <w:basedOn w:val="Normal"/>
    <w:next w:val="Normal"/>
    <w:qFormat/>
    <w:pPr>
      <w:spacing w:after="60" w:before="160"/>
      <w:outlineLvl w:val="2"/>
    </w:pPr>
    <w:rPr>
      <w:rFonts w:ascii="Georgia" w:cs="Georgia" w:eastAsia="Georgia" w:hAnsi="Georgia"/>
      <w:b/>
      <w:bCs/>
      <w:color w:val="6b5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Velgrim — Game Design Document</dc:title>
  <dc:creator>Velgrim</dc:creator>
  <dc:description>Bilingual GDD (ES/EN) for Velgrim</dc:description>
  <cp:lastModifiedBy>Un-named</cp:lastModifiedBy>
  <cp:revision>1</cp:revision>
  <dcterms:created xsi:type="dcterms:W3CDTF">2026-07-22T01:12:23.930Z</dcterms:created>
  <dcterms:modified xsi:type="dcterms:W3CDTF">2026-07-22T01:12:23.930Z</dcterms:modified>
</cp:coreProperties>
</file>

<file path=docProps/custom.xml><?xml version="1.0" encoding="utf-8"?>
<Properties xmlns="http://schemas.openxmlformats.org/officeDocument/2006/custom-properties" xmlns:vt="http://schemas.openxmlformats.org/officeDocument/2006/docPropsVTypes"/>
</file>