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w:t>
      </w:r>
    </w:p>
    <w:p>
      <w:pPr>
        <w:pStyle w:val="Title"/>
        <w:spacing w:after="80"/>
      </w:pPr>
      <w:r>
        <w:rPr/>
        <w:t>A WhatsApp-first plan for Baked by Nataleen</w:t>
      </w:r>
    </w:p>
    <w:p>
      <w:pPr>
        <w:spacing w:after="280"/>
      </w:pPr>
      <w:r>
        <w:rPr>
          <w:color w:val="37474F"/>
          <w:sz w:val="26"/>
        </w:rPr>
        <w:t>Custom cakes, desserts, catering and baking courses · Pretoria North, Pretoria (also Polokwane for courses)</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sz w:val="20"/>
              </w:rPr>
              <w:t>Baked by Nataleen</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sz w:val="20"/>
              </w:rPr>
              <w:t>26 September 2026 (draft)</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b/>
                <w:color w:val="20242B"/>
                <w:sz w:val="20"/>
                <w:shd w:val="clear" w:color="auto" w:fill="FFF1A8"/>
              </w:rPr>
              <w:t>[[SENDER NAME]]</w:t>
            </w:r>
            <w:r>
              <w:rPr>
                <w:sz w:val="20"/>
              </w:rPr>
              <w:t xml:space="preserve">, </w:t>
            </w:r>
            <w:r>
              <w:rPr>
                <w:b/>
                <w:color w:val="20242B"/>
                <w:sz w:val="20"/>
                <w:shd w:val="clear" w:color="auto" w:fill="FFF1A8"/>
              </w:rPr>
              <w:t>[[SENDER TITLE]]</w:t>
            </w:r>
            <w:r>
              <w:rPr>
                <w:sz w:val="20"/>
              </w:rPr>
              <w:t>, Fluxmuse Pty Ltd</w:t>
            </w:r>
          </w:p>
          <w:p>
            <w:pPr>
              <w:spacing w:after="20" w:line="252" w:lineRule="auto"/>
            </w:pPr>
            <w:r>
              <w:rPr>
                <w:b/>
                <w:color w:val="20242B"/>
                <w:sz w:val="20"/>
                <w:shd w:val="clear" w:color="auto" w:fill="FFF1A8"/>
              </w:rPr>
              <w:t>[[SENDER EMAIL]]</w:t>
            </w:r>
            <w:r>
              <w:rPr>
                <w:sz w:val="20"/>
              </w:rPr>
              <w:t xml:space="preserve"> · </w:t>
            </w:r>
            <w:r>
              <w:rPr>
                <w:b/>
                <w:color w:val="20242B"/>
                <w:sz w:val="20"/>
                <w:shd w:val="clear" w:color="auto" w:fill="FFF1A8"/>
              </w:rPr>
              <w:t>[[SENDER WHATSAPP]]</w:t>
            </w:r>
          </w:p>
        </w:tc>
      </w:tr>
      <w:tr>
        <w:trPr>
          <w:cantSplit/>
        </w:trPr>
        <w:tc>
          <w:tcPr>
            <w:tcW w:type="dxa" w:w="2835"/>
            <w:shd w:val="clear" w:color="auto" w:fill="F3F4F6"/>
            <w:vAlign w:val="center"/>
          </w:tcPr>
          <w:p>
            <w:pPr>
              <w:spacing w:after="20" w:line="252" w:lineRule="auto"/>
            </w:pPr>
            <w:r>
              <w:rPr>
                <w:b/>
                <w:sz w:val="20"/>
              </w:rPr>
              <w:t>Valid for</w:t>
            </w:r>
          </w:p>
        </w:tc>
        <w:tc>
          <w:tcPr>
            <w:tcW w:type="dxa" w:w="6803"/>
            <w:vAlign w:val="center"/>
          </w:tcPr>
          <w:p>
            <w:pPr>
              <w:spacing w:after="20" w:line="252" w:lineRule="auto"/>
            </w:pPr>
            <w:r>
              <w:rPr>
                <w:sz w:val="20"/>
              </w:rPr>
              <w:t>30 days from the date it is sent</w:t>
            </w:r>
          </w:p>
        </w:tc>
      </w:tr>
    </w:tbl>
    <w:p>
      <w:pPr>
        <w:spacing w:after="0" w:line="120" w:lineRule="exact"/>
      </w:pPr>
    </w:p>
    <w:p>
      <w:pPr>
        <w:spacing w:before="200"/>
      </w:pPr>
      <w:r>
        <w:rPr>
          <w:color w:val="5B6570"/>
          <w:sz w:val="17"/>
        </w:rPr>
        <w:t xml:space="preserve">Confidential. Prepared for Baked by Nataleen only. Prices are in South African rand (ZAR). VAT treatment: </w:t>
      </w:r>
      <w:r>
        <w:rPr>
          <w:b/>
          <w:color w:val="20242B"/>
          <w:sz w:val="17"/>
          <w:shd w:val="clear" w:color="auto" w:fill="FFF1A8"/>
        </w:rPr>
        <w:t>[[CONFIRM VAT TREATMENT]]</w:t>
      </w:r>
      <w:r>
        <w:rPr>
          <w:color w:val="5B6570"/>
          <w:sz w:val="17"/>
        </w:rPr>
        <w:t>.</w:t>
      </w:r>
    </w:p>
    <w:p>
      <w:pPr>
        <w:spacing w:after="0"/>
      </w:pPr>
      <w:r>
        <w:br w:type="page"/>
      </w:r>
    </w:p>
    <w:p>
      <w:pPr>
        <w:pStyle w:val="Heading1"/>
      </w:pPr>
      <w:r>
        <w:rPr/>
        <w:t>1. Why we are writing to you</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In one sentence</w:t>
            </w:r>
          </w:p>
          <w:p>
            <w:pPr>
              <w:spacing w:after="80"/>
            </w:pPr>
            <w:r>
              <w:rPr>
                <w:sz w:val="19"/>
              </w:rPr>
              <w:t>Turn your photo-heavy cake enquiries into a tidy catalogue and a shop link with clear prices, with alerts when someone wants to order, so enquiries are not lost between DMs and WhatsApp.</w:t>
            </w:r>
          </w:p>
        </w:tc>
      </w:tr>
    </w:tbl>
    <w:p>
      <w:pPr>
        <w:spacing w:after="0" w:line="160" w:lineRule="exact"/>
      </w:pPr>
    </w:p>
    <w:p>
      <w:r>
        <w:rPr/>
        <w:t>FluxMuse is a new AI marketing and WhatsApp commerce platform built for African small businesses. We will be plain about where we are: we have no customer numbers or results to show you yet. We are opening with a small first group of businesses and setting each one up by hand. What we can offer is a working product, set up with you, and the tracking to show what it does for your business.</w:t>
      </w:r>
    </w:p>
    <w:p>
      <w:pPr>
        <w:pStyle w:val="Heading1"/>
      </w:pPr>
      <w:r>
        <w:rPr/>
        <w:t>2. What we noticed about Baked by Nataleen</w:t>
      </w:r>
    </w:p>
    <w:p>
      <w:r>
        <w:rPr>
          <w:color w:val="5B6570"/>
          <w:sz w:val="19"/>
        </w:rPr>
        <w:t>This comes from your own public pages and press, as at 26 September 2026. Sources are listed at the end. If anything is out of date or wrong, tell us and we will correct it.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we found about the business"/>
      </w:tblPr>
      <w:tblGrid>
        <w:gridCol w:w="8163"/>
        <w:gridCol w:w="1474"/>
      </w:tblGrid>
      <w:tr>
        <w:trPr>
          <w:cantSplit/>
          <w:tblHeader/>
        </w:trPr>
        <w:tc>
          <w:tcPr>
            <w:tcW w:type="dxa" w:w="8164"/>
            <w:shd w:val="clear" w:color="auto" w:fill="FF6A00"/>
            <w:vAlign w:val="center"/>
          </w:tcPr>
          <w:p>
            <w:pPr>
              <w:keepNext/>
              <w:spacing w:after="20" w:line="252" w:lineRule="auto"/>
            </w:pPr>
            <w:r>
              <w:rPr>
                <w:rFonts w:ascii="Poppins" w:hAnsi="Poppins" w:cs="Poppins" w:eastAsia="Poppins"/>
                <w:b/>
                <w:color w:val="20242B"/>
                <w:sz w:val="19"/>
              </w:rPr>
              <w:t>What we found</w:t>
            </w:r>
          </w:p>
        </w:tc>
        <w:tc>
          <w:tcPr>
            <w:tcW w:type="dxa" w:w="1474"/>
            <w:shd w:val="clear" w:color="auto" w:fill="FF6A00"/>
            <w:vAlign w:val="center"/>
          </w:tcPr>
          <w:p>
            <w:pPr>
              <w:keepNext/>
              <w:spacing w:after="20" w:line="252" w:lineRule="auto"/>
            </w:pPr>
            <w:r>
              <w:rPr>
                <w:rFonts w:ascii="Poppins" w:hAnsi="Poppins" w:cs="Poppins" w:eastAsia="Poppins"/>
                <w:b/>
                <w:color w:val="20242B"/>
                <w:sz w:val="19"/>
              </w:rPr>
              <w:t>Source</w:t>
            </w:r>
          </w:p>
        </w:tc>
      </w:tr>
      <w:tr>
        <w:trPr>
          <w:cantSplit/>
        </w:trPr>
        <w:tc>
          <w:tcPr>
            <w:tcW w:type="dxa" w:w="8164"/>
            <w:vAlign w:val="center"/>
          </w:tcPr>
          <w:p>
            <w:pPr>
              <w:spacing w:after="20" w:line="252" w:lineRule="auto"/>
            </w:pPr>
            <w:r>
              <w:rPr>
                <w:sz w:val="19"/>
              </w:rPr>
              <w:t>The website presents the business as offering custom cakes, desserts, catering and confectionery courses.</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The website's About text names Nataleen Vorster as the brainchild of the business and says she runs the kitchen; it says she first brought her baking skills to the Pioneer Museum's Boeremarket in 2009.</w:t>
            </w:r>
          </w:p>
        </w:tc>
        <w:tc>
          <w:tcPr>
            <w:tcW w:type="dxa" w:w="1474"/>
            <w:shd w:val="clear" w:color="auto" w:fill="FAFAFB"/>
            <w:vAlign w:val="center"/>
          </w:tcPr>
          <w:p>
            <w:pPr>
              <w:spacing w:after="20" w:line="252" w:lineRule="auto"/>
            </w:pPr>
            <w:r>
              <w:rPr>
                <w:sz w:val="19"/>
              </w:rPr>
              <w:t>[1]</w:t>
            </w:r>
          </w:p>
        </w:tc>
      </w:tr>
      <w:tr>
        <w:trPr>
          <w:cantSplit/>
        </w:trPr>
        <w:tc>
          <w:tcPr>
            <w:tcW w:type="dxa" w:w="8164"/>
            <w:vAlign w:val="center"/>
          </w:tcPr>
          <w:p>
            <w:pPr>
              <w:spacing w:after="20" w:line="252" w:lineRule="auto"/>
            </w:pPr>
            <w:r>
              <w:rPr>
                <w:sz w:val="19"/>
              </w:rPr>
              <w:t>The birthday cakes page says delivery is to Pretoria, Centurion, Pretoria East and elsewhere in Gauteng at a fee, and lists cakes and cupcakes priced from R180 up to R5,395.</w:t>
            </w:r>
          </w:p>
        </w:tc>
        <w:tc>
          <w:tcPr>
            <w:tcW w:type="dxa" w:w="1474"/>
            <w:vAlign w:val="center"/>
          </w:tcPr>
          <w:p>
            <w:pPr>
              <w:spacing w:after="20" w:line="252" w:lineRule="auto"/>
            </w:pPr>
            <w:r>
              <w:rPr>
                <w:sz w:val="19"/>
              </w:rPr>
              <w:t>[2]</w:t>
            </w:r>
          </w:p>
        </w:tc>
      </w:tr>
      <w:tr>
        <w:trPr>
          <w:cantSplit/>
        </w:trPr>
        <w:tc>
          <w:tcPr>
            <w:tcW w:type="dxa" w:w="8164"/>
            <w:shd w:val="clear" w:color="auto" w:fill="FAFAFB"/>
            <w:vAlign w:val="center"/>
          </w:tcPr>
          <w:p>
            <w:pPr>
              <w:spacing w:after="20" w:line="252" w:lineRule="auto"/>
            </w:pPr>
            <w:r>
              <w:rPr>
                <w:sz w:val="19"/>
              </w:rPr>
              <w:t>Instagram (summariser-only) shows highlights for birthday, wedding and baby shower cakes, cupcakes, cakesicles and party combos, and posts dated up to 2026-09-25, with a September specials promotion.</w:t>
            </w:r>
          </w:p>
        </w:tc>
        <w:tc>
          <w:tcPr>
            <w:tcW w:type="dxa" w:w="1474"/>
            <w:shd w:val="clear" w:color="auto" w:fill="FAFAFB"/>
            <w:vAlign w:val="center"/>
          </w:tcPr>
          <w:p>
            <w:pPr>
              <w:spacing w:after="20" w:line="252" w:lineRule="auto"/>
            </w:pPr>
            <w:r>
              <w:rPr>
                <w:sz w:val="19"/>
              </w:rPr>
              <w:t>[3]</w:t>
            </w:r>
          </w:p>
        </w:tc>
      </w:tr>
    </w:tbl>
    <w:p>
      <w:pPr>
        <w:spacing w:after="0" w:line="120" w:lineRule="exact"/>
      </w:pPr>
    </w:p>
    <w:p>
      <w:pPr>
        <w:pStyle w:val="Heading3"/>
      </w:pPr>
      <w:r>
        <w:rPr/>
        <w:t>The businesses we looked at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Businesse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Business</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What it is</w:t>
            </w:r>
          </w:p>
        </w:tc>
      </w:tr>
      <w:tr>
        <w:trPr>
          <w:cantSplit/>
        </w:trPr>
        <w:tc>
          <w:tcPr>
            <w:tcW w:type="dxa" w:w="3402"/>
            <w:vAlign w:val="center"/>
          </w:tcPr>
          <w:p>
            <w:pPr>
              <w:spacing w:after="20" w:line="252" w:lineRule="auto"/>
            </w:pPr>
            <w:r>
              <w:rPr>
                <w:b/>
                <w:sz w:val="19"/>
              </w:rPr>
              <w:t>Baked by Nataleen baking courses</w:t>
            </w:r>
          </w:p>
        </w:tc>
        <w:tc>
          <w:tcPr>
            <w:tcW w:type="dxa" w:w="6236"/>
            <w:vAlign w:val="center"/>
          </w:tcPr>
          <w:p>
            <w:pPr>
              <w:spacing w:after="20" w:line="252" w:lineRule="auto"/>
            </w:pPr>
            <w:r>
              <w:rPr>
                <w:sz w:val="19"/>
              </w:rPr>
              <w:t>confectionery classes in Pretoria and Polokwane</w:t>
            </w:r>
          </w:p>
        </w:tc>
      </w:tr>
    </w:tbl>
    <w:p>
      <w:pPr>
        <w:spacing w:after="0" w:line="120" w:lineRule="exact"/>
      </w:pPr>
    </w:p>
    <w:p>
      <w:pPr>
        <w:pStyle w:val="Heading1"/>
      </w:pPr>
      <w:r>
        <w:rPr/>
        <w:t>3. Where time and orders may be leaking</w:t>
      </w:r>
    </w:p>
    <w:p>
      <w:r>
        <w:rPr>
          <w:color w:val="5B6570"/>
          <w:sz w:val="19"/>
        </w:rPr>
        <w:t>These are our hypotheses, not findings. The first call is about testing them with you. If we have any of them wrong, that is useful for both of us.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Hypotheses about where time and orders leak"/>
      </w:tblPr>
      <w:tblGrid>
        <w:gridCol w:w="3174"/>
        <w:gridCol w:w="3344"/>
        <w:gridCol w:w="3118"/>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8"/>
              </w:rPr>
              <w:t>Where it may be leaking</w:t>
            </w:r>
          </w:p>
        </w:tc>
        <w:tc>
          <w:tcPr>
            <w:tcW w:type="dxa" w:w="3345"/>
            <w:shd w:val="clear" w:color="auto" w:fill="FF6A00"/>
            <w:vAlign w:val="center"/>
          </w:tcPr>
          <w:p>
            <w:pPr>
              <w:keepNext/>
              <w:spacing w:after="20" w:line="252" w:lineRule="auto"/>
            </w:pPr>
            <w:r>
              <w:rPr>
                <w:rFonts w:ascii="Poppins" w:hAnsi="Poppins" w:cs="Poppins" w:eastAsia="Poppins"/>
                <w:b/>
                <w:color w:val="20242B"/>
                <w:sz w:val="18"/>
              </w:rPr>
              <w:t>Why we think so</w:t>
            </w:r>
          </w:p>
        </w:tc>
        <w:tc>
          <w:tcPr>
            <w:tcW w:type="dxa" w:w="3118"/>
            <w:shd w:val="clear" w:color="auto" w:fill="FF6A00"/>
            <w:vAlign w:val="center"/>
          </w:tcPr>
          <w:p>
            <w:pPr>
              <w:keepNext/>
              <w:spacing w:after="20" w:line="252" w:lineRule="auto"/>
            </w:pPr>
            <w:r>
              <w:rPr>
                <w:rFonts w:ascii="Poppins" w:hAnsi="Poppins" w:cs="Poppins" w:eastAsia="Poppins"/>
                <w:b/>
                <w:color w:val="20242B"/>
                <w:sz w:val="18"/>
              </w:rPr>
              <w:t>What we would ask you</w:t>
            </w:r>
          </w:p>
        </w:tc>
      </w:tr>
      <w:tr>
        <w:trPr>
          <w:cantSplit/>
        </w:trPr>
        <w:tc>
          <w:tcPr>
            <w:tcW w:type="dxa" w:w="3175"/>
            <w:vAlign w:val="center"/>
          </w:tcPr>
          <w:p>
            <w:pPr>
              <w:spacing w:after="20" w:line="252" w:lineRule="auto"/>
            </w:pPr>
            <w:r>
              <w:rPr>
                <w:b/>
                <w:sz w:val="18"/>
              </w:rPr>
              <w:t>Cake enquiries can reach you across your form, email, phone and WhatsApp, so a photo request could be answered late or lost.</w:t>
            </w:r>
          </w:p>
        </w:tc>
        <w:tc>
          <w:tcPr>
            <w:tcW w:type="dxa" w:w="3345"/>
            <w:vAlign w:val="center"/>
          </w:tcPr>
          <w:p>
            <w:pPr>
              <w:spacing w:after="20" w:line="252" w:lineRule="auto"/>
            </w:pPr>
            <w:r>
              <w:rPr>
                <w:sz w:val="18"/>
              </w:rPr>
              <w:t>Typical for this kind of business: cake businesses often take enquiries on several channels. Your site lists a form, email, phone and WhatsApp link, and your Instagram bio adds another route. We do not know whether any enquiries are actually missed.</w:t>
            </w:r>
          </w:p>
        </w:tc>
        <w:tc>
          <w:tcPr>
            <w:tcW w:type="dxa" w:w="3118"/>
            <w:vAlign w:val="center"/>
          </w:tcPr>
          <w:p>
            <w:pPr>
              <w:spacing w:after="20" w:line="252" w:lineRule="auto"/>
            </w:pPr>
            <w:r>
              <w:rPr>
                <w:sz w:val="18"/>
              </w:rPr>
              <w:t>Which channel do most cake requests arrive on, and how do you make sure none get missed?</w:t>
            </w:r>
          </w:p>
        </w:tc>
      </w:tr>
      <w:tr>
        <w:trPr>
          <w:cantSplit/>
        </w:trPr>
        <w:tc>
          <w:tcPr>
            <w:tcW w:type="dxa" w:w="3175"/>
            <w:shd w:val="clear" w:color="auto" w:fill="FAFAFB"/>
            <w:vAlign w:val="center"/>
          </w:tcPr>
          <w:p>
            <w:pPr>
              <w:spacing w:after="20" w:line="252" w:lineRule="auto"/>
            </w:pPr>
            <w:r>
              <w:rPr>
                <w:b/>
                <w:sz w:val="18"/>
              </w:rPr>
              <w:t>Custom cakes need a design, size, date and deposit agreed before baking, and this back-and-forth is long and repeated for each order.</w:t>
            </w:r>
          </w:p>
        </w:tc>
        <w:tc>
          <w:tcPr>
            <w:tcW w:type="dxa" w:w="3345"/>
            <w:shd w:val="clear" w:color="auto" w:fill="FAFAFB"/>
            <w:vAlign w:val="center"/>
          </w:tcPr>
          <w:p>
            <w:pPr>
              <w:spacing w:after="20" w:line="252" w:lineRule="auto"/>
            </w:pPr>
            <w:r>
              <w:rPr>
                <w:sz w:val="18"/>
              </w:rPr>
              <w:t>Typical for this kind of business: this is common in custom cake trades, and your contact page mentions a deposit to secure bookings.</w:t>
            </w:r>
          </w:p>
        </w:tc>
        <w:tc>
          <w:tcPr>
            <w:tcW w:type="dxa" w:w="3118"/>
            <w:shd w:val="clear" w:color="auto" w:fill="FAFAFB"/>
            <w:vAlign w:val="center"/>
          </w:tcPr>
          <w:p>
            <w:pPr>
              <w:spacing w:after="20" w:line="252" w:lineRule="auto"/>
            </w:pPr>
            <w:r>
              <w:rPr>
                <w:sz w:val="18"/>
              </w:rPr>
              <w:t>What details do you have to ask every customer before you can quote, and how long does that usually take?</w:t>
            </w:r>
          </w:p>
        </w:tc>
      </w:tr>
      <w:tr>
        <w:trPr>
          <w:cantSplit/>
        </w:trPr>
        <w:tc>
          <w:tcPr>
            <w:tcW w:type="dxa" w:w="3175"/>
            <w:vAlign w:val="center"/>
          </w:tcPr>
          <w:p>
            <w:pPr>
              <w:spacing w:after="20" w:line="252" w:lineRule="auto"/>
            </w:pPr>
            <w:r>
              <w:rPr>
                <w:b/>
                <w:sz w:val="18"/>
              </w:rPr>
              <w:t>You offer catering and courses beside cakes, which may mean one small team switches between very different enquiries.</w:t>
            </w:r>
          </w:p>
        </w:tc>
        <w:tc>
          <w:tcPr>
            <w:tcW w:type="dxa" w:w="3345"/>
            <w:vAlign w:val="center"/>
          </w:tcPr>
          <w:p>
            <w:pPr>
              <w:spacing w:after="20" w:line="252" w:lineRule="auto"/>
            </w:pPr>
            <w:r>
              <w:rPr>
                <w:sz w:val="18"/>
              </w:rPr>
              <w:t>Seen on your public pages: your site lists custom cakes, catering and confectionery courses. We do not know how big your team is.</w:t>
            </w:r>
          </w:p>
        </w:tc>
        <w:tc>
          <w:tcPr>
            <w:tcW w:type="dxa" w:w="3118"/>
            <w:vAlign w:val="center"/>
          </w:tcPr>
          <w:p>
            <w:pPr>
              <w:spacing w:after="20" w:line="252" w:lineRule="auto"/>
            </w:pPr>
            <w:r>
              <w:rPr>
                <w:sz w:val="18"/>
              </w:rPr>
              <w:t>Which of the three lines takes most of your enquiry time?</w:t>
            </w:r>
          </w:p>
        </w:tc>
      </w:tr>
      <w:tr>
        <w:trPr>
          <w:cantSplit/>
        </w:trPr>
        <w:tc>
          <w:tcPr>
            <w:tcW w:type="dxa" w:w="3175"/>
            <w:shd w:val="clear" w:color="auto" w:fill="FAFAFB"/>
            <w:vAlign w:val="center"/>
          </w:tcPr>
          <w:p>
            <w:pPr>
              <w:spacing w:after="20" w:line="252" w:lineRule="auto"/>
            </w:pPr>
            <w:r>
              <w:rPr>
                <w:b/>
                <w:sz w:val="18"/>
              </w:rPr>
              <w:t>You produce lots of photo content, but only some of it may turn into shareable, priced, ready-to-order items.</w:t>
            </w:r>
          </w:p>
        </w:tc>
        <w:tc>
          <w:tcPr>
            <w:tcW w:type="dxa" w:w="3345"/>
            <w:shd w:val="clear" w:color="auto" w:fill="FAFAFB"/>
            <w:vAlign w:val="center"/>
          </w:tcPr>
          <w:p>
            <w:pPr>
              <w:spacing w:after="20" w:line="252" w:lineRule="auto"/>
            </w:pPr>
            <w:r>
              <w:rPr>
                <w:sz w:val="18"/>
              </w:rPr>
              <w:t>Typical for this kind of business: your Instagram shows many cake categories and party bundles. We did not check whether each one has a current price online.</w:t>
            </w:r>
          </w:p>
        </w:tc>
        <w:tc>
          <w:tcPr>
            <w:tcW w:type="dxa" w:w="3118"/>
            <w:shd w:val="clear" w:color="auto" w:fill="FAFAFB"/>
            <w:vAlign w:val="center"/>
          </w:tcPr>
          <w:p>
            <w:pPr>
              <w:spacing w:after="20" w:line="252" w:lineRule="auto"/>
            </w:pPr>
            <w:r>
              <w:rPr>
                <w:sz w:val="18"/>
              </w:rPr>
              <w:t>Do customers ask for the price of designs they saw on Instagram, and how often?</w:t>
            </w:r>
          </w:p>
        </w:tc>
      </w:tr>
    </w:tbl>
    <w:p>
      <w:pPr>
        <w:spacing w:after="0" w:line="120" w:lineRule="exact"/>
      </w:pPr>
    </w:p>
    <w:p>
      <w:pPr>
        <w:pStyle w:val="Heading1"/>
      </w:pPr>
      <w:r>
        <w:rPr/>
        <w:t>4. What FluxMuse would do for you</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FluxMuse would do"/>
      </w:tblPr>
      <w:tblGrid>
        <w:gridCol w:w="2607"/>
        <w:gridCol w:w="1700"/>
        <w:gridCol w:w="53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What</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Status</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it means for you</w:t>
            </w:r>
          </w:p>
        </w:tc>
      </w:tr>
      <w:tr>
        <w:trPr>
          <w:cantSplit/>
        </w:trPr>
        <w:tc>
          <w:tcPr>
            <w:tcW w:type="dxa" w:w="2608"/>
            <w:vAlign w:val="center"/>
          </w:tcPr>
          <w:p>
            <w:pPr>
              <w:spacing w:after="20" w:line="252" w:lineRule="auto"/>
            </w:pPr>
            <w:r>
              <w:rPr>
                <w:b/>
                <w:sz w:val="19"/>
              </w:rPr>
              <w:t>WhatsApp Concierge: photos to catalogue</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Send photos of your standard cakes, cupcakes, cakesicles and party packs on WhatsApp. The AI drafts names, descriptions and a price guess, and you confirm or correct each one. Newly launched, no business has run it end to end yet, so we would do the first batch together.</w:t>
            </w:r>
          </w:p>
        </w:tc>
      </w:tr>
      <w:tr>
        <w:trPr>
          <w:cantSplit/>
        </w:trPr>
        <w:tc>
          <w:tcPr>
            <w:tcW w:type="dxa" w:w="2608"/>
            <w:shd w:val="clear" w:color="auto" w:fill="FAFAFB"/>
            <w:vAlign w:val="center"/>
          </w:tcPr>
          <w:p>
            <w:pPr>
              <w:spacing w:after="20" w:line="252" w:lineRule="auto"/>
            </w:pPr>
            <w:r>
              <w:rPr>
                <w:b/>
                <w:sz w:val="19"/>
              </w:rPr>
              <w:t>Hosted shop link (fluxmuse.ai/s/&lt;name&gt;)</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A single link to your ready-made range with prices, for Instagram and WhatsApp. Customers who want something custom tap through and the request arrives as a pre-typed WhatsApp message to you.</w:t>
            </w:r>
          </w:p>
        </w:tc>
      </w:tr>
      <w:tr>
        <w:trPr>
          <w:cantSplit/>
        </w:trPr>
        <w:tc>
          <w:tcPr>
            <w:tcW w:type="dxa" w:w="2608"/>
            <w:vAlign w:val="center"/>
          </w:tcPr>
          <w:p>
            <w:pPr>
              <w:spacing w:after="20" w:line="252" w:lineRule="auto"/>
            </w:pPr>
            <w:r>
              <w:rPr>
                <w:b/>
                <w:sz w:val="19"/>
              </w:rPr>
              <w:t>Order alerts and SOLD</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A WhatsApp alert for each request and a SOLD reply once a deposit is confirmed, so your open enquiries are visible in one place.</w:t>
            </w:r>
          </w:p>
        </w:tc>
      </w:tr>
      <w:tr>
        <w:trPr>
          <w:cantSplit/>
        </w:trPr>
        <w:tc>
          <w:tcPr>
            <w:tcW w:type="dxa" w:w="2608"/>
            <w:shd w:val="clear" w:color="auto" w:fill="FAFAFB"/>
            <w:vAlign w:val="center"/>
          </w:tcPr>
          <w:p>
            <w:pPr>
              <w:spacing w:after="20" w:line="252" w:lineRule="auto"/>
            </w:pPr>
            <w:r>
              <w:rPr>
                <w:b/>
                <w:sz w:val="19"/>
              </w:rPr>
              <w:t>WhatsApp Business setup: quick replies and templates</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Quick replies for lead times, delivery areas and what you need from a customer (date, servings, flavour, design photo), so you do not type the same questions each time.</w:t>
            </w:r>
          </w:p>
        </w:tc>
      </w:tr>
      <w:tr>
        <w:trPr>
          <w:cantSplit/>
        </w:trPr>
        <w:tc>
          <w:tcPr>
            <w:tcW w:type="dxa" w:w="2608"/>
            <w:vAlign w:val="center"/>
          </w:tcPr>
          <w:p>
            <w:pPr>
              <w:spacing w:after="20" w:line="252" w:lineRule="auto"/>
            </w:pPr>
            <w:r>
              <w:rPr>
                <w:b/>
                <w:sz w:val="19"/>
              </w:rPr>
              <w:t>AI captions and images for posts (POST keyword)</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Photo in, caption and cleaned-up image back on WhatsApp, ready to forward to WhatsApp Status for your seasonal party bundles.</w:t>
            </w:r>
          </w:p>
        </w:tc>
      </w:tr>
      <w:tr>
        <w:trPr>
          <w:cantSplit/>
        </w:trPr>
        <w:tc>
          <w:tcPr>
            <w:tcW w:type="dxa" w:w="2608"/>
            <w:shd w:val="clear" w:color="auto" w:fill="FAFAFB"/>
            <w:vAlign w:val="center"/>
          </w:tcPr>
          <w:p>
            <w:pPr>
              <w:spacing w:after="20" w:line="252" w:lineRule="auto"/>
            </w:pPr>
            <w:r>
              <w:rPr>
                <w:b/>
                <w:sz w:val="19"/>
              </w:rPr>
              <w:t>Auto-publishing to Facebook Pages and Instagram</w:t>
            </w:r>
          </w:p>
        </w:tc>
        <w:tc>
          <w:tcPr>
            <w:tcW w:type="dxa" w:w="1701"/>
            <w:shd w:val="clear" w:color="auto" w:fill="FAFAFB"/>
            <w:vAlign w:val="center"/>
          </w:tcPr>
          <w:p>
            <w:pPr>
              <w:spacing w:after="20" w:line="252" w:lineRule="auto"/>
            </w:pPr>
            <w:r>
              <w:rPr>
                <w:sz w:val="19"/>
              </w:rPr>
              <w:t>Being switched on</w:t>
            </w:r>
          </w:p>
        </w:tc>
        <w:tc>
          <w:tcPr>
            <w:tcW w:type="dxa" w:w="5329"/>
            <w:shd w:val="clear" w:color="auto" w:fill="FAFAFB"/>
            <w:vAlign w:val="center"/>
          </w:tcPr>
          <w:p>
            <w:pPr>
              <w:spacing w:after="20" w:line="252" w:lineRule="auto"/>
            </w:pPr>
            <w:r>
              <w:rPr>
                <w:sz w:val="19"/>
              </w:rPr>
              <w:t>Meta approvals are not in yet, so until then your posts go to WhatsApp Status. We would not rely on it.</w:t>
            </w:r>
          </w:p>
        </w:tc>
      </w:tr>
    </w:tbl>
    <w:p>
      <w:pPr>
        <w:spacing w:after="0" w:line="120" w:lineRule="exact"/>
      </w:pPr>
    </w:p>
    <w:p>
      <w:r>
        <w:rPr>
          <w:b/>
          <w:color w:val="5B6570"/>
          <w:sz w:val="18"/>
        </w:rPr>
        <w:t>Status key.</w:t>
      </w:r>
      <w:r>
        <w:rPr>
          <w:color w:val="5B6570"/>
          <w:sz w:val="18"/>
        </w:rPr>
        <w:t xml:space="preserve"> Live (newly launched) means built and running, but no outside business has run it end to end yet, so we would watch it closely with you. Being switched on means it depends on an approval or final set-up, and we will not count on it until it is confirmed.</w:t>
      </w:r>
    </w:p>
    <w:p>
      <w:pPr>
        <w:pStyle w:val="Heading1"/>
      </w:pPr>
      <w:r>
        <w:rPr/>
        <w:t>5. Your first 30 days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30 days"/>
      </w:tblPr>
      <w:tblGrid>
        <w:gridCol w:w="1360"/>
        <w:gridCol w:w="8277"/>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9"/>
              </w:rPr>
              <w:t>Week</w:t>
            </w:r>
          </w:p>
        </w:tc>
        <w:tc>
          <w:tcPr>
            <w:tcW w:type="dxa" w:w="8277"/>
            <w:shd w:val="clear" w:color="auto" w:fill="FF6A00"/>
            <w:vAlign w:val="center"/>
          </w:tcPr>
          <w:p>
            <w:pPr>
              <w:keepNext/>
              <w:spacing w:after="20" w:line="252" w:lineRule="auto"/>
            </w:pPr>
            <w:r>
              <w:rPr>
                <w:rFonts w:ascii="Poppins" w:hAnsi="Poppins" w:cs="Poppins" w:eastAsia="Poppins"/>
                <w:b/>
                <w:color w:val="20242B"/>
                <w:sz w:val="19"/>
              </w:rPr>
              <w:t>What happens</w:t>
            </w:r>
          </w:p>
        </w:tc>
      </w:tr>
      <w:tr>
        <w:trPr>
          <w:cantSplit/>
        </w:trPr>
        <w:tc>
          <w:tcPr>
            <w:tcW w:type="dxa" w:w="1361"/>
            <w:vAlign w:val="center"/>
          </w:tcPr>
          <w:p>
            <w:pPr>
              <w:spacing w:after="20" w:line="252" w:lineRule="auto"/>
            </w:pPr>
            <w:r>
              <w:rPr>
                <w:b/>
                <w:sz w:val="19"/>
              </w:rPr>
              <w:t>Week 1</w:t>
            </w:r>
          </w:p>
        </w:tc>
        <w:tc>
          <w:tcPr>
            <w:tcW w:type="dxa" w:w="8277"/>
            <w:vAlign w:val="center"/>
          </w:tcPr>
          <w:p>
            <w:pPr>
              <w:spacing w:after="20" w:line="252" w:lineRule="auto"/>
            </w:pPr>
            <w:r>
              <w:rPr>
                <w:sz w:val="19"/>
              </w:rPr>
              <w:t>• 20-minute call to map how a cake enquiry travels from first message to paid deposit</w:t>
            </w:r>
          </w:p>
          <w:p>
            <w:pPr>
              <w:spacing w:after="20" w:line="252" w:lineRule="auto"/>
            </w:pPr>
            <w:r>
              <w:rPr>
                <w:sz w:val="19"/>
              </w:rPr>
              <w:t>• Choose 8 to 12 ready-to-order products for your catalogue</w:t>
            </w:r>
          </w:p>
          <w:p>
            <w:pPr>
              <w:spacing w:after="20" w:line="252" w:lineRule="auto"/>
            </w:pPr>
            <w:r>
              <w:rPr>
                <w:sz w:val="19"/>
              </w:rPr>
              <w:t>• Send those photos through the Concierge and confirm each price</w:t>
            </w:r>
          </w:p>
        </w:tc>
      </w:tr>
      <w:tr>
        <w:trPr>
          <w:cantSplit/>
        </w:trPr>
        <w:tc>
          <w:tcPr>
            <w:tcW w:type="dxa" w:w="1361"/>
            <w:shd w:val="clear" w:color="auto" w:fill="FAFAFB"/>
            <w:vAlign w:val="center"/>
          </w:tcPr>
          <w:p>
            <w:pPr>
              <w:spacing w:after="20" w:line="252" w:lineRule="auto"/>
            </w:pPr>
            <w:r>
              <w:rPr>
                <w:b/>
                <w:sz w:val="19"/>
              </w:rPr>
              <w:t>Week 2</w:t>
            </w:r>
          </w:p>
        </w:tc>
        <w:tc>
          <w:tcPr>
            <w:tcW w:type="dxa" w:w="8277"/>
            <w:shd w:val="clear" w:color="auto" w:fill="FAFAFB"/>
            <w:vAlign w:val="center"/>
          </w:tcPr>
          <w:p>
            <w:pPr>
              <w:spacing w:after="20" w:line="252" w:lineRule="auto"/>
            </w:pPr>
            <w:r>
              <w:rPr>
                <w:sz w:val="19"/>
              </w:rPr>
              <w:t>• Publish your shop link and add it to your Instagram and WhatsApp profile</w:t>
            </w:r>
          </w:p>
          <w:p>
            <w:pPr>
              <w:spacing w:after="20" w:line="252" w:lineRule="auto"/>
            </w:pPr>
            <w:r>
              <w:rPr>
                <w:sz w:val="19"/>
              </w:rPr>
              <w:t>• Write quick replies for lead times, delivery and the info you need for a custom quote</w:t>
            </w:r>
          </w:p>
          <w:p>
            <w:pPr>
              <w:spacing w:after="20" w:line="252" w:lineRule="auto"/>
            </w:pPr>
            <w:r>
              <w:rPr>
                <w:sz w:val="19"/>
              </w:rPr>
              <w:t>• Test the order alert with two dummy orders</w:t>
            </w:r>
          </w:p>
        </w:tc>
      </w:tr>
      <w:tr>
        <w:trPr>
          <w:cantSplit/>
        </w:trPr>
        <w:tc>
          <w:tcPr>
            <w:tcW w:type="dxa" w:w="1361"/>
            <w:vAlign w:val="center"/>
          </w:tcPr>
          <w:p>
            <w:pPr>
              <w:spacing w:after="20" w:line="252" w:lineRule="auto"/>
            </w:pPr>
            <w:r>
              <w:rPr>
                <w:b/>
                <w:sz w:val="19"/>
              </w:rPr>
              <w:t>Week 3</w:t>
            </w:r>
          </w:p>
        </w:tc>
        <w:tc>
          <w:tcPr>
            <w:tcW w:type="dxa" w:w="8277"/>
            <w:vAlign w:val="center"/>
          </w:tcPr>
          <w:p>
            <w:pPr>
              <w:spacing w:after="20" w:line="252" w:lineRule="auto"/>
            </w:pPr>
            <w:r>
              <w:rPr>
                <w:sz w:val="19"/>
              </w:rPr>
              <w:t>• Use the POST keyword for one seasonal offer and forward it to WhatsApp Status</w:t>
            </w:r>
          </w:p>
          <w:p>
            <w:pPr>
              <w:spacing w:after="20" w:line="252" w:lineRule="auto"/>
            </w:pPr>
            <w:r>
              <w:rPr>
                <w:sz w:val="19"/>
              </w:rPr>
              <w:t>• Mark real orders SOLD after deposits are confirmed</w:t>
            </w:r>
          </w:p>
          <w:p>
            <w:pPr>
              <w:spacing w:after="20" w:line="252" w:lineRule="auto"/>
            </w:pPr>
            <w:r>
              <w:rPr>
                <w:sz w:val="19"/>
              </w:rPr>
              <w:t>• Start a consented customer list for cake-season reminders</w:t>
            </w:r>
          </w:p>
        </w:tc>
      </w:tr>
      <w:tr>
        <w:trPr>
          <w:cantSplit/>
        </w:trPr>
        <w:tc>
          <w:tcPr>
            <w:tcW w:type="dxa" w:w="1361"/>
            <w:shd w:val="clear" w:color="auto" w:fill="FAFAFB"/>
            <w:vAlign w:val="center"/>
          </w:tcPr>
          <w:p>
            <w:pPr>
              <w:spacing w:after="20" w:line="252" w:lineRule="auto"/>
            </w:pPr>
            <w:r>
              <w:rPr>
                <w:b/>
                <w:sz w:val="19"/>
              </w:rPr>
              <w:t>Week 4</w:t>
            </w:r>
          </w:p>
        </w:tc>
        <w:tc>
          <w:tcPr>
            <w:tcW w:type="dxa" w:w="8277"/>
            <w:shd w:val="clear" w:color="auto" w:fill="FAFAFB"/>
            <w:vAlign w:val="center"/>
          </w:tcPr>
          <w:p>
            <w:pPr>
              <w:spacing w:after="20" w:line="252" w:lineRule="auto"/>
            </w:pPr>
            <w:r>
              <w:rPr>
                <w:sz w:val="19"/>
              </w:rPr>
              <w:t>• Review together how many enquiries came from the link and how many still needed back-and-forth</w:t>
            </w:r>
          </w:p>
          <w:p>
            <w:pPr>
              <w:spacing w:after="20" w:line="252" w:lineRule="auto"/>
            </w:pPr>
            <w:r>
              <w:rPr>
                <w:sz w:val="19"/>
              </w:rPr>
              <w:t>• Adjust your catalogue, prices and quick replies</w:t>
            </w:r>
          </w:p>
          <w:p>
            <w:pPr>
              <w:spacing w:after="20" w:line="252" w:lineRule="auto"/>
            </w:pPr>
            <w:r>
              <w:rPr>
                <w:sz w:val="19"/>
              </w:rPr>
              <w:t>• Decide whether to continue, based on what we measured</w:t>
            </w:r>
          </w:p>
        </w:tc>
      </w:tr>
    </w:tbl>
    <w:p>
      <w:pPr>
        <w:spacing w:after="0" w:line="120" w:lineRule="exact"/>
      </w:pPr>
    </w:p>
    <w:p>
      <w:pPr>
        <w:pStyle w:val="Heading1"/>
      </w:pPr>
      <w:r>
        <w:rPr/>
        <w:t>6. What we would track together</w:t>
      </w:r>
    </w:p>
    <w:p>
      <w:pPr>
        <w:pStyle w:val="ListBullet"/>
      </w:pPr>
      <w:r>
        <w:rPr/>
        <w:t>WhatsApp conversations started from your shop link</w:t>
      </w:r>
    </w:p>
    <w:p>
      <w:pPr>
        <w:pStyle w:val="ListBullet"/>
      </w:pPr>
      <w:r>
        <w:rPr/>
        <w:t>Enquiries that arrive with the design, date and servings already stated</w:t>
      </w:r>
    </w:p>
    <w:p>
      <w:pPr>
        <w:pStyle w:val="ListBullet"/>
      </w:pPr>
      <w:r>
        <w:rPr/>
        <w:t>Orders marked SOLD per week</w:t>
      </w:r>
    </w:p>
    <w:p>
      <w:pPr>
        <w:pStyle w:val="ListBullet"/>
      </w:pPr>
      <w:r>
        <w:rPr/>
        <w:t>Time you spend per enquiry before a quote is sent</w:t>
      </w:r>
    </w:p>
    <w:p>
      <w:r>
        <w:rPr>
          <w:color w:val="5B6570"/>
          <w:sz w:val="19"/>
        </w:rPr>
        <w:t>We agree the numbers with you on the first call. We do not promise a number of leads or sales.</w:t>
      </w:r>
    </w:p>
    <w:p>
      <w:pPr>
        <w:pStyle w:val="Heading1"/>
      </w:pPr>
      <w:r>
        <w:rPr/>
        <w:t>7. Your plan and price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lan and price"/>
      </w:tblPr>
      <w:tblGrid>
        <w:gridCol w:w="2494"/>
        <w:gridCol w:w="7143"/>
      </w:tblGrid>
      <w:tr>
        <w:trPr>
          <w:cantSplit/>
        </w:trPr>
        <w:tc>
          <w:tcPr>
            <w:tcW w:type="dxa" w:w="2494"/>
            <w:shd w:val="clear" w:color="auto" w:fill="F3F4F6"/>
            <w:vAlign w:val="center"/>
          </w:tcPr>
          <w:p>
            <w:pPr>
              <w:spacing w:after="20" w:line="252" w:lineRule="auto"/>
            </w:pPr>
            <w:r>
              <w:rPr>
                <w:b/>
                <w:sz w:val="19"/>
              </w:rPr>
              <w:t>Recommended plan</w:t>
            </w:r>
          </w:p>
        </w:tc>
        <w:tc>
          <w:tcPr>
            <w:tcW w:type="dxa" w:w="7143"/>
            <w:vAlign w:val="center"/>
          </w:tcPr>
          <w:p>
            <w:pPr>
              <w:spacing w:after="20" w:line="252" w:lineRule="auto"/>
            </w:pPr>
            <w:r>
              <w:rPr>
                <w:b/>
                <w:sz w:val="19"/>
              </w:rPr>
              <w:t>Micro</w:t>
            </w:r>
            <w:r>
              <w:rPr>
                <w:sz w:val="19"/>
              </w:rPr>
              <w:t>: R289 per month</w:t>
            </w:r>
          </w:p>
        </w:tc>
      </w:tr>
      <w:tr>
        <w:trPr>
          <w:cantSplit/>
        </w:trPr>
        <w:tc>
          <w:tcPr>
            <w:tcW w:type="dxa" w:w="2494"/>
            <w:shd w:val="clear" w:color="auto" w:fill="F3F4F6"/>
            <w:vAlign w:val="center"/>
          </w:tcPr>
          <w:p>
            <w:pPr>
              <w:spacing w:after="20" w:line="252" w:lineRule="auto"/>
            </w:pPr>
            <w:r>
              <w:rPr>
                <w:b/>
                <w:sz w:val="19"/>
              </w:rPr>
              <w:t>Includes</w:t>
            </w:r>
          </w:p>
        </w:tc>
        <w:tc>
          <w:tcPr>
            <w:tcW w:type="dxa" w:w="7143"/>
            <w:vAlign w:val="center"/>
          </w:tcPr>
          <w:p>
            <w:pPr>
              <w:spacing w:after="20" w:line="252" w:lineRule="auto"/>
            </w:pPr>
            <w:r>
              <w:rPr>
                <w:sz w:val="19"/>
              </w:rPr>
              <w:t>1 brand, 4 channels, 1 WhatsApp number</w:t>
            </w:r>
          </w:p>
        </w:tc>
      </w:tr>
      <w:tr>
        <w:trPr>
          <w:cantSplit/>
        </w:trPr>
        <w:tc>
          <w:tcPr>
            <w:tcW w:type="dxa" w:w="2494"/>
            <w:shd w:val="clear" w:color="auto" w:fill="F3F4F6"/>
            <w:vAlign w:val="center"/>
          </w:tcPr>
          <w:p>
            <w:pPr>
              <w:spacing w:after="20" w:line="252" w:lineRule="auto"/>
            </w:pPr>
            <w:r>
              <w:rPr>
                <w:b/>
                <w:sz w:val="19"/>
              </w:rPr>
              <w:t>Annual option</w:t>
            </w:r>
          </w:p>
        </w:tc>
        <w:tc>
          <w:tcPr>
            <w:tcW w:type="dxa" w:w="7143"/>
            <w:vAlign w:val="center"/>
          </w:tcPr>
          <w:p>
            <w:pPr>
              <w:spacing w:after="20" w:line="252" w:lineRule="auto"/>
            </w:pPr>
            <w:r>
              <w:rPr>
                <w:sz w:val="19"/>
              </w:rPr>
              <w:t>R2,890 for 12 months (10 times the monthly price)</w:t>
            </w:r>
          </w:p>
        </w:tc>
      </w:tr>
      <w:tr>
        <w:trPr>
          <w:cantSplit/>
        </w:trPr>
        <w:tc>
          <w:tcPr>
            <w:tcW w:type="dxa" w:w="2494"/>
            <w:shd w:val="clear" w:color="auto" w:fill="F3F4F6"/>
            <w:vAlign w:val="center"/>
          </w:tcPr>
          <w:p>
            <w:pPr>
              <w:spacing w:after="20" w:line="252" w:lineRule="auto"/>
            </w:pPr>
            <w:r>
              <w:rPr>
                <w:b/>
                <w:sz w:val="19"/>
              </w:rPr>
              <w:t>Why this plan</w:t>
            </w:r>
          </w:p>
        </w:tc>
        <w:tc>
          <w:tcPr>
            <w:tcW w:type="dxa" w:w="7143"/>
            <w:vAlign w:val="center"/>
          </w:tcPr>
          <w:p>
            <w:pPr>
              <w:spacing w:after="20" w:line="252" w:lineRule="auto"/>
            </w:pPr>
            <w:r>
              <w:rPr>
                <w:sz w:val="19"/>
              </w:rPr>
              <w:t>You run one kitchen and one brand. Micro adds one WhatsApp number and the extra channels without paying for multi-brand plans.</w:t>
            </w:r>
          </w:p>
        </w:tc>
      </w:tr>
      <w:tr>
        <w:trPr>
          <w:cantSplit/>
        </w:trPr>
        <w:tc>
          <w:tcPr>
            <w:tcW w:type="dxa" w:w="2494"/>
            <w:shd w:val="clear" w:color="auto" w:fill="F3F4F6"/>
            <w:vAlign w:val="center"/>
          </w:tcPr>
          <w:p>
            <w:pPr>
              <w:spacing w:after="20" w:line="252" w:lineRule="auto"/>
            </w:pPr>
            <w:r>
              <w:rPr>
                <w:b/>
                <w:sz w:val="19"/>
              </w:rPr>
              <w:t>When to move up</w:t>
            </w:r>
          </w:p>
        </w:tc>
        <w:tc>
          <w:tcPr>
            <w:tcW w:type="dxa" w:w="7143"/>
            <w:vAlign w:val="center"/>
          </w:tcPr>
          <w:p>
            <w:pPr>
              <w:spacing w:after="20" w:line="252" w:lineRule="auto"/>
            </w:pPr>
            <w:r>
              <w:rPr>
                <w:sz w:val="19"/>
              </w:rPr>
              <w:t>If catering or courses become a separate brand with its own number, a bigger plan would be worth reviewing together.</w:t>
            </w:r>
          </w:p>
        </w:tc>
      </w:tr>
      <w:tr>
        <w:trPr>
          <w:cantSplit/>
        </w:trPr>
        <w:tc>
          <w:tcPr>
            <w:tcW w:type="dxa" w:w="2494"/>
            <w:shd w:val="clear" w:color="auto" w:fill="F3F4F6"/>
            <w:vAlign w:val="center"/>
          </w:tcPr>
          <w:p>
            <w:pPr>
              <w:spacing w:after="20" w:line="252" w:lineRule="auto"/>
            </w:pPr>
            <w:r>
              <w:rPr>
                <w:b/>
                <w:sz w:val="19"/>
              </w:rPr>
              <w:t>How payment works</w:t>
            </w:r>
          </w:p>
        </w:tc>
        <w:tc>
          <w:tcPr>
            <w:tcW w:type="dxa" w:w="7143"/>
            <w:vAlign w:val="center"/>
          </w:tcPr>
          <w:p>
            <w:pPr>
              <w:spacing w:after="20" w:line="252" w:lineRule="auto"/>
            </w:pPr>
            <w:r>
              <w:rPr>
                <w:sz w:val="19"/>
              </w:rPr>
              <w:t xml:space="preserve">Payment is taken first, when you subscribe. </w:t>
            </w:r>
            <w:r>
              <w:rPr>
                <w:b/>
                <w:color w:val="20242B"/>
                <w:sz w:val="19"/>
                <w:shd w:val="clear" w:color="auto" w:fill="FFF1A8"/>
              </w:rPr>
              <w:t>[[GUARANTEE TERMS: money-back guarantee, terms to be confirmed by the founder]]</w:t>
            </w:r>
          </w:p>
        </w:tc>
      </w:tr>
      <w:tr>
        <w:trPr>
          <w:cantSplit/>
        </w:trPr>
        <w:tc>
          <w:tcPr>
            <w:tcW w:type="dxa" w:w="2494"/>
            <w:shd w:val="clear" w:color="auto" w:fill="F3F4F6"/>
            <w:vAlign w:val="center"/>
          </w:tcPr>
          <w:p>
            <w:pPr>
              <w:spacing w:after="20" w:line="252" w:lineRule="auto"/>
            </w:pPr>
            <w:r>
              <w:rPr>
                <w:b/>
                <w:sz w:val="19"/>
              </w:rPr>
              <w:t>Other costs</w:t>
            </w:r>
          </w:p>
        </w:tc>
        <w:tc>
          <w:tcPr>
            <w:tcW w:type="dxa" w:w="7143"/>
            <w:vAlign w:val="center"/>
          </w:tcPr>
          <w:p>
            <w:pPr>
              <w:spacing w:after="20" w:line="252" w:lineRule="auto"/>
            </w:pPr>
            <w:r>
              <w:rPr>
                <w:sz w:val="19"/>
              </w:rPr>
              <w:t>Meta charges for some WhatsApp conversations, and AI images and video use your monthly AI credits. We will show you both before you pay.</w:t>
            </w:r>
          </w:p>
        </w:tc>
      </w:tr>
    </w:tbl>
    <w:p>
      <w:pPr>
        <w:spacing w:after="0" w:line="120" w:lineRule="exact"/>
      </w:pPr>
    </w:p>
    <w:p>
      <w:r>
        <w:rPr>
          <w:color w:val="5B6570"/>
          <w:sz w:val="17"/>
        </w:rPr>
        <w:t xml:space="preserve">Prices are in South African rand (ZAR). VAT treatment: </w:t>
      </w:r>
      <w:r>
        <w:rPr>
          <w:b/>
          <w:color w:val="20242B"/>
          <w:sz w:val="17"/>
          <w:shd w:val="clear" w:color="auto" w:fill="FFF1A8"/>
        </w:rPr>
        <w:t>[[CONFIRM VAT TREATMENT]]</w:t>
      </w:r>
      <w:r>
        <w:rPr>
          <w:color w:val="5B6570"/>
          <w:sz w:val="17"/>
        </w:rPr>
        <w:t>.</w:t>
      </w:r>
    </w:p>
    <w:p>
      <w:pPr>
        <w:pStyle w:val="Heading1"/>
      </w:pPr>
      <w:r>
        <w:rPr/>
        <w:t>8. Questions you may have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Questions and answer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A question you might have</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Our honest answer</w:t>
            </w:r>
          </w:p>
        </w:tc>
      </w:tr>
      <w:tr>
        <w:trPr>
          <w:cantSplit/>
        </w:trPr>
        <w:tc>
          <w:tcPr>
            <w:tcW w:type="dxa" w:w="3402"/>
            <w:vAlign w:val="center"/>
          </w:tcPr>
          <w:p>
            <w:pPr>
              <w:spacing w:after="20" w:line="252" w:lineRule="auto"/>
            </w:pPr>
            <w:r>
              <w:rPr>
                <w:b/>
                <w:sz w:val="19"/>
              </w:rPr>
              <w:t>I already have a website and an online shop.</w:t>
            </w:r>
          </w:p>
        </w:tc>
        <w:tc>
          <w:tcPr>
            <w:tcW w:type="dxa" w:w="6236"/>
            <w:vAlign w:val="center"/>
          </w:tcPr>
          <w:p>
            <w:pPr>
              <w:spacing w:after="20" w:line="252" w:lineRule="auto"/>
            </w:pPr>
            <w:r>
              <w:rPr>
                <w:sz w:val="19"/>
              </w:rPr>
              <w:t>Yes, and we would not replace it. FluxMuse focuses on the WhatsApp side: getting photos into a catalogue quickly, alerts when someone enquires, and quick replies for the questions you answer every time.</w:t>
            </w:r>
          </w:p>
        </w:tc>
      </w:tr>
      <w:tr>
        <w:trPr>
          <w:cantSplit/>
        </w:trPr>
        <w:tc>
          <w:tcPr>
            <w:tcW w:type="dxa" w:w="3402"/>
            <w:shd w:val="clear" w:color="auto" w:fill="FAFAFB"/>
            <w:vAlign w:val="center"/>
          </w:tcPr>
          <w:p>
            <w:pPr>
              <w:spacing w:after="20" w:line="252" w:lineRule="auto"/>
            </w:pPr>
            <w:r>
              <w:rPr>
                <w:b/>
                <w:sz w:val="19"/>
              </w:rPr>
              <w:t>Custom cakes cannot go in a shop; every order is different.</w:t>
            </w:r>
          </w:p>
        </w:tc>
        <w:tc>
          <w:tcPr>
            <w:tcW w:type="dxa" w:w="6236"/>
            <w:shd w:val="clear" w:color="auto" w:fill="FAFAFB"/>
            <w:vAlign w:val="center"/>
          </w:tcPr>
          <w:p>
            <w:pPr>
              <w:spacing w:after="20" w:line="252" w:lineRule="auto"/>
            </w:pPr>
            <w:r>
              <w:rPr>
                <w:sz w:val="19"/>
              </w:rPr>
              <w:t>Agreed for bespoke designs. The link is for your standard items and as a clean way to start a custom conversation, so the customer arrives with size, date and design already filled in.</w:t>
            </w:r>
          </w:p>
        </w:tc>
      </w:tr>
      <w:tr>
        <w:trPr>
          <w:cantSplit/>
        </w:trPr>
        <w:tc>
          <w:tcPr>
            <w:tcW w:type="dxa" w:w="3402"/>
            <w:vAlign w:val="center"/>
          </w:tcPr>
          <w:p>
            <w:pPr>
              <w:spacing w:after="20" w:line="252" w:lineRule="auto"/>
            </w:pPr>
            <w:r>
              <w:rPr>
                <w:b/>
                <w:sz w:val="19"/>
              </w:rPr>
              <w:t>I don't have time to learn another tool.</w:t>
            </w:r>
          </w:p>
        </w:tc>
        <w:tc>
          <w:tcPr>
            <w:tcW w:type="dxa" w:w="6236"/>
            <w:vAlign w:val="center"/>
          </w:tcPr>
          <w:p>
            <w:pPr>
              <w:spacing w:after="20" w:line="252" w:lineRule="auto"/>
            </w:pPr>
            <w:r>
              <w:rPr>
                <w:sz w:val="19"/>
              </w:rPr>
              <w:t>You would send photos on WhatsApp and reply YES or NO, and we set it up by hand. We are new and are working with a small first group, so we would rather do the work with you than hand you a manual.</w:t>
            </w:r>
          </w:p>
        </w:tc>
      </w:tr>
    </w:tbl>
    <w:p>
      <w:pPr>
        <w:spacing w:after="0" w:line="120" w:lineRule="exact"/>
      </w:pPr>
    </w:p>
    <w:p>
      <w:pPr>
        <w:keepNext/>
        <w:spacing w:after="40"/>
      </w:pPr>
      <w:r>
        <w:rPr>
          <w:b/>
        </w:rPr>
        <w:t>Further reading</w:t>
      </w:r>
    </w:p>
    <w:p>
      <w:pPr>
        <w:pStyle w:val="ListBullet"/>
      </w:pPr>
      <w:r>
        <w:rPr/>
        <w:t>Catering orders that do not get lost in a thread: https://fluxmuse.ai/blog/catering-orders-that-do-not-get-lost-in-a-thread</w:t>
      </w:r>
    </w:p>
    <w:p>
      <w:pPr>
        <w:pStyle w:val="Heading1"/>
      </w:pPr>
      <w:r>
        <w:rPr/>
        <w:t>9. Next step</w:t>
      </w:r>
    </w:p>
    <w:p>
      <w:r>
        <w:rPr/>
        <w:t>A 20-minute call to walk through this and decide whether it is worth doing. No obligation.</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contact"/>
      </w:tblPr>
      <w:tblGrid>
        <w:gridCol w:w="2834"/>
        <w:gridCol w:w="6803"/>
      </w:tblGrid>
      <w:tr>
        <w:trPr>
          <w:cantSplit/>
        </w:trPr>
        <w:tc>
          <w:tcPr>
            <w:tcW w:type="dxa" w:w="2835"/>
            <w:shd w:val="clear" w:color="auto" w:fill="F3F4F6"/>
            <w:vAlign w:val="center"/>
          </w:tcPr>
          <w:p>
            <w:pPr>
              <w:spacing w:after="20" w:line="252" w:lineRule="auto"/>
            </w:pPr>
            <w:r>
              <w:rPr>
                <w:b/>
                <w:sz w:val="20"/>
              </w:rPr>
              <w:t>Who</w:t>
            </w:r>
          </w:p>
        </w:tc>
        <w:tc>
          <w:tcPr>
            <w:tcW w:type="dxa" w:w="6803"/>
            <w:vAlign w:val="center"/>
          </w:tcPr>
          <w:p>
            <w:pPr>
              <w:spacing w:after="20" w:line="252" w:lineRule="auto"/>
            </w:pPr>
            <w:r>
              <w:rPr>
                <w:b/>
                <w:color w:val="20242B"/>
                <w:sz w:val="20"/>
                <w:shd w:val="clear" w:color="auto" w:fill="FFF1A8"/>
              </w:rPr>
              <w:t>[[SENDER NAME]]</w:t>
            </w:r>
            <w:r>
              <w:rPr>
                <w:sz w:val="20"/>
              </w:rPr>
              <w:t>, Fluxmuse Pty Ltd</w:t>
            </w:r>
          </w:p>
        </w:tc>
      </w:tr>
      <w:tr>
        <w:trPr>
          <w:cantSplit/>
        </w:trPr>
        <w:tc>
          <w:tcPr>
            <w:tcW w:type="dxa" w:w="2835"/>
            <w:shd w:val="clear" w:color="auto" w:fill="F3F4F6"/>
            <w:vAlign w:val="center"/>
          </w:tcPr>
          <w:p>
            <w:pPr>
              <w:spacing w:after="20" w:line="252" w:lineRule="auto"/>
            </w:pPr>
            <w:r>
              <w:rPr>
                <w:b/>
                <w:sz w:val="20"/>
              </w:rPr>
              <w:t>Email</w:t>
            </w:r>
          </w:p>
        </w:tc>
        <w:tc>
          <w:tcPr>
            <w:tcW w:type="dxa" w:w="6803"/>
            <w:vAlign w:val="center"/>
          </w:tcPr>
          <w:p>
            <w:pPr>
              <w:spacing w:after="20" w:line="252" w:lineRule="auto"/>
            </w:pPr>
            <w:r>
              <w:rPr>
                <w:b/>
                <w:color w:val="20242B"/>
                <w:sz w:val="20"/>
                <w:shd w:val="clear" w:color="auto" w:fill="FFF1A8"/>
              </w:rPr>
              <w:t>[[SENDER EMAIL]]</w:t>
            </w:r>
          </w:p>
        </w:tc>
      </w:tr>
      <w:tr>
        <w:trPr>
          <w:cantSplit/>
        </w:trPr>
        <w:tc>
          <w:tcPr>
            <w:tcW w:type="dxa" w:w="2835"/>
            <w:shd w:val="clear" w:color="auto" w:fill="F3F4F6"/>
            <w:vAlign w:val="center"/>
          </w:tcPr>
          <w:p>
            <w:pPr>
              <w:spacing w:after="20" w:line="252" w:lineRule="auto"/>
            </w:pPr>
            <w:r>
              <w:rPr>
                <w:b/>
                <w:sz w:val="20"/>
              </w:rPr>
              <w:t>WhatsApp</w:t>
            </w:r>
          </w:p>
        </w:tc>
        <w:tc>
          <w:tcPr>
            <w:tcW w:type="dxa" w:w="6803"/>
            <w:vAlign w:val="center"/>
          </w:tcPr>
          <w:p>
            <w:pPr>
              <w:spacing w:after="20" w:line="252" w:lineRule="auto"/>
            </w:pPr>
            <w:r>
              <w:rPr>
                <w:b/>
                <w:color w:val="20242B"/>
                <w:sz w:val="20"/>
                <w:shd w:val="clear" w:color="auto" w:fill="FFF1A8"/>
              </w:rPr>
              <w:t>[[SENDER WHATSAPP]]</w:t>
            </w:r>
          </w:p>
        </w:tc>
      </w:tr>
    </w:tbl>
    <w:p>
      <w:pPr>
        <w:spacing w:after="0" w:line="120" w:lineRule="exact"/>
      </w:pPr>
    </w:p>
    <w:p>
      <w:r>
        <w:rPr>
          <w:color w:val="5B6570"/>
          <w:sz w:val="19"/>
        </w:rPr>
        <w:t>If you would rather we did not contact you again, tell us and we will stop.</w:t>
      </w:r>
    </w:p>
    <w:p>
      <w:pPr>
        <w:pStyle w:val="Heading1"/>
      </w:pPr>
      <w:r>
        <w:rPr/>
        <w:t>10. About FluxMuse</w:t>
      </w:r>
    </w:p>
    <w:p>
      <w:pPr>
        <w:pStyle w:val="ListBullet"/>
      </w:pPr>
      <w:r>
        <w:rPr>
          <w:b/>
        </w:rPr>
        <w:t>Fluxmuse Pty Ltd</w:t>
      </w:r>
      <w:r>
        <w:rPr/>
        <w:t>, South Africa. A verified Meta Tech Provider (business and access verification, as at September 2026).</w:t>
      </w:r>
    </w:p>
    <w:p>
      <w:pPr>
        <w:pStyle w:val="ListBullet"/>
      </w:pPr>
      <w:r>
        <w:rPr>
          <w:b/>
        </w:rPr>
        <w:t>Built for African small businesses:</w:t>
      </w:r>
      <w:r>
        <w:rPr/>
        <w:t xml:space="preserve"> WhatsApp first, priced in rand, and able to answer in your customer's language.</w:t>
      </w:r>
    </w:p>
    <w:p>
      <w:pPr>
        <w:pStyle w:val="ListBullet"/>
      </w:pPr>
      <w:r>
        <w:rPr>
          <w:b/>
        </w:rPr>
        <w:t>Privacy:</w:t>
      </w:r>
      <w:r>
        <w:rPr/>
        <w:t xml:space="preserve"> messages go only to people who opted in, every broadcast has an opt-out, and you can export or delete your data. </w:t>
      </w:r>
      <w:r>
        <w:rPr>
          <w:b/>
          <w:color w:val="20242B"/>
          <w:shd w:val="clear" w:color="auto" w:fill="FFF1A8"/>
        </w:rPr>
        <w:t>[[LEGAL REVIEW REQUIRED before sending: POPIA wording]]</w:t>
      </w:r>
    </w:p>
    <w:p>
      <w:pPr>
        <w:pStyle w:val="ListBullet"/>
      </w:pPr>
      <w:r>
        <w:rPr>
          <w:b/>
        </w:rPr>
        <w:t>Newly launched:</w:t>
      </w:r>
      <w:r>
        <w:rPr/>
        <w:t xml:space="preserve"> several features have not yet been run end to end by an outside business. We say so above, feature by feature.</w:t>
      </w:r>
    </w:p>
    <w:p>
      <w:pPr>
        <w:pStyle w:val="Heading1"/>
        <w:pageBreakBefore/>
      </w:pPr>
      <w:r>
        <w:rPr/>
        <w:t>Sources</w:t>
      </w:r>
    </w:p>
    <w:p>
      <w:r>
        <w:rPr>
          <w:color w:val="5B6570"/>
          <w:sz w:val="19"/>
        </w:rPr>
        <w:t>All facts in section 2 were read on the dates shown. Nothing here comes from private or non-public information.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ources"/>
      </w:tblPr>
      <w:tblGrid>
        <w:gridCol w:w="680"/>
        <w:gridCol w:w="7370"/>
        <w:gridCol w:w="1587"/>
      </w:tblGrid>
      <w:tr>
        <w:trPr>
          <w:cantSplit/>
          <w:tblHeader/>
        </w:trPr>
        <w:tc>
          <w:tcPr>
            <w:tcW w:type="dxa" w:w="680"/>
            <w:shd w:val="clear" w:color="auto" w:fill="FF6A00"/>
            <w:vAlign w:val="center"/>
          </w:tcPr>
          <w:p>
            <w:pPr>
              <w:keepNext/>
              <w:spacing w:after="20" w:line="252" w:lineRule="auto"/>
            </w:pPr>
            <w:r>
              <w:rPr>
                <w:rFonts w:ascii="Poppins" w:hAnsi="Poppins" w:cs="Poppins" w:eastAsia="Poppins"/>
                <w:b/>
                <w:color w:val="20242B"/>
                <w:sz w:val="17"/>
              </w:rPr>
              <w:t>#</w:t>
            </w:r>
          </w:p>
        </w:tc>
        <w:tc>
          <w:tcPr>
            <w:tcW w:type="dxa" w:w="7370"/>
            <w:shd w:val="clear" w:color="auto" w:fill="FF6A00"/>
            <w:vAlign w:val="center"/>
          </w:tcPr>
          <w:p>
            <w:pPr>
              <w:keepNext/>
              <w:spacing w:after="20" w:line="252" w:lineRule="auto"/>
            </w:pPr>
            <w:r>
              <w:rPr>
                <w:rFonts w:ascii="Poppins" w:hAnsi="Poppins" w:cs="Poppins" w:eastAsia="Poppins"/>
                <w:b/>
                <w:color w:val="20242B"/>
                <w:sz w:val="17"/>
              </w:rPr>
              <w:t>Source</w:t>
            </w:r>
          </w:p>
        </w:tc>
        <w:tc>
          <w:tcPr>
            <w:tcW w:type="dxa" w:w="1587"/>
            <w:shd w:val="clear" w:color="auto" w:fill="FF6A00"/>
            <w:vAlign w:val="center"/>
          </w:tcPr>
          <w:p>
            <w:pPr>
              <w:keepNext/>
              <w:spacing w:after="20" w:line="252" w:lineRule="auto"/>
            </w:pPr>
            <w:r>
              <w:rPr>
                <w:rFonts w:ascii="Poppins" w:hAnsi="Poppins" w:cs="Poppins" w:eastAsia="Poppins"/>
                <w:b/>
                <w:color w:val="20242B"/>
                <w:sz w:val="17"/>
              </w:rPr>
              <w:t>Retrieved</w:t>
            </w:r>
          </w:p>
        </w:tc>
      </w:tr>
      <w:tr>
        <w:trPr>
          <w:cantSplit/>
        </w:trPr>
        <w:tc>
          <w:tcPr>
            <w:tcW w:type="dxa" w:w="680"/>
            <w:vAlign w:val="center"/>
          </w:tcPr>
          <w:p>
            <w:pPr>
              <w:spacing w:after="20" w:line="252" w:lineRule="auto"/>
            </w:pPr>
            <w:r>
              <w:rPr>
                <w:sz w:val="17"/>
              </w:rPr>
              <w:t>1</w:t>
            </w:r>
          </w:p>
        </w:tc>
        <w:tc>
          <w:tcPr>
            <w:tcW w:type="dxa" w:w="7370"/>
            <w:vAlign w:val="center"/>
          </w:tcPr>
          <w:p>
            <w:pPr>
              <w:spacing w:after="20" w:line="252" w:lineRule="auto"/>
            </w:pPr>
            <w:r>
              <w:rPr>
                <w:sz w:val="17"/>
              </w:rPr>
              <w:t>https://www.bakedbynataleen.co.za/</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2</w:t>
            </w:r>
          </w:p>
        </w:tc>
        <w:tc>
          <w:tcPr>
            <w:tcW w:type="dxa" w:w="7370"/>
            <w:shd w:val="clear" w:color="auto" w:fill="FAFAFB"/>
            <w:vAlign w:val="center"/>
          </w:tcPr>
          <w:p>
            <w:pPr>
              <w:spacing w:after="20" w:line="252" w:lineRule="auto"/>
            </w:pPr>
            <w:r>
              <w:rPr>
                <w:sz w:val="17"/>
              </w:rPr>
              <w:t>https://www.bakedbynataleen.co.za/cakes-for-sale/birthday-cakes/</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3</w:t>
            </w:r>
          </w:p>
        </w:tc>
        <w:tc>
          <w:tcPr>
            <w:tcW w:type="dxa" w:w="7370"/>
            <w:vAlign w:val="center"/>
          </w:tcPr>
          <w:p>
            <w:pPr>
              <w:spacing w:after="20" w:line="252" w:lineRule="auto"/>
            </w:pPr>
            <w:r>
              <w:rPr>
                <w:sz w:val="17"/>
              </w:rPr>
              <w:t>https://www.instagram.com/bakedbynataleen/</w:t>
            </w:r>
          </w:p>
        </w:tc>
        <w:tc>
          <w:tcPr>
            <w:tcW w:type="dxa" w:w="1587"/>
            <w:vAlign w:val="center"/>
          </w:tcPr>
          <w:p>
            <w:pPr>
              <w:spacing w:after="20" w:line="252" w:lineRule="auto"/>
            </w:pPr>
            <w:r>
              <w:rPr>
                <w:sz w:val="17"/>
              </w:rPr>
              <w:t>2026-09-26</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Proposal for Baked by Nataleen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for Baked by Nataleen</dc:title>
  <dc:subject>Tailored prospect proposal</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