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PROPOSAL</w:t>
      </w:r>
    </w:p>
    <w:p>
      <w:pPr>
        <w:pStyle w:val="Title"/>
        <w:spacing w:after="80"/>
      </w:pPr>
      <w:r>
        <w:rPr/>
        <w:t>A WhatsApp-first plan for Fifi's Kotas</w:t>
      </w:r>
    </w:p>
    <w:p>
      <w:pPr>
        <w:spacing w:after="280"/>
      </w:pPr>
      <w:r>
        <w:rPr>
          <w:color w:val="37474F"/>
          <w:sz w:val="26"/>
        </w:rPr>
        <w:t>Kota, dagwood and burger takeaway · Palmridge, Katlehong (Ekurhuleni), Gauteng</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sz w:val="20"/>
              </w:rPr>
              <w:t>Fifi's Kotas</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sz w:val="20"/>
              </w:rPr>
              <w:t>26 September 2026 (draft)</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b/>
                <w:color w:val="20242B"/>
                <w:sz w:val="20"/>
                <w:shd w:val="clear" w:color="auto" w:fill="FFF1A8"/>
              </w:rPr>
              <w:t>[[SENDER NAME]]</w:t>
            </w:r>
            <w:r>
              <w:rPr>
                <w:sz w:val="20"/>
              </w:rPr>
              <w:t xml:space="preserve">, </w:t>
            </w:r>
            <w:r>
              <w:rPr>
                <w:b/>
                <w:color w:val="20242B"/>
                <w:sz w:val="20"/>
                <w:shd w:val="clear" w:color="auto" w:fill="FFF1A8"/>
              </w:rPr>
              <w:t>[[SENDER TITLE]]</w:t>
            </w:r>
            <w:r>
              <w:rPr>
                <w:sz w:val="20"/>
              </w:rPr>
              <w:t>, Fluxmuse Pty Ltd</w:t>
            </w:r>
          </w:p>
          <w:p>
            <w:pPr>
              <w:spacing w:after="20" w:line="252" w:lineRule="auto"/>
            </w:pPr>
            <w:r>
              <w:rPr>
                <w:b/>
                <w:color w:val="20242B"/>
                <w:sz w:val="20"/>
                <w:shd w:val="clear" w:color="auto" w:fill="FFF1A8"/>
              </w:rPr>
              <w:t>[[SENDER EMAIL]]</w:t>
            </w:r>
            <w:r>
              <w:rPr>
                <w:sz w:val="20"/>
              </w:rPr>
              <w:t xml:space="preserve"> · </w:t>
            </w:r>
            <w:r>
              <w:rPr>
                <w:b/>
                <w:color w:val="20242B"/>
                <w:sz w:val="20"/>
                <w:shd w:val="clear" w:color="auto" w:fill="FFF1A8"/>
              </w:rPr>
              <w:t>[[SENDER WHATSAPP]]</w:t>
            </w:r>
          </w:p>
        </w:tc>
      </w:tr>
      <w:tr>
        <w:trPr>
          <w:cantSplit/>
        </w:trPr>
        <w:tc>
          <w:tcPr>
            <w:tcW w:type="dxa" w:w="2835"/>
            <w:shd w:val="clear" w:color="auto" w:fill="F3F4F6"/>
            <w:vAlign w:val="center"/>
          </w:tcPr>
          <w:p>
            <w:pPr>
              <w:spacing w:after="20" w:line="252" w:lineRule="auto"/>
            </w:pPr>
            <w:r>
              <w:rPr>
                <w:b/>
                <w:sz w:val="20"/>
              </w:rPr>
              <w:t>Valid for</w:t>
            </w:r>
          </w:p>
        </w:tc>
        <w:tc>
          <w:tcPr>
            <w:tcW w:type="dxa" w:w="6803"/>
            <w:vAlign w:val="center"/>
          </w:tcPr>
          <w:p>
            <w:pPr>
              <w:spacing w:after="20" w:line="252" w:lineRule="auto"/>
            </w:pPr>
            <w:r>
              <w:rPr>
                <w:sz w:val="20"/>
              </w:rPr>
              <w:t>30 days from the date it is sent</w:t>
            </w:r>
          </w:p>
        </w:tc>
      </w:tr>
    </w:tbl>
    <w:p>
      <w:pPr>
        <w:spacing w:after="0" w:line="120" w:lineRule="exact"/>
      </w:pPr>
    </w:p>
    <w:p>
      <w:pPr>
        <w:spacing w:before="200"/>
      </w:pPr>
      <w:r>
        <w:rPr>
          <w:color w:val="5B6570"/>
          <w:sz w:val="17"/>
        </w:rPr>
        <w:t xml:space="preserve">Confidential. Prepared for Fifi's Kotas only. Prices are in South African rand (ZAR). VAT treatment: </w:t>
      </w:r>
      <w:r>
        <w:rPr>
          <w:b/>
          <w:color w:val="20242B"/>
          <w:sz w:val="17"/>
          <w:shd w:val="clear" w:color="auto" w:fill="FFF1A8"/>
        </w:rPr>
        <w:t>[[CONFIRM VAT TREATMENT]]</w:t>
      </w:r>
      <w:r>
        <w:rPr>
          <w:color w:val="5B6570"/>
          <w:sz w:val="17"/>
        </w:rPr>
        <w:t>.</w:t>
      </w:r>
    </w:p>
    <w:p>
      <w:pPr>
        <w:spacing w:after="0"/>
      </w:pPr>
      <w:r>
        <w:br w:type="page"/>
      </w:r>
    </w:p>
    <w:p>
      <w:pPr>
        <w:pStyle w:val="Heading1"/>
      </w:pPr>
      <w:r>
        <w:rPr/>
        <w:t>1. Why we are writing to you</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In one sentence</w:t>
            </w:r>
          </w:p>
          <w:p>
            <w:pPr>
              <w:spacing w:after="80"/>
            </w:pPr>
            <w:r>
              <w:rPr>
                <w:sz w:val="19"/>
              </w:rPr>
              <w:t>Turn the WhatsApp orders you already get into a tidy menu link with prices, and get order alerts you can mark SOLD, without changing how you cook or collect.</w:t>
            </w:r>
          </w:p>
        </w:tc>
      </w:tr>
    </w:tbl>
    <w:p>
      <w:pPr>
        <w:spacing w:after="0" w:line="160" w:lineRule="exact"/>
      </w:pPr>
    </w:p>
    <w:p>
      <w:r>
        <w:rPr/>
        <w:t>FluxMuse is a new AI marketing and WhatsApp commerce platform built for African small businesses. We will be plain about where we are: we have no customer numbers or results to show you yet. We are opening with a small first group of businesses and setting each one up by hand. What we can offer is a working product, set up with you, and the tracking to show what it does for your business.</w:t>
      </w:r>
    </w:p>
    <w:p>
      <w:pPr>
        <w:pStyle w:val="Heading1"/>
      </w:pPr>
      <w:r>
        <w:rPr/>
        <w:t>2. What we noticed about Fifi's Kotas</w:t>
      </w:r>
    </w:p>
    <w:p>
      <w:r>
        <w:rPr>
          <w:color w:val="5B6570"/>
          <w:sz w:val="19"/>
        </w:rPr>
        <w:t>This comes from your own public pages and press, as at 26 September 2026. Sources are listed at the end. If anything is out of date or wrong, tell us and we will correct it.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we found about the business"/>
      </w:tblPr>
      <w:tblGrid>
        <w:gridCol w:w="8163"/>
        <w:gridCol w:w="1474"/>
      </w:tblGrid>
      <w:tr>
        <w:trPr>
          <w:cantSplit/>
          <w:tblHeader/>
        </w:trPr>
        <w:tc>
          <w:tcPr>
            <w:tcW w:type="dxa" w:w="8164"/>
            <w:shd w:val="clear" w:color="auto" w:fill="FF6A00"/>
            <w:vAlign w:val="center"/>
          </w:tcPr>
          <w:p>
            <w:pPr>
              <w:keepNext/>
              <w:spacing w:after="20" w:line="252" w:lineRule="auto"/>
            </w:pPr>
            <w:r>
              <w:rPr>
                <w:rFonts w:ascii="Poppins" w:hAnsi="Poppins" w:cs="Poppins" w:eastAsia="Poppins"/>
                <w:b/>
                <w:color w:val="20242B"/>
                <w:sz w:val="19"/>
              </w:rPr>
              <w:t>What we found</w:t>
            </w:r>
          </w:p>
        </w:tc>
        <w:tc>
          <w:tcPr>
            <w:tcW w:type="dxa" w:w="1474"/>
            <w:shd w:val="clear" w:color="auto" w:fill="FF6A00"/>
            <w:vAlign w:val="center"/>
          </w:tcPr>
          <w:p>
            <w:pPr>
              <w:keepNext/>
              <w:spacing w:after="20" w:line="252" w:lineRule="auto"/>
            </w:pPr>
            <w:r>
              <w:rPr>
                <w:rFonts w:ascii="Poppins" w:hAnsi="Poppins" w:cs="Poppins" w:eastAsia="Poppins"/>
                <w:b/>
                <w:color w:val="20242B"/>
                <w:sz w:val="19"/>
              </w:rPr>
              <w:t>Source</w:t>
            </w:r>
          </w:p>
        </w:tc>
      </w:tr>
      <w:tr>
        <w:trPr>
          <w:cantSplit/>
        </w:trPr>
        <w:tc>
          <w:tcPr>
            <w:tcW w:type="dxa" w:w="8164"/>
            <w:vAlign w:val="center"/>
          </w:tcPr>
          <w:p>
            <w:pPr>
              <w:spacing w:after="20" w:line="252" w:lineRule="auto"/>
            </w:pPr>
            <w:r>
              <w:rPr>
                <w:sz w:val="19"/>
              </w:rPr>
              <w:t>The business's own website lists a single address: 6696 Sontonga Road, Palmridge, Katlehong.</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The website says customers should place orders directly on WhatsApp, and it links to a WhatsApp chat with a pre-typed 'I'd like to place an order' message.</w:t>
            </w:r>
          </w:p>
        </w:tc>
        <w:tc>
          <w:tcPr>
            <w:tcW w:type="dxa" w:w="1474"/>
            <w:shd w:val="clear" w:color="auto" w:fill="FAFAFB"/>
            <w:vAlign w:val="center"/>
          </w:tcPr>
          <w:p>
            <w:pPr>
              <w:spacing w:after="20" w:line="252" w:lineRule="auto"/>
            </w:pPr>
            <w:r>
              <w:rPr>
                <w:sz w:val="19"/>
              </w:rPr>
              <w:t>[1]</w:t>
            </w:r>
          </w:p>
        </w:tc>
      </w:tr>
      <w:tr>
        <w:trPr>
          <w:cantSplit/>
        </w:trPr>
        <w:tc>
          <w:tcPr>
            <w:tcW w:type="dxa" w:w="8164"/>
            <w:vAlign w:val="center"/>
          </w:tcPr>
          <w:p>
            <w:pPr>
              <w:spacing w:after="20" w:line="252" w:lineRule="auto"/>
            </w:pPr>
            <w:r>
              <w:rPr>
                <w:sz w:val="19"/>
              </w:rPr>
              <w:t>The website lists kotas, dagwoods, burgers, fried chips and drinks, described as made fresh to order.</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The website does not show prices for the menu items.</w:t>
            </w:r>
          </w:p>
        </w:tc>
        <w:tc>
          <w:tcPr>
            <w:tcW w:type="dxa" w:w="1474"/>
            <w:shd w:val="clear" w:color="auto" w:fill="FAFAFB"/>
            <w:vAlign w:val="center"/>
          </w:tcPr>
          <w:p>
            <w:pPr>
              <w:spacing w:after="20" w:line="252" w:lineRule="auto"/>
            </w:pPr>
            <w:r>
              <w:rPr>
                <w:sz w:val="19"/>
              </w:rPr>
              <w:t>[1]</w:t>
            </w:r>
          </w:p>
        </w:tc>
      </w:tr>
      <w:tr>
        <w:trPr>
          <w:cantSplit/>
        </w:trPr>
        <w:tc>
          <w:tcPr>
            <w:tcW w:type="dxa" w:w="8164"/>
            <w:vAlign w:val="center"/>
          </w:tcPr>
          <w:p>
            <w:pPr>
              <w:spacing w:after="20" w:line="252" w:lineRule="auto"/>
            </w:pPr>
            <w:r>
              <w:rPr>
                <w:sz w:val="19"/>
              </w:rPr>
              <w:t>The website's footer is dated 2025 and its logo is a placeholder image, so it looks like a very simple site.</w:t>
            </w:r>
          </w:p>
        </w:tc>
        <w:tc>
          <w:tcPr>
            <w:tcW w:type="dxa" w:w="1474"/>
            <w:vAlign w:val="center"/>
          </w:tcPr>
          <w:p>
            <w:pPr>
              <w:spacing w:after="20" w:line="252" w:lineRule="auto"/>
            </w:pPr>
            <w:r>
              <w:rPr>
                <w:sz w:val="19"/>
              </w:rPr>
              <w:t>[1]</w:t>
            </w:r>
          </w:p>
        </w:tc>
      </w:tr>
      <w:tr>
        <w:trPr>
          <w:cantSplit/>
        </w:trPr>
        <w:tc>
          <w:tcPr>
            <w:tcW w:type="dxa" w:w="8164"/>
            <w:shd w:val="clear" w:color="auto" w:fill="FAFAFB"/>
            <w:vAlign w:val="center"/>
          </w:tcPr>
          <w:p>
            <w:pPr>
              <w:spacing w:after="20" w:line="252" w:lineRule="auto"/>
            </w:pPr>
            <w:r>
              <w:rPr>
                <w:sz w:val="19"/>
              </w:rPr>
              <w:t>The Instagram profile bio (read through a summariser, not raw text) describes fresh kotas, burgers, fries and drinks in Palmridge.</w:t>
            </w:r>
          </w:p>
        </w:tc>
        <w:tc>
          <w:tcPr>
            <w:tcW w:type="dxa" w:w="1474"/>
            <w:shd w:val="clear" w:color="auto" w:fill="FAFAFB"/>
            <w:vAlign w:val="center"/>
          </w:tcPr>
          <w:p>
            <w:pPr>
              <w:spacing w:after="20" w:line="252" w:lineRule="auto"/>
            </w:pPr>
            <w:r>
              <w:rPr>
                <w:sz w:val="19"/>
              </w:rPr>
              <w:t>[2]</w:t>
            </w:r>
          </w:p>
        </w:tc>
      </w:tr>
      <w:tr>
        <w:trPr>
          <w:cantSplit/>
        </w:trPr>
        <w:tc>
          <w:tcPr>
            <w:tcW w:type="dxa" w:w="8164"/>
            <w:vAlign w:val="center"/>
          </w:tcPr>
          <w:p>
            <w:pPr>
              <w:spacing w:after="20" w:line="252" w:lineRule="auto"/>
            </w:pPr>
            <w:r>
              <w:rPr>
                <w:sz w:val="19"/>
              </w:rPr>
              <w:t>Instagram posts dated August to mid-September 2026 were visible (summariser-only), including a combo-price post and a 'closed for the day' post, which suggests the account is active.</w:t>
            </w:r>
          </w:p>
        </w:tc>
        <w:tc>
          <w:tcPr>
            <w:tcW w:type="dxa" w:w="1474"/>
            <w:vAlign w:val="center"/>
          </w:tcPr>
          <w:p>
            <w:pPr>
              <w:spacing w:after="20" w:line="252" w:lineRule="auto"/>
            </w:pPr>
            <w:r>
              <w:rPr>
                <w:sz w:val="19"/>
              </w:rPr>
              <w:t>[2]</w:t>
            </w:r>
          </w:p>
        </w:tc>
      </w:tr>
    </w:tbl>
    <w:p>
      <w:pPr>
        <w:spacing w:after="0" w:line="120" w:lineRule="exact"/>
      </w:pPr>
    </w:p>
    <w:p>
      <w:pPr>
        <w:pStyle w:val="Heading1"/>
      </w:pPr>
      <w:r>
        <w:rPr/>
        <w:t>3. Where time and orders may be leaking</w:t>
      </w:r>
    </w:p>
    <w:p>
      <w:r>
        <w:rPr>
          <w:color w:val="5B6570"/>
          <w:sz w:val="19"/>
        </w:rPr>
        <w:t>These are our hypotheses, not findings. The first call is about testing them with you. If we have any of them wrong, that is useful for both of us.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Hypotheses about where time and orders leak"/>
      </w:tblPr>
      <w:tblGrid>
        <w:gridCol w:w="3174"/>
        <w:gridCol w:w="3344"/>
        <w:gridCol w:w="3118"/>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8"/>
              </w:rPr>
              <w:t>Where it may be leaking</w:t>
            </w:r>
          </w:p>
        </w:tc>
        <w:tc>
          <w:tcPr>
            <w:tcW w:type="dxa" w:w="3345"/>
            <w:shd w:val="clear" w:color="auto" w:fill="FF6A00"/>
            <w:vAlign w:val="center"/>
          </w:tcPr>
          <w:p>
            <w:pPr>
              <w:keepNext/>
              <w:spacing w:after="20" w:line="252" w:lineRule="auto"/>
            </w:pPr>
            <w:r>
              <w:rPr>
                <w:rFonts w:ascii="Poppins" w:hAnsi="Poppins" w:cs="Poppins" w:eastAsia="Poppins"/>
                <w:b/>
                <w:color w:val="20242B"/>
                <w:sz w:val="18"/>
              </w:rPr>
              <w:t>Why we think so</w:t>
            </w:r>
          </w:p>
        </w:tc>
        <w:tc>
          <w:tcPr>
            <w:tcW w:type="dxa" w:w="3118"/>
            <w:shd w:val="clear" w:color="auto" w:fill="FF6A00"/>
            <w:vAlign w:val="center"/>
          </w:tcPr>
          <w:p>
            <w:pPr>
              <w:keepNext/>
              <w:spacing w:after="20" w:line="252" w:lineRule="auto"/>
            </w:pPr>
            <w:r>
              <w:rPr>
                <w:rFonts w:ascii="Poppins" w:hAnsi="Poppins" w:cs="Poppins" w:eastAsia="Poppins"/>
                <w:b/>
                <w:color w:val="20242B"/>
                <w:sz w:val="18"/>
              </w:rPr>
              <w:t>What we would ask you</w:t>
            </w:r>
          </w:p>
        </w:tc>
      </w:tr>
      <w:tr>
        <w:trPr>
          <w:cantSplit/>
        </w:trPr>
        <w:tc>
          <w:tcPr>
            <w:tcW w:type="dxa" w:w="3175"/>
            <w:vAlign w:val="center"/>
          </w:tcPr>
          <w:p>
            <w:pPr>
              <w:spacing w:after="20" w:line="252" w:lineRule="auto"/>
            </w:pPr>
            <w:r>
              <w:rPr>
                <w:b/>
                <w:sz w:val="18"/>
              </w:rPr>
              <w:t>At lunch and after-school peaks, WhatsApp orders arrive faster than you can read them, and you have to answer 'how much is the kota with...?' one message at a time.</w:t>
            </w:r>
          </w:p>
        </w:tc>
        <w:tc>
          <w:tcPr>
            <w:tcW w:type="dxa" w:w="3345"/>
            <w:vAlign w:val="center"/>
          </w:tcPr>
          <w:p>
            <w:pPr>
              <w:spacing w:after="20" w:line="252" w:lineRule="auto"/>
            </w:pPr>
            <w:r>
              <w:rPr>
                <w:sz w:val="18"/>
              </w:rPr>
              <w:t>Typical for this kind of business: This is typical for a one-kitchen takeaway that takes orders only on WhatsApp. Your website states that orders go directly on WhatsApp and shows no prices.</w:t>
            </w:r>
          </w:p>
        </w:tc>
        <w:tc>
          <w:tcPr>
            <w:tcW w:type="dxa" w:w="3118"/>
            <w:vAlign w:val="center"/>
          </w:tcPr>
          <w:p>
            <w:pPr>
              <w:spacing w:after="20" w:line="252" w:lineRule="auto"/>
            </w:pPr>
            <w:r>
              <w:rPr>
                <w:sz w:val="18"/>
              </w:rPr>
              <w:t>On a busy day, how many WhatsApp messages come in during the lunch rush, and how many are just asking for the price?</w:t>
            </w:r>
          </w:p>
        </w:tc>
      </w:tr>
      <w:tr>
        <w:trPr>
          <w:cantSplit/>
        </w:trPr>
        <w:tc>
          <w:tcPr>
            <w:tcW w:type="dxa" w:w="3175"/>
            <w:shd w:val="clear" w:color="auto" w:fill="FAFAFB"/>
            <w:vAlign w:val="center"/>
          </w:tcPr>
          <w:p>
            <w:pPr>
              <w:spacing w:after="20" w:line="252" w:lineRule="auto"/>
            </w:pPr>
            <w:r>
              <w:rPr>
                <w:b/>
                <w:sz w:val="18"/>
              </w:rPr>
              <w:t>Prices and combos live in Instagram posts and change, so customers may be quoted from an old picture.</w:t>
            </w:r>
          </w:p>
        </w:tc>
        <w:tc>
          <w:tcPr>
            <w:tcW w:type="dxa" w:w="3345"/>
            <w:shd w:val="clear" w:color="auto" w:fill="FAFAFB"/>
            <w:vAlign w:val="center"/>
          </w:tcPr>
          <w:p>
            <w:pPr>
              <w:spacing w:after="20" w:line="252" w:lineRule="auto"/>
            </w:pPr>
            <w:r>
              <w:rPr>
                <w:sz w:val="18"/>
              </w:rPr>
              <w:t>Typical for this kind of business: Your website has no price list, and combo prices appear only as posts on Instagram.</w:t>
            </w:r>
          </w:p>
        </w:tc>
        <w:tc>
          <w:tcPr>
            <w:tcW w:type="dxa" w:w="3118"/>
            <w:shd w:val="clear" w:color="auto" w:fill="FAFAFB"/>
            <w:vAlign w:val="center"/>
          </w:tcPr>
          <w:p>
            <w:pPr>
              <w:spacing w:after="20" w:line="252" w:lineRule="auto"/>
            </w:pPr>
            <w:r>
              <w:rPr>
                <w:sz w:val="18"/>
              </w:rPr>
              <w:t>When you change a price or a combo, where do you update it, and do customers still send you the old one?</w:t>
            </w:r>
          </w:p>
        </w:tc>
      </w:tr>
      <w:tr>
        <w:trPr>
          <w:cantSplit/>
        </w:trPr>
        <w:tc>
          <w:tcPr>
            <w:tcW w:type="dxa" w:w="3175"/>
            <w:vAlign w:val="center"/>
          </w:tcPr>
          <w:p>
            <w:pPr>
              <w:spacing w:after="20" w:line="252" w:lineRule="auto"/>
            </w:pPr>
            <w:r>
              <w:rPr>
                <w:b/>
                <w:sz w:val="18"/>
              </w:rPr>
              <w:t>Orders are only a chat thread, so a missed or late message becomes a lost or wrong order, and there is no simple record of what was sold.</w:t>
            </w:r>
          </w:p>
        </w:tc>
        <w:tc>
          <w:tcPr>
            <w:tcW w:type="dxa" w:w="3345"/>
            <w:vAlign w:val="center"/>
          </w:tcPr>
          <w:p>
            <w:pPr>
              <w:spacing w:after="20" w:line="252" w:lineRule="auto"/>
            </w:pPr>
            <w:r>
              <w:rPr>
                <w:sz w:val="18"/>
              </w:rPr>
              <w:t>Typical for this kind of business: Your website describes ordering as WhatsApp only. We could see no order form or record system.</w:t>
            </w:r>
          </w:p>
        </w:tc>
        <w:tc>
          <w:tcPr>
            <w:tcW w:type="dxa" w:w="3118"/>
            <w:vAlign w:val="center"/>
          </w:tcPr>
          <w:p>
            <w:pPr>
              <w:spacing w:after="20" w:line="252" w:lineRule="auto"/>
            </w:pPr>
            <w:r>
              <w:rPr>
                <w:sz w:val="18"/>
              </w:rPr>
              <w:t>How do you keep track of which orders are paid, ready and collected during a rush?</w:t>
            </w:r>
          </w:p>
        </w:tc>
      </w:tr>
      <w:tr>
        <w:trPr>
          <w:cantSplit/>
        </w:trPr>
        <w:tc>
          <w:tcPr>
            <w:tcW w:type="dxa" w:w="3175"/>
            <w:shd w:val="clear" w:color="auto" w:fill="FAFAFB"/>
            <w:vAlign w:val="center"/>
          </w:tcPr>
          <w:p>
            <w:pPr>
              <w:spacing w:after="20" w:line="252" w:lineRule="auto"/>
            </w:pPr>
            <w:r>
              <w:rPr>
                <w:b/>
                <w:sz w:val="18"/>
              </w:rPr>
              <w:t>You have little time to make daily posts about specials, so the social pages depend on quiet hours.</w:t>
            </w:r>
          </w:p>
        </w:tc>
        <w:tc>
          <w:tcPr>
            <w:tcW w:type="dxa" w:w="3345"/>
            <w:shd w:val="clear" w:color="auto" w:fill="FAFAFB"/>
            <w:vAlign w:val="center"/>
          </w:tcPr>
          <w:p>
            <w:pPr>
              <w:spacing w:after="20" w:line="252" w:lineRule="auto"/>
            </w:pPr>
            <w:r>
              <w:rPr>
                <w:sz w:val="18"/>
              </w:rPr>
              <w:t>Typical for this kind of business: Small owner-run takeaways usually cook and serve with very few staff. Your Instagram account shows photo posts but no fixed schedule.</w:t>
            </w:r>
          </w:p>
        </w:tc>
        <w:tc>
          <w:tcPr>
            <w:tcW w:type="dxa" w:w="3118"/>
            <w:shd w:val="clear" w:color="auto" w:fill="FAFAFB"/>
            <w:vAlign w:val="center"/>
          </w:tcPr>
          <w:p>
            <w:pPr>
              <w:spacing w:after="20" w:line="252" w:lineRule="auto"/>
            </w:pPr>
            <w:r>
              <w:rPr>
                <w:sz w:val="18"/>
              </w:rPr>
              <w:t>Who takes and posts the food photos today, and how often does it happen in a normal week?</w:t>
            </w:r>
          </w:p>
        </w:tc>
      </w:tr>
    </w:tbl>
    <w:p>
      <w:pPr>
        <w:spacing w:after="0" w:line="120" w:lineRule="exact"/>
      </w:pPr>
    </w:p>
    <w:p>
      <w:pPr>
        <w:pStyle w:val="Heading1"/>
      </w:pPr>
      <w:r>
        <w:rPr/>
        <w:t>4. What FluxMuse would do for you</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FluxMuse would do"/>
      </w:tblPr>
      <w:tblGrid>
        <w:gridCol w:w="2607"/>
        <w:gridCol w:w="1700"/>
        <w:gridCol w:w="53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What</w:t>
            </w:r>
          </w:p>
        </w:tc>
        <w:tc>
          <w:tcPr>
            <w:tcW w:type="dxa" w:w="1701"/>
            <w:shd w:val="clear" w:color="auto" w:fill="FF6A00"/>
            <w:vAlign w:val="center"/>
          </w:tcPr>
          <w:p>
            <w:pPr>
              <w:keepNext/>
              <w:spacing w:after="20" w:line="252" w:lineRule="auto"/>
            </w:pPr>
            <w:r>
              <w:rPr>
                <w:rFonts w:ascii="Poppins" w:hAnsi="Poppins" w:cs="Poppins" w:eastAsia="Poppins"/>
                <w:b/>
                <w:color w:val="20242B"/>
                <w:sz w:val="19"/>
              </w:rPr>
              <w:t>Status</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 it means for you</w:t>
            </w:r>
          </w:p>
        </w:tc>
      </w:tr>
      <w:tr>
        <w:trPr>
          <w:cantSplit/>
        </w:trPr>
        <w:tc>
          <w:tcPr>
            <w:tcW w:type="dxa" w:w="2608"/>
            <w:vAlign w:val="center"/>
          </w:tcPr>
          <w:p>
            <w:pPr>
              <w:spacing w:after="20" w:line="252" w:lineRule="auto"/>
            </w:pPr>
            <w:r>
              <w:rPr>
                <w:b/>
                <w:sz w:val="19"/>
              </w:rPr>
              <w:t>WhatsApp Concierge: photos to catalogue</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Send a photo of each kota, dagwood and combo to FluxMuse on WhatsApp; the AI drafts the name, description and a price guess, and you reply YES, NO or fix it. Newly launched, so we would do the first batch together.</w:t>
            </w:r>
          </w:p>
        </w:tc>
      </w:tr>
      <w:tr>
        <w:trPr>
          <w:cantSplit/>
        </w:trPr>
        <w:tc>
          <w:tcPr>
            <w:tcW w:type="dxa" w:w="2608"/>
            <w:shd w:val="clear" w:color="auto" w:fill="FAFAFB"/>
            <w:vAlign w:val="center"/>
          </w:tcPr>
          <w:p>
            <w:pPr>
              <w:spacing w:after="20" w:line="252" w:lineRule="auto"/>
            </w:pPr>
            <w:r>
              <w:rPr>
                <w:b/>
                <w:sz w:val="19"/>
              </w:rPr>
              <w:t>Hosted shop link (fluxmuse.ai/s/&lt;name&gt;)</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One link with the full menu and current prices to put in the Instagram bio and WhatsApp status. When a customer picks items, the order arrives as a pre-typed WhatsApp message to your own number.</w:t>
            </w:r>
          </w:p>
        </w:tc>
      </w:tr>
      <w:tr>
        <w:trPr>
          <w:cantSplit/>
        </w:trPr>
        <w:tc>
          <w:tcPr>
            <w:tcW w:type="dxa" w:w="2608"/>
            <w:vAlign w:val="center"/>
          </w:tcPr>
          <w:p>
            <w:pPr>
              <w:spacing w:after="20" w:line="252" w:lineRule="auto"/>
            </w:pPr>
            <w:r>
              <w:rPr>
                <w:b/>
                <w:sz w:val="19"/>
              </w:rPr>
              <w:t>Order alerts and SOLD</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Each order from the link triggers a WhatsApp alert, and you reply SOLD when it has been paid or collected, so there is a simple record of the day.</w:t>
            </w:r>
          </w:p>
        </w:tc>
      </w:tr>
      <w:tr>
        <w:trPr>
          <w:cantSplit/>
        </w:trPr>
        <w:tc>
          <w:tcPr>
            <w:tcW w:type="dxa" w:w="2608"/>
            <w:shd w:val="clear" w:color="auto" w:fill="FAFAFB"/>
            <w:vAlign w:val="center"/>
          </w:tcPr>
          <w:p>
            <w:pPr>
              <w:spacing w:after="20" w:line="252" w:lineRule="auto"/>
            </w:pPr>
            <w:r>
              <w:rPr>
                <w:b/>
                <w:sz w:val="19"/>
              </w:rPr>
              <w:t>AI captions and images for posts (POST keyword)</w:t>
            </w:r>
          </w:p>
        </w:tc>
        <w:tc>
          <w:tcPr>
            <w:tcW w:type="dxa" w:w="1701"/>
            <w:shd w:val="clear" w:color="auto" w:fill="FAFAFB"/>
            <w:vAlign w:val="center"/>
          </w:tcPr>
          <w:p>
            <w:pPr>
              <w:spacing w:after="20" w:line="252" w:lineRule="auto"/>
            </w:pPr>
            <w:r>
              <w:rPr>
                <w:sz w:val="19"/>
              </w:rPr>
              <w:t>Live (newly launched)</w:t>
            </w:r>
          </w:p>
        </w:tc>
        <w:tc>
          <w:tcPr>
            <w:tcW w:type="dxa" w:w="5329"/>
            <w:shd w:val="clear" w:color="auto" w:fill="FAFAFB"/>
            <w:vAlign w:val="center"/>
          </w:tcPr>
          <w:p>
            <w:pPr>
              <w:spacing w:after="20" w:line="252" w:lineRule="auto"/>
            </w:pPr>
            <w:r>
              <w:rPr>
                <w:sz w:val="19"/>
              </w:rPr>
              <w:t>Send a food photo and get a caption and a cleaned-up image back on WhatsApp, ready to forward to WhatsApp Status for daily specials.</w:t>
            </w:r>
          </w:p>
        </w:tc>
      </w:tr>
      <w:tr>
        <w:trPr>
          <w:cantSplit/>
        </w:trPr>
        <w:tc>
          <w:tcPr>
            <w:tcW w:type="dxa" w:w="2608"/>
            <w:vAlign w:val="center"/>
          </w:tcPr>
          <w:p>
            <w:pPr>
              <w:spacing w:after="20" w:line="252" w:lineRule="auto"/>
            </w:pPr>
            <w:r>
              <w:rPr>
                <w:b/>
                <w:sz w:val="19"/>
              </w:rPr>
              <w:t>WhatsApp Business setup: profile, quick replies, broadcast to consented contacts</w:t>
            </w:r>
          </w:p>
        </w:tc>
        <w:tc>
          <w:tcPr>
            <w:tcW w:type="dxa" w:w="1701"/>
            <w:vAlign w:val="center"/>
          </w:tcPr>
          <w:p>
            <w:pPr>
              <w:spacing w:after="20" w:line="252" w:lineRule="auto"/>
            </w:pPr>
            <w:r>
              <w:rPr>
                <w:sz w:val="19"/>
              </w:rPr>
              <w:t>Live (newly launched)</w:t>
            </w:r>
          </w:p>
        </w:tc>
        <w:tc>
          <w:tcPr>
            <w:tcW w:type="dxa" w:w="5329"/>
            <w:vAlign w:val="center"/>
          </w:tcPr>
          <w:p>
            <w:pPr>
              <w:spacing w:after="20" w:line="252" w:lineRule="auto"/>
            </w:pPr>
            <w:r>
              <w:rPr>
                <w:sz w:val="19"/>
              </w:rPr>
              <w:t>Set up the business profile, quick replies for the questions asked most (prices, hours, where to find you) and a list of customers who have agreed to hear about specials.</w:t>
            </w:r>
          </w:p>
        </w:tc>
      </w:tr>
      <w:tr>
        <w:trPr>
          <w:cantSplit/>
        </w:trPr>
        <w:tc>
          <w:tcPr>
            <w:tcW w:type="dxa" w:w="2608"/>
            <w:shd w:val="clear" w:color="auto" w:fill="FAFAFB"/>
            <w:vAlign w:val="center"/>
          </w:tcPr>
          <w:p>
            <w:pPr>
              <w:spacing w:after="20" w:line="252" w:lineRule="auto"/>
            </w:pPr>
            <w:r>
              <w:rPr>
                <w:b/>
                <w:sz w:val="19"/>
              </w:rPr>
              <w:t>Checkout through FluxMuse (Paystack)</w:t>
            </w:r>
          </w:p>
        </w:tc>
        <w:tc>
          <w:tcPr>
            <w:tcW w:type="dxa" w:w="1701"/>
            <w:shd w:val="clear" w:color="auto" w:fill="FAFAFB"/>
            <w:vAlign w:val="center"/>
          </w:tcPr>
          <w:p>
            <w:pPr>
              <w:spacing w:after="20" w:line="252" w:lineRule="auto"/>
            </w:pPr>
            <w:r>
              <w:rPr>
                <w:sz w:val="19"/>
              </w:rPr>
              <w:t>Being switched on</w:t>
            </w:r>
          </w:p>
        </w:tc>
        <w:tc>
          <w:tcPr>
            <w:tcW w:type="dxa" w:w="5329"/>
            <w:shd w:val="clear" w:color="auto" w:fill="FAFAFB"/>
            <w:vAlign w:val="center"/>
          </w:tcPr>
          <w:p>
            <w:pPr>
              <w:spacing w:after="20" w:line="252" w:lineRule="auto"/>
            </w:pPr>
            <w:r>
              <w:rPr>
                <w:sz w:val="19"/>
              </w:rPr>
              <w:t>Not yet tested end to end with real money, so today orders still end with cash or EFT arranged over WhatsApp. We would not depend on it.</w:t>
            </w:r>
          </w:p>
        </w:tc>
      </w:tr>
    </w:tbl>
    <w:p>
      <w:pPr>
        <w:spacing w:after="0" w:line="120" w:lineRule="exact"/>
      </w:pPr>
    </w:p>
    <w:p>
      <w:r>
        <w:rPr>
          <w:b/>
          <w:color w:val="5B6570"/>
          <w:sz w:val="18"/>
        </w:rPr>
        <w:t>Status key.</w:t>
      </w:r>
      <w:r>
        <w:rPr>
          <w:color w:val="5B6570"/>
          <w:sz w:val="18"/>
        </w:rPr>
        <w:t xml:space="preserve"> Live (newly launched) means built and running, but no outside business has run it end to end yet, so we would watch it closely with you. Being switched on means it depends on an approval or final set-up, and we will not count on it until it is confirmed.</w:t>
      </w:r>
    </w:p>
    <w:p>
      <w:pPr>
        <w:pStyle w:val="Heading1"/>
      </w:pPr>
      <w:r>
        <w:rPr/>
        <w:t>5. Your first 30 days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rst 30 days"/>
      </w:tblPr>
      <w:tblGrid>
        <w:gridCol w:w="1360"/>
        <w:gridCol w:w="8277"/>
      </w:tblGrid>
      <w:tr>
        <w:trPr>
          <w:cantSplit/>
          <w:tblHeader/>
        </w:trPr>
        <w:tc>
          <w:tcPr>
            <w:tcW w:type="dxa" w:w="1361"/>
            <w:shd w:val="clear" w:color="auto" w:fill="FF6A00"/>
            <w:vAlign w:val="center"/>
          </w:tcPr>
          <w:p>
            <w:pPr>
              <w:keepNext/>
              <w:spacing w:after="20" w:line="252" w:lineRule="auto"/>
            </w:pPr>
            <w:r>
              <w:rPr>
                <w:rFonts w:ascii="Poppins" w:hAnsi="Poppins" w:cs="Poppins" w:eastAsia="Poppins"/>
                <w:b/>
                <w:color w:val="20242B"/>
                <w:sz w:val="19"/>
              </w:rPr>
              <w:t>Week</w:t>
            </w:r>
          </w:p>
        </w:tc>
        <w:tc>
          <w:tcPr>
            <w:tcW w:type="dxa" w:w="8277"/>
            <w:shd w:val="clear" w:color="auto" w:fill="FF6A00"/>
            <w:vAlign w:val="center"/>
          </w:tcPr>
          <w:p>
            <w:pPr>
              <w:keepNext/>
              <w:spacing w:after="20" w:line="252" w:lineRule="auto"/>
            </w:pPr>
            <w:r>
              <w:rPr>
                <w:rFonts w:ascii="Poppins" w:hAnsi="Poppins" w:cs="Poppins" w:eastAsia="Poppins"/>
                <w:b/>
                <w:color w:val="20242B"/>
                <w:sz w:val="19"/>
              </w:rPr>
              <w:t>What happens</w:t>
            </w:r>
          </w:p>
        </w:tc>
      </w:tr>
      <w:tr>
        <w:trPr>
          <w:cantSplit/>
        </w:trPr>
        <w:tc>
          <w:tcPr>
            <w:tcW w:type="dxa" w:w="1361"/>
            <w:vAlign w:val="center"/>
          </w:tcPr>
          <w:p>
            <w:pPr>
              <w:spacing w:after="20" w:line="252" w:lineRule="auto"/>
            </w:pPr>
            <w:r>
              <w:rPr>
                <w:b/>
                <w:sz w:val="19"/>
              </w:rPr>
              <w:t>Week 1</w:t>
            </w:r>
          </w:p>
        </w:tc>
        <w:tc>
          <w:tcPr>
            <w:tcW w:type="dxa" w:w="8277"/>
            <w:vAlign w:val="center"/>
          </w:tcPr>
          <w:p>
            <w:pPr>
              <w:spacing w:after="20" w:line="252" w:lineRule="auto"/>
            </w:pPr>
            <w:r>
              <w:rPr>
                <w:sz w:val="19"/>
              </w:rPr>
              <w:t>• 20-minute call to see how orders arrive on a normal day and which questions repeat</w:t>
            </w:r>
          </w:p>
          <w:p>
            <w:pPr>
              <w:spacing w:after="20" w:line="252" w:lineRule="auto"/>
            </w:pPr>
            <w:r>
              <w:rPr>
                <w:sz w:val="19"/>
              </w:rPr>
              <w:t>• Photograph the top 8 to 10 items and combos, and send them through the WhatsApp Concierge</w:t>
            </w:r>
          </w:p>
          <w:p>
            <w:pPr>
              <w:spacing w:after="20" w:line="252" w:lineRule="auto"/>
            </w:pPr>
            <w:r>
              <w:rPr>
                <w:sz w:val="19"/>
              </w:rPr>
              <w:t>• Confirm every price with you before anything goes on the shop link</w:t>
            </w:r>
          </w:p>
        </w:tc>
      </w:tr>
      <w:tr>
        <w:trPr>
          <w:cantSplit/>
        </w:trPr>
        <w:tc>
          <w:tcPr>
            <w:tcW w:type="dxa" w:w="1361"/>
            <w:shd w:val="clear" w:color="auto" w:fill="FAFAFB"/>
            <w:vAlign w:val="center"/>
          </w:tcPr>
          <w:p>
            <w:pPr>
              <w:spacing w:after="20" w:line="252" w:lineRule="auto"/>
            </w:pPr>
            <w:r>
              <w:rPr>
                <w:b/>
                <w:sz w:val="19"/>
              </w:rPr>
              <w:t>Week 2</w:t>
            </w:r>
          </w:p>
        </w:tc>
        <w:tc>
          <w:tcPr>
            <w:tcW w:type="dxa" w:w="8277"/>
            <w:shd w:val="clear" w:color="auto" w:fill="FAFAFB"/>
            <w:vAlign w:val="center"/>
          </w:tcPr>
          <w:p>
            <w:pPr>
              <w:spacing w:after="20" w:line="252" w:lineRule="auto"/>
            </w:pPr>
            <w:r>
              <w:rPr>
                <w:sz w:val="19"/>
              </w:rPr>
              <w:t>• Publish the hosted shop link and put it in the Instagram bio and WhatsApp business profile</w:t>
            </w:r>
          </w:p>
          <w:p>
            <w:pPr>
              <w:spacing w:after="20" w:line="252" w:lineRule="auto"/>
            </w:pPr>
            <w:r>
              <w:rPr>
                <w:sz w:val="19"/>
              </w:rPr>
              <w:t>• Set up quick replies for hours, location and 'how do I order'</w:t>
            </w:r>
          </w:p>
          <w:p>
            <w:pPr>
              <w:spacing w:after="20" w:line="252" w:lineRule="auto"/>
            </w:pPr>
            <w:r>
              <w:rPr>
                <w:sz w:val="19"/>
              </w:rPr>
              <w:t>• Place a few test orders together to check the WhatsApp message and alert arrive properly</w:t>
            </w:r>
          </w:p>
        </w:tc>
      </w:tr>
      <w:tr>
        <w:trPr>
          <w:cantSplit/>
        </w:trPr>
        <w:tc>
          <w:tcPr>
            <w:tcW w:type="dxa" w:w="1361"/>
            <w:vAlign w:val="center"/>
          </w:tcPr>
          <w:p>
            <w:pPr>
              <w:spacing w:after="20" w:line="252" w:lineRule="auto"/>
            </w:pPr>
            <w:r>
              <w:rPr>
                <w:b/>
                <w:sz w:val="19"/>
              </w:rPr>
              <w:t>Week 3</w:t>
            </w:r>
          </w:p>
        </w:tc>
        <w:tc>
          <w:tcPr>
            <w:tcW w:type="dxa" w:w="8277"/>
            <w:vAlign w:val="center"/>
          </w:tcPr>
          <w:p>
            <w:pPr>
              <w:spacing w:after="20" w:line="252" w:lineRule="auto"/>
            </w:pPr>
            <w:r>
              <w:rPr>
                <w:sz w:val="19"/>
              </w:rPr>
              <w:t>• Use the POST keyword for two or three daily specials and forward them to WhatsApp Status</w:t>
            </w:r>
          </w:p>
          <w:p>
            <w:pPr>
              <w:spacing w:after="20" w:line="252" w:lineRule="auto"/>
            </w:pPr>
            <w:r>
              <w:rPr>
                <w:sz w:val="19"/>
              </w:rPr>
              <w:t>• Start marking orders SOLD each day</w:t>
            </w:r>
          </w:p>
          <w:p>
            <w:pPr>
              <w:spacing w:after="20" w:line="252" w:lineRule="auto"/>
            </w:pPr>
            <w:r>
              <w:rPr>
                <w:sz w:val="19"/>
              </w:rPr>
              <w:t>• Add customers to the broadcast list only if they have agreed to messages</w:t>
            </w:r>
          </w:p>
        </w:tc>
      </w:tr>
      <w:tr>
        <w:trPr>
          <w:cantSplit/>
        </w:trPr>
        <w:tc>
          <w:tcPr>
            <w:tcW w:type="dxa" w:w="1361"/>
            <w:shd w:val="clear" w:color="auto" w:fill="FAFAFB"/>
            <w:vAlign w:val="center"/>
          </w:tcPr>
          <w:p>
            <w:pPr>
              <w:spacing w:after="20" w:line="252" w:lineRule="auto"/>
            </w:pPr>
            <w:r>
              <w:rPr>
                <w:b/>
                <w:sz w:val="19"/>
              </w:rPr>
              <w:t>Week 4</w:t>
            </w:r>
          </w:p>
        </w:tc>
        <w:tc>
          <w:tcPr>
            <w:tcW w:type="dxa" w:w="8277"/>
            <w:shd w:val="clear" w:color="auto" w:fill="FAFAFB"/>
            <w:vAlign w:val="center"/>
          </w:tcPr>
          <w:p>
            <w:pPr>
              <w:spacing w:after="20" w:line="252" w:lineRule="auto"/>
            </w:pPr>
            <w:r>
              <w:rPr>
                <w:sz w:val="19"/>
              </w:rPr>
              <w:t>• Review together how many orders came from the link versus direct chat</w:t>
            </w:r>
          </w:p>
          <w:p>
            <w:pPr>
              <w:spacing w:after="20" w:line="252" w:lineRule="auto"/>
            </w:pPr>
            <w:r>
              <w:rPr>
                <w:sz w:val="19"/>
              </w:rPr>
              <w:t>• Fix the menu, prices and quick replies that caused confusion</w:t>
            </w:r>
          </w:p>
          <w:p>
            <w:pPr>
              <w:spacing w:after="20" w:line="252" w:lineRule="auto"/>
            </w:pPr>
            <w:r>
              <w:rPr>
                <w:sz w:val="19"/>
              </w:rPr>
              <w:t>• Decide together whether to keep going, based on what we measured</w:t>
            </w:r>
          </w:p>
        </w:tc>
      </w:tr>
    </w:tbl>
    <w:p>
      <w:pPr>
        <w:spacing w:after="0" w:line="120" w:lineRule="exact"/>
      </w:pPr>
    </w:p>
    <w:p>
      <w:pPr>
        <w:pStyle w:val="Heading1"/>
      </w:pPr>
      <w:r>
        <w:rPr/>
        <w:t>6. What we would track together</w:t>
      </w:r>
    </w:p>
    <w:p>
      <w:pPr>
        <w:pStyle w:val="ListBullet"/>
      </w:pPr>
      <w:r>
        <w:rPr/>
        <w:t>WhatsApp conversations started from your shop link</w:t>
      </w:r>
    </w:p>
    <w:p>
      <w:pPr>
        <w:pStyle w:val="ListBullet"/>
      </w:pPr>
      <w:r>
        <w:rPr/>
        <w:t>Orders alerted and marked SOLD per week</w:t>
      </w:r>
    </w:p>
    <w:p>
      <w:pPr>
        <w:pStyle w:val="ListBullet"/>
      </w:pPr>
      <w:r>
        <w:rPr/>
        <w:t>Price and menu questions still asked in chat after the link goes live</w:t>
      </w:r>
    </w:p>
    <w:p>
      <w:pPr>
        <w:pStyle w:val="ListBullet"/>
      </w:pPr>
      <w:r>
        <w:rPr/>
        <w:t>Specials posted to WhatsApp Status per week</w:t>
      </w:r>
    </w:p>
    <w:p>
      <w:r>
        <w:rPr>
          <w:color w:val="5B6570"/>
          <w:sz w:val="19"/>
        </w:rPr>
        <w:t>We agree the numbers with you on the first call. We do not promise a number of leads or sales.</w:t>
      </w:r>
    </w:p>
    <w:p>
      <w:pPr>
        <w:pStyle w:val="Heading1"/>
      </w:pPr>
      <w:r>
        <w:rPr/>
        <w:t>7. Your plan and price</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lan and price"/>
      </w:tblPr>
      <w:tblGrid>
        <w:gridCol w:w="2494"/>
        <w:gridCol w:w="7143"/>
      </w:tblGrid>
      <w:tr>
        <w:trPr>
          <w:cantSplit/>
        </w:trPr>
        <w:tc>
          <w:tcPr>
            <w:tcW w:type="dxa" w:w="2494"/>
            <w:shd w:val="clear" w:color="auto" w:fill="F3F4F6"/>
            <w:vAlign w:val="center"/>
          </w:tcPr>
          <w:p>
            <w:pPr>
              <w:spacing w:after="20" w:line="252" w:lineRule="auto"/>
            </w:pPr>
            <w:r>
              <w:rPr>
                <w:b/>
                <w:sz w:val="19"/>
              </w:rPr>
              <w:t>Recommended plan</w:t>
            </w:r>
          </w:p>
        </w:tc>
        <w:tc>
          <w:tcPr>
            <w:tcW w:type="dxa" w:w="7143"/>
            <w:vAlign w:val="center"/>
          </w:tcPr>
          <w:p>
            <w:pPr>
              <w:spacing w:after="20" w:line="252" w:lineRule="auto"/>
            </w:pPr>
            <w:r>
              <w:rPr>
                <w:b/>
                <w:sz w:val="19"/>
              </w:rPr>
              <w:t>Micro</w:t>
            </w:r>
            <w:r>
              <w:rPr>
                <w:sz w:val="19"/>
              </w:rPr>
              <w:t>: R289 per month</w:t>
            </w:r>
          </w:p>
        </w:tc>
      </w:tr>
      <w:tr>
        <w:trPr>
          <w:cantSplit/>
        </w:trPr>
        <w:tc>
          <w:tcPr>
            <w:tcW w:type="dxa" w:w="2494"/>
            <w:shd w:val="clear" w:color="auto" w:fill="F3F4F6"/>
            <w:vAlign w:val="center"/>
          </w:tcPr>
          <w:p>
            <w:pPr>
              <w:spacing w:after="20" w:line="252" w:lineRule="auto"/>
            </w:pPr>
            <w:r>
              <w:rPr>
                <w:b/>
                <w:sz w:val="19"/>
              </w:rPr>
              <w:t>Includes</w:t>
            </w:r>
          </w:p>
        </w:tc>
        <w:tc>
          <w:tcPr>
            <w:tcW w:type="dxa" w:w="7143"/>
            <w:vAlign w:val="center"/>
          </w:tcPr>
          <w:p>
            <w:pPr>
              <w:spacing w:after="20" w:line="252" w:lineRule="auto"/>
            </w:pPr>
            <w:r>
              <w:rPr>
                <w:sz w:val="19"/>
              </w:rPr>
              <w:t>1 brand, 4 channels, 1 WhatsApp number</w:t>
            </w:r>
          </w:p>
        </w:tc>
      </w:tr>
      <w:tr>
        <w:trPr>
          <w:cantSplit/>
        </w:trPr>
        <w:tc>
          <w:tcPr>
            <w:tcW w:type="dxa" w:w="2494"/>
            <w:shd w:val="clear" w:color="auto" w:fill="F3F4F6"/>
            <w:vAlign w:val="center"/>
          </w:tcPr>
          <w:p>
            <w:pPr>
              <w:spacing w:after="20" w:line="252" w:lineRule="auto"/>
            </w:pPr>
            <w:r>
              <w:rPr>
                <w:b/>
                <w:sz w:val="19"/>
              </w:rPr>
              <w:t>Annual option</w:t>
            </w:r>
          </w:p>
        </w:tc>
        <w:tc>
          <w:tcPr>
            <w:tcW w:type="dxa" w:w="7143"/>
            <w:vAlign w:val="center"/>
          </w:tcPr>
          <w:p>
            <w:pPr>
              <w:spacing w:after="20" w:line="252" w:lineRule="auto"/>
            </w:pPr>
            <w:r>
              <w:rPr>
                <w:sz w:val="19"/>
              </w:rPr>
              <w:t>R2,890 for 12 months (10 times the monthly price)</w:t>
            </w:r>
          </w:p>
        </w:tc>
      </w:tr>
      <w:tr>
        <w:trPr>
          <w:cantSplit/>
        </w:trPr>
        <w:tc>
          <w:tcPr>
            <w:tcW w:type="dxa" w:w="2494"/>
            <w:shd w:val="clear" w:color="auto" w:fill="F3F4F6"/>
            <w:vAlign w:val="center"/>
          </w:tcPr>
          <w:p>
            <w:pPr>
              <w:spacing w:after="20" w:line="252" w:lineRule="auto"/>
            </w:pPr>
            <w:r>
              <w:rPr>
                <w:b/>
                <w:sz w:val="19"/>
              </w:rPr>
              <w:t>Why this plan</w:t>
            </w:r>
          </w:p>
        </w:tc>
        <w:tc>
          <w:tcPr>
            <w:tcW w:type="dxa" w:w="7143"/>
            <w:vAlign w:val="center"/>
          </w:tcPr>
          <w:p>
            <w:pPr>
              <w:spacing w:after="20" w:line="252" w:lineRule="auto"/>
            </w:pPr>
            <w:r>
              <w:rPr>
                <w:sz w:val="19"/>
              </w:rPr>
              <w:t>You have one kitchen with one WhatsApp number and a simple menu. Micro covers a single WhatsApp number and the four channels a small takeaway will actually use.</w:t>
            </w:r>
          </w:p>
        </w:tc>
      </w:tr>
      <w:tr>
        <w:trPr>
          <w:cantSplit/>
        </w:trPr>
        <w:tc>
          <w:tcPr>
            <w:tcW w:type="dxa" w:w="2494"/>
            <w:shd w:val="clear" w:color="auto" w:fill="F3F4F6"/>
            <w:vAlign w:val="center"/>
          </w:tcPr>
          <w:p>
            <w:pPr>
              <w:spacing w:after="20" w:line="252" w:lineRule="auto"/>
            </w:pPr>
            <w:r>
              <w:rPr>
                <w:b/>
                <w:sz w:val="19"/>
              </w:rPr>
              <w:t>When to move up</w:t>
            </w:r>
          </w:p>
        </w:tc>
        <w:tc>
          <w:tcPr>
            <w:tcW w:type="dxa" w:w="7143"/>
            <w:vAlign w:val="center"/>
          </w:tcPr>
          <w:p>
            <w:pPr>
              <w:spacing w:after="20" w:line="252" w:lineRule="auto"/>
            </w:pPr>
            <w:r>
              <w:rPr>
                <w:sz w:val="19"/>
              </w:rPr>
              <w:t>A second outlet, or a shop link that brings in more orders than one number can handle, would be the reason to look at a bigger plan later.</w:t>
            </w:r>
          </w:p>
        </w:tc>
      </w:tr>
      <w:tr>
        <w:trPr>
          <w:cantSplit/>
        </w:trPr>
        <w:tc>
          <w:tcPr>
            <w:tcW w:type="dxa" w:w="2494"/>
            <w:shd w:val="clear" w:color="auto" w:fill="F3F4F6"/>
            <w:vAlign w:val="center"/>
          </w:tcPr>
          <w:p>
            <w:pPr>
              <w:spacing w:after="20" w:line="252" w:lineRule="auto"/>
            </w:pPr>
            <w:r>
              <w:rPr>
                <w:b/>
                <w:sz w:val="19"/>
              </w:rPr>
              <w:t>How payment works</w:t>
            </w:r>
          </w:p>
        </w:tc>
        <w:tc>
          <w:tcPr>
            <w:tcW w:type="dxa" w:w="7143"/>
            <w:vAlign w:val="center"/>
          </w:tcPr>
          <w:p>
            <w:pPr>
              <w:spacing w:after="20" w:line="252" w:lineRule="auto"/>
            </w:pPr>
            <w:r>
              <w:rPr>
                <w:sz w:val="19"/>
              </w:rPr>
              <w:t xml:space="preserve">Payment is taken first, when you subscribe. </w:t>
            </w:r>
            <w:r>
              <w:rPr>
                <w:b/>
                <w:color w:val="20242B"/>
                <w:sz w:val="19"/>
                <w:shd w:val="clear" w:color="auto" w:fill="FFF1A8"/>
              </w:rPr>
              <w:t>[[GUARANTEE TERMS: money-back guarantee, terms to be confirmed by the founder]]</w:t>
            </w:r>
          </w:p>
        </w:tc>
      </w:tr>
      <w:tr>
        <w:trPr>
          <w:cantSplit/>
        </w:trPr>
        <w:tc>
          <w:tcPr>
            <w:tcW w:type="dxa" w:w="2494"/>
            <w:shd w:val="clear" w:color="auto" w:fill="F3F4F6"/>
            <w:vAlign w:val="center"/>
          </w:tcPr>
          <w:p>
            <w:pPr>
              <w:spacing w:after="20" w:line="252" w:lineRule="auto"/>
            </w:pPr>
            <w:r>
              <w:rPr>
                <w:b/>
                <w:sz w:val="19"/>
              </w:rPr>
              <w:t>Other costs</w:t>
            </w:r>
          </w:p>
        </w:tc>
        <w:tc>
          <w:tcPr>
            <w:tcW w:type="dxa" w:w="7143"/>
            <w:vAlign w:val="center"/>
          </w:tcPr>
          <w:p>
            <w:pPr>
              <w:spacing w:after="20" w:line="252" w:lineRule="auto"/>
            </w:pPr>
            <w:r>
              <w:rPr>
                <w:sz w:val="19"/>
              </w:rPr>
              <w:t xml:space="preserve">Meta charges for some WhatsApp conversations, and AI images and video use your monthly AI credits. We will show you both before you pay. Checkout through FluxMuse carries a per-order fee: </w:t>
            </w:r>
            <w:r>
              <w:rPr>
                <w:b/>
                <w:color w:val="20242B"/>
                <w:sz w:val="19"/>
                <w:shd w:val="clear" w:color="auto" w:fill="FFF1A8"/>
              </w:rPr>
              <w:t>[[FOUNDER TO CONFIRM CHECKOUT FEE WORDING]]</w:t>
            </w:r>
          </w:p>
        </w:tc>
      </w:tr>
    </w:tbl>
    <w:p>
      <w:pPr>
        <w:spacing w:after="0" w:line="120" w:lineRule="exact"/>
      </w:pPr>
    </w:p>
    <w:p>
      <w:r>
        <w:rPr>
          <w:color w:val="5B6570"/>
          <w:sz w:val="17"/>
        </w:rPr>
        <w:t xml:space="preserve">Prices are in South African rand (ZAR). VAT treatment: </w:t>
      </w:r>
      <w:r>
        <w:rPr>
          <w:b/>
          <w:color w:val="20242B"/>
          <w:sz w:val="17"/>
          <w:shd w:val="clear" w:color="auto" w:fill="FFF1A8"/>
        </w:rPr>
        <w:t>[[CONFIRM VAT TREATMENT]]</w:t>
      </w:r>
      <w:r>
        <w:rPr>
          <w:color w:val="5B6570"/>
          <w:sz w:val="17"/>
        </w:rPr>
        <w:t>.</w:t>
      </w:r>
    </w:p>
    <w:p>
      <w:pPr>
        <w:pStyle w:val="Heading1"/>
      </w:pPr>
      <w:r>
        <w:rPr/>
        <w:t>8. Questions you may have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Questions and answers"/>
      </w:tblPr>
      <w:tblGrid>
        <w:gridCol w:w="3401"/>
        <w:gridCol w:w="6236"/>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9"/>
              </w:rPr>
              <w:t>A question you might have</w:t>
            </w:r>
          </w:p>
        </w:tc>
        <w:tc>
          <w:tcPr>
            <w:tcW w:type="dxa" w:w="6236"/>
            <w:shd w:val="clear" w:color="auto" w:fill="FF6A00"/>
            <w:vAlign w:val="center"/>
          </w:tcPr>
          <w:p>
            <w:pPr>
              <w:keepNext/>
              <w:spacing w:after="20" w:line="252" w:lineRule="auto"/>
            </w:pPr>
            <w:r>
              <w:rPr>
                <w:rFonts w:ascii="Poppins" w:hAnsi="Poppins" w:cs="Poppins" w:eastAsia="Poppins"/>
                <w:b/>
                <w:color w:val="20242B"/>
                <w:sz w:val="19"/>
              </w:rPr>
              <w:t>Our honest answer</w:t>
            </w:r>
          </w:p>
        </w:tc>
      </w:tr>
      <w:tr>
        <w:trPr>
          <w:cantSplit/>
        </w:trPr>
        <w:tc>
          <w:tcPr>
            <w:tcW w:type="dxa" w:w="3402"/>
            <w:vAlign w:val="center"/>
          </w:tcPr>
          <w:p>
            <w:pPr>
              <w:spacing w:after="20" w:line="252" w:lineRule="auto"/>
            </w:pPr>
            <w:r>
              <w:rPr>
                <w:b/>
                <w:sz w:val="19"/>
              </w:rPr>
              <w:t>Customers already WhatsApp me and it works.</w:t>
            </w:r>
          </w:p>
        </w:tc>
        <w:tc>
          <w:tcPr>
            <w:tcW w:type="dxa" w:w="6236"/>
            <w:vAlign w:val="center"/>
          </w:tcPr>
          <w:p>
            <w:pPr>
              <w:spacing w:after="20" w:line="252" w:lineRule="auto"/>
            </w:pPr>
            <w:r>
              <w:rPr>
                <w:sz w:val="19"/>
              </w:rPr>
              <w:t>It may well work. What we would change is small: a menu link with prices so fewer messages ask 'how much', plus an alert you can mark SOLD. Orders still end up on your WhatsApp, and if it does not save you time we would say so after the first four weeks.</w:t>
            </w:r>
          </w:p>
        </w:tc>
      </w:tr>
      <w:tr>
        <w:trPr>
          <w:cantSplit/>
        </w:trPr>
        <w:tc>
          <w:tcPr>
            <w:tcW w:type="dxa" w:w="3402"/>
            <w:shd w:val="clear" w:color="auto" w:fill="FAFAFB"/>
            <w:vAlign w:val="center"/>
          </w:tcPr>
          <w:p>
            <w:pPr>
              <w:spacing w:after="20" w:line="252" w:lineRule="auto"/>
            </w:pPr>
            <w:r>
              <w:rPr>
                <w:b/>
                <w:sz w:val="19"/>
              </w:rPr>
              <w:t>I don't have time to set this up in the middle of the lunch rush.</w:t>
            </w:r>
          </w:p>
        </w:tc>
        <w:tc>
          <w:tcPr>
            <w:tcW w:type="dxa" w:w="6236"/>
            <w:shd w:val="clear" w:color="auto" w:fill="FAFAFB"/>
            <w:vAlign w:val="center"/>
          </w:tcPr>
          <w:p>
            <w:pPr>
              <w:spacing w:after="20" w:line="252" w:lineRule="auto"/>
            </w:pPr>
            <w:r>
              <w:rPr>
                <w:sz w:val="19"/>
              </w:rPr>
              <w:t>You would send photos on WhatsApp and reply YES or NO; we do the set-up by hand, in the quiet hours you choose. We are new, so we are opening with a small first group and doing the work with you.</w:t>
            </w:r>
          </w:p>
        </w:tc>
      </w:tr>
      <w:tr>
        <w:trPr>
          <w:cantSplit/>
        </w:trPr>
        <w:tc>
          <w:tcPr>
            <w:tcW w:type="dxa" w:w="3402"/>
            <w:vAlign w:val="center"/>
          </w:tcPr>
          <w:p>
            <w:pPr>
              <w:spacing w:after="20" w:line="252" w:lineRule="auto"/>
            </w:pPr>
            <w:r>
              <w:rPr>
                <w:b/>
                <w:sz w:val="19"/>
              </w:rPr>
              <w:t>R289 a month is a lot for a kota business.</w:t>
            </w:r>
          </w:p>
        </w:tc>
        <w:tc>
          <w:tcPr>
            <w:tcW w:type="dxa" w:w="6236"/>
            <w:vAlign w:val="center"/>
          </w:tcPr>
          <w:p>
            <w:pPr>
              <w:spacing w:after="20" w:line="252" w:lineRule="auto"/>
            </w:pPr>
            <w:r>
              <w:rPr>
                <w:sz w:val="19"/>
              </w:rPr>
              <w:t>That is a fair concern given kota margins. The honest test is whether the link and alerts save you time or bring in orders you would otherwise miss; we would agree what to measure before you decide.</w:t>
            </w:r>
          </w:p>
        </w:tc>
      </w:tr>
    </w:tbl>
    <w:p>
      <w:pPr>
        <w:spacing w:after="0" w:line="120" w:lineRule="exact"/>
      </w:pPr>
    </w:p>
    <w:p>
      <w:pPr>
        <w:keepNext/>
        <w:spacing w:after="40"/>
      </w:pPr>
      <w:r>
        <w:rPr>
          <w:b/>
        </w:rPr>
        <w:t>Further reading</w:t>
      </w:r>
    </w:p>
    <w:p>
      <w:pPr>
        <w:pStyle w:val="ListBullet"/>
      </w:pPr>
      <w:r>
        <w:rPr/>
        <w:t>From first message to paid order: WhatsApp ordering for a restaurant: https://fluxmuse.ai/blog/from-first-message-to-paid-order-whatsapp-ordering-for-a-restaurant</w:t>
      </w:r>
    </w:p>
    <w:p>
      <w:pPr>
        <w:pStyle w:val="Heading1"/>
      </w:pPr>
      <w:r>
        <w:rPr/>
        <w:t>9. Next step</w:t>
      </w:r>
    </w:p>
    <w:p>
      <w:r>
        <w:rPr/>
        <w:t>A 20-minute call to walk through this and decide whether it is worth doing. No obligation.</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contact"/>
      </w:tblPr>
      <w:tblGrid>
        <w:gridCol w:w="2834"/>
        <w:gridCol w:w="6803"/>
      </w:tblGrid>
      <w:tr>
        <w:trPr>
          <w:cantSplit/>
        </w:trPr>
        <w:tc>
          <w:tcPr>
            <w:tcW w:type="dxa" w:w="2835"/>
            <w:shd w:val="clear" w:color="auto" w:fill="F3F4F6"/>
            <w:vAlign w:val="center"/>
          </w:tcPr>
          <w:p>
            <w:pPr>
              <w:spacing w:after="20" w:line="252" w:lineRule="auto"/>
            </w:pPr>
            <w:r>
              <w:rPr>
                <w:b/>
                <w:sz w:val="20"/>
              </w:rPr>
              <w:t>Who</w:t>
            </w:r>
          </w:p>
        </w:tc>
        <w:tc>
          <w:tcPr>
            <w:tcW w:type="dxa" w:w="6803"/>
            <w:vAlign w:val="center"/>
          </w:tcPr>
          <w:p>
            <w:pPr>
              <w:spacing w:after="20" w:line="252" w:lineRule="auto"/>
            </w:pPr>
            <w:r>
              <w:rPr>
                <w:b/>
                <w:color w:val="20242B"/>
                <w:sz w:val="20"/>
                <w:shd w:val="clear" w:color="auto" w:fill="FFF1A8"/>
              </w:rPr>
              <w:t>[[SENDER NAME]]</w:t>
            </w:r>
            <w:r>
              <w:rPr>
                <w:sz w:val="20"/>
              </w:rPr>
              <w:t>, Fluxmuse Pty Ltd</w:t>
            </w:r>
          </w:p>
        </w:tc>
      </w:tr>
      <w:tr>
        <w:trPr>
          <w:cantSplit/>
        </w:trPr>
        <w:tc>
          <w:tcPr>
            <w:tcW w:type="dxa" w:w="2835"/>
            <w:shd w:val="clear" w:color="auto" w:fill="F3F4F6"/>
            <w:vAlign w:val="center"/>
          </w:tcPr>
          <w:p>
            <w:pPr>
              <w:spacing w:after="20" w:line="252" w:lineRule="auto"/>
            </w:pPr>
            <w:r>
              <w:rPr>
                <w:b/>
                <w:sz w:val="20"/>
              </w:rPr>
              <w:t>Email</w:t>
            </w:r>
          </w:p>
        </w:tc>
        <w:tc>
          <w:tcPr>
            <w:tcW w:type="dxa" w:w="6803"/>
            <w:vAlign w:val="center"/>
          </w:tcPr>
          <w:p>
            <w:pPr>
              <w:spacing w:after="20" w:line="252" w:lineRule="auto"/>
            </w:pPr>
            <w:r>
              <w:rPr>
                <w:b/>
                <w:color w:val="20242B"/>
                <w:sz w:val="20"/>
                <w:shd w:val="clear" w:color="auto" w:fill="FFF1A8"/>
              </w:rPr>
              <w:t>[[SENDER EMAIL]]</w:t>
            </w:r>
          </w:p>
        </w:tc>
      </w:tr>
      <w:tr>
        <w:trPr>
          <w:cantSplit/>
        </w:trPr>
        <w:tc>
          <w:tcPr>
            <w:tcW w:type="dxa" w:w="2835"/>
            <w:shd w:val="clear" w:color="auto" w:fill="F3F4F6"/>
            <w:vAlign w:val="center"/>
          </w:tcPr>
          <w:p>
            <w:pPr>
              <w:spacing w:after="20" w:line="252" w:lineRule="auto"/>
            </w:pPr>
            <w:r>
              <w:rPr>
                <w:b/>
                <w:sz w:val="20"/>
              </w:rPr>
              <w:t>WhatsApp</w:t>
            </w:r>
          </w:p>
        </w:tc>
        <w:tc>
          <w:tcPr>
            <w:tcW w:type="dxa" w:w="6803"/>
            <w:vAlign w:val="center"/>
          </w:tcPr>
          <w:p>
            <w:pPr>
              <w:spacing w:after="20" w:line="252" w:lineRule="auto"/>
            </w:pPr>
            <w:r>
              <w:rPr>
                <w:b/>
                <w:color w:val="20242B"/>
                <w:sz w:val="20"/>
                <w:shd w:val="clear" w:color="auto" w:fill="FFF1A8"/>
              </w:rPr>
              <w:t>[[SENDER WHATSAPP]]</w:t>
            </w:r>
          </w:p>
        </w:tc>
      </w:tr>
    </w:tbl>
    <w:p>
      <w:pPr>
        <w:spacing w:after="0" w:line="120" w:lineRule="exact"/>
      </w:pPr>
    </w:p>
    <w:p>
      <w:r>
        <w:rPr>
          <w:color w:val="5B6570"/>
          <w:sz w:val="19"/>
        </w:rPr>
        <w:t>If you would rather we did not contact you again, tell us and we will stop.</w:t>
      </w:r>
    </w:p>
    <w:p>
      <w:pPr>
        <w:pStyle w:val="Heading1"/>
      </w:pPr>
      <w:r>
        <w:rPr/>
        <w:t>10. About FluxMuse</w:t>
      </w:r>
    </w:p>
    <w:p>
      <w:pPr>
        <w:pStyle w:val="ListBullet"/>
      </w:pPr>
      <w:r>
        <w:rPr>
          <w:b/>
        </w:rPr>
        <w:t>Fluxmuse Pty Ltd</w:t>
      </w:r>
      <w:r>
        <w:rPr/>
        <w:t>, South Africa. A verified Meta Tech Provider (business and access verification, as at September 2026).</w:t>
      </w:r>
    </w:p>
    <w:p>
      <w:pPr>
        <w:pStyle w:val="ListBullet"/>
      </w:pPr>
      <w:r>
        <w:rPr>
          <w:b/>
        </w:rPr>
        <w:t>Built for African small businesses:</w:t>
      </w:r>
      <w:r>
        <w:rPr/>
        <w:t xml:space="preserve"> WhatsApp first, priced in rand, and able to answer in your customer's language.</w:t>
      </w:r>
    </w:p>
    <w:p>
      <w:pPr>
        <w:pStyle w:val="ListBullet"/>
      </w:pPr>
      <w:r>
        <w:rPr>
          <w:b/>
        </w:rPr>
        <w:t>Privacy:</w:t>
      </w:r>
      <w:r>
        <w:rPr/>
        <w:t xml:space="preserve"> messages go only to people who opted in, every broadcast has an opt-out, and you can export or delete your data. </w:t>
      </w:r>
      <w:r>
        <w:rPr>
          <w:b/>
          <w:color w:val="20242B"/>
          <w:shd w:val="clear" w:color="auto" w:fill="FFF1A8"/>
        </w:rPr>
        <w:t>[[LEGAL REVIEW REQUIRED before sending: POPIA wording]]</w:t>
      </w:r>
    </w:p>
    <w:p>
      <w:pPr>
        <w:pStyle w:val="ListBullet"/>
      </w:pPr>
      <w:r>
        <w:rPr>
          <w:b/>
        </w:rPr>
        <w:t>Newly launched:</w:t>
      </w:r>
      <w:r>
        <w:rPr/>
        <w:t xml:space="preserve"> several features have not yet been run end to end by an outside business. We say so above, feature by feature.</w:t>
      </w:r>
    </w:p>
    <w:p>
      <w:pPr>
        <w:pStyle w:val="Heading1"/>
        <w:pageBreakBefore/>
      </w:pPr>
      <w:r>
        <w:rPr/>
        <w:t>Sources</w:t>
      </w:r>
    </w:p>
    <w:p>
      <w:r>
        <w:rPr>
          <w:color w:val="5B6570"/>
          <w:sz w:val="19"/>
        </w:rPr>
        <w:t>All facts in section 2 were read on the dates shown. Nothing here comes from private or non-public information.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ources"/>
      </w:tblPr>
      <w:tblGrid>
        <w:gridCol w:w="680"/>
        <w:gridCol w:w="7370"/>
        <w:gridCol w:w="1587"/>
      </w:tblGrid>
      <w:tr>
        <w:trPr>
          <w:cantSplit/>
          <w:tblHeader/>
        </w:trPr>
        <w:tc>
          <w:tcPr>
            <w:tcW w:type="dxa" w:w="680"/>
            <w:shd w:val="clear" w:color="auto" w:fill="FF6A00"/>
            <w:vAlign w:val="center"/>
          </w:tcPr>
          <w:p>
            <w:pPr>
              <w:keepNext/>
              <w:spacing w:after="20" w:line="252" w:lineRule="auto"/>
            </w:pPr>
            <w:r>
              <w:rPr>
                <w:rFonts w:ascii="Poppins" w:hAnsi="Poppins" w:cs="Poppins" w:eastAsia="Poppins"/>
                <w:b/>
                <w:color w:val="20242B"/>
                <w:sz w:val="17"/>
              </w:rPr>
              <w:t>#</w:t>
            </w:r>
          </w:p>
        </w:tc>
        <w:tc>
          <w:tcPr>
            <w:tcW w:type="dxa" w:w="7370"/>
            <w:shd w:val="clear" w:color="auto" w:fill="FF6A00"/>
            <w:vAlign w:val="center"/>
          </w:tcPr>
          <w:p>
            <w:pPr>
              <w:keepNext/>
              <w:spacing w:after="20" w:line="252" w:lineRule="auto"/>
            </w:pPr>
            <w:r>
              <w:rPr>
                <w:rFonts w:ascii="Poppins" w:hAnsi="Poppins" w:cs="Poppins" w:eastAsia="Poppins"/>
                <w:b/>
                <w:color w:val="20242B"/>
                <w:sz w:val="17"/>
              </w:rPr>
              <w:t>Source</w:t>
            </w:r>
          </w:p>
        </w:tc>
        <w:tc>
          <w:tcPr>
            <w:tcW w:type="dxa" w:w="1587"/>
            <w:shd w:val="clear" w:color="auto" w:fill="FF6A00"/>
            <w:vAlign w:val="center"/>
          </w:tcPr>
          <w:p>
            <w:pPr>
              <w:keepNext/>
              <w:spacing w:after="20" w:line="252" w:lineRule="auto"/>
            </w:pPr>
            <w:r>
              <w:rPr>
                <w:rFonts w:ascii="Poppins" w:hAnsi="Poppins" w:cs="Poppins" w:eastAsia="Poppins"/>
                <w:b/>
                <w:color w:val="20242B"/>
                <w:sz w:val="17"/>
              </w:rPr>
              <w:t>Retrieved</w:t>
            </w:r>
          </w:p>
        </w:tc>
      </w:tr>
      <w:tr>
        <w:trPr>
          <w:cantSplit/>
        </w:trPr>
        <w:tc>
          <w:tcPr>
            <w:tcW w:type="dxa" w:w="680"/>
            <w:vAlign w:val="center"/>
          </w:tcPr>
          <w:p>
            <w:pPr>
              <w:spacing w:after="20" w:line="252" w:lineRule="auto"/>
            </w:pPr>
            <w:r>
              <w:rPr>
                <w:sz w:val="17"/>
              </w:rPr>
              <w:t>1</w:t>
            </w:r>
          </w:p>
        </w:tc>
        <w:tc>
          <w:tcPr>
            <w:tcW w:type="dxa" w:w="7370"/>
            <w:vAlign w:val="center"/>
          </w:tcPr>
          <w:p>
            <w:pPr>
              <w:spacing w:after="20" w:line="252" w:lineRule="auto"/>
            </w:pPr>
            <w:r>
              <w:rPr>
                <w:sz w:val="17"/>
              </w:rPr>
              <w:t>https://fifiskotas.netlify.app/</w:t>
            </w:r>
          </w:p>
        </w:tc>
        <w:tc>
          <w:tcPr>
            <w:tcW w:type="dxa" w:w="1587"/>
            <w:vAlign w:val="center"/>
          </w:tcPr>
          <w:p>
            <w:pPr>
              <w:spacing w:after="20" w:line="252" w:lineRule="auto"/>
            </w:pPr>
            <w:r>
              <w:rPr>
                <w:sz w:val="17"/>
              </w:rPr>
              <w:t>2026-09-26</w:t>
            </w:r>
          </w:p>
        </w:tc>
      </w:tr>
      <w:tr>
        <w:trPr>
          <w:cantSplit/>
        </w:trPr>
        <w:tc>
          <w:tcPr>
            <w:tcW w:type="dxa" w:w="680"/>
            <w:shd w:val="clear" w:color="auto" w:fill="FAFAFB"/>
            <w:vAlign w:val="center"/>
          </w:tcPr>
          <w:p>
            <w:pPr>
              <w:spacing w:after="20" w:line="252" w:lineRule="auto"/>
            </w:pPr>
            <w:r>
              <w:rPr>
                <w:sz w:val="17"/>
              </w:rPr>
              <w:t>2</w:t>
            </w:r>
          </w:p>
        </w:tc>
        <w:tc>
          <w:tcPr>
            <w:tcW w:type="dxa" w:w="7370"/>
            <w:shd w:val="clear" w:color="auto" w:fill="FAFAFB"/>
            <w:vAlign w:val="center"/>
          </w:tcPr>
          <w:p>
            <w:pPr>
              <w:spacing w:after="20" w:line="252" w:lineRule="auto"/>
            </w:pPr>
            <w:r>
              <w:rPr>
                <w:sz w:val="17"/>
              </w:rPr>
              <w:t>https://www.instagram.com/fifiskotas/</w:t>
            </w:r>
          </w:p>
        </w:tc>
        <w:tc>
          <w:tcPr>
            <w:tcW w:type="dxa" w:w="1587"/>
            <w:shd w:val="clear" w:color="auto" w:fill="FAFAFB"/>
            <w:vAlign w:val="center"/>
          </w:tcPr>
          <w:p>
            <w:pPr>
              <w:spacing w:after="20" w:line="252" w:lineRule="auto"/>
            </w:pPr>
            <w:r>
              <w:rPr>
                <w:sz w:val="17"/>
              </w:rPr>
              <w:t>2026-09-26</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Proposal for Fifi's Kotas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for Fifi's Kotas</dc:title>
  <dc:subject>Tailored prospect proposal</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