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E298F" w:rsidRDefault="006E298F" w:rsidP="006E298F">
          <w:pPr>
            <w:pStyle w:val="PublishStatus"/>
          </w:pPr>
          <w:r>
            <w:t>此文章已于</w:t>
          </w:r>
          <w:r>
            <w:t xml:space="preserve"> 14:42:40 2016/8/4 </w:t>
          </w:r>
          <w:r>
            <w:t>发布到</w:t>
          </w:r>
          <w:r>
            <w:t xml:space="preserve"> MADHEX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920C7A" w:rsidRDefault="00CF2481">
              <w:pPr>
                <w:pStyle w:val="Publishwithline"/>
              </w:pPr>
              <w:r>
                <w:rPr>
                  <w:rFonts w:hint="eastAsia"/>
                </w:rPr>
                <w:t>BCM</w:t>
              </w:r>
              <w:r>
                <w:rPr>
                  <w:rFonts w:hint="eastAsia"/>
                </w:rPr>
                <w:t>芯片</w:t>
              </w:r>
              <w:r>
                <w:rPr>
                  <w:rFonts w:hint="eastAsia"/>
                </w:rPr>
                <w:t>FP</w:t>
              </w:r>
              <w:r>
                <w:rPr>
                  <w:rFonts w:hint="eastAsia"/>
                </w:rPr>
                <w:t>原理及相关</w:t>
              </w:r>
              <w:r>
                <w:rPr>
                  <w:rFonts w:hint="eastAsia"/>
                </w:rPr>
                <w:t>SDK</w:t>
              </w:r>
              <w:r>
                <w:rPr>
                  <w:rFonts w:hint="eastAsia"/>
                </w:rPr>
                <w:t>数据结构介绍</w:t>
              </w:r>
            </w:p>
          </w:sdtContent>
        </w:sdt>
        <w:p w:rsidR="00920C7A" w:rsidRDefault="00920C7A">
          <w:pPr>
            <w:pStyle w:val="underline"/>
          </w:pPr>
        </w:p>
        <w:p w:rsidR="00920C7A" w:rsidRDefault="006E298F">
          <w:pPr>
            <w:pStyle w:val="PadderBetweenControlandBody"/>
          </w:pPr>
        </w:p>
      </w:sdtContent>
    </w:sdt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作者: 北京—小武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邮箱：</w:t>
      </w:r>
      <w:hyperlink r:id="rId5" w:tgtFrame="_blank" w:history="1">
        <w:r w:rsidRPr="00CF2481">
          <w:rPr>
            <w:rFonts w:ascii="幼圆" w:eastAsia="幼圆" w:hAnsi="Arial" w:cs="Arial" w:hint="eastAsia"/>
            <w:color w:val="336699"/>
            <w:sz w:val="21"/>
            <w:szCs w:val="21"/>
          </w:rPr>
          <w:t>night_elf1020@163.com</w:t>
        </w:r>
      </w:hyperlink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新浪微博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：北京-小武</w:t>
      </w:r>
    </w:p>
    <w:p w:rsidR="00CF2481" w:rsidRPr="00CF2481" w:rsidRDefault="00CF2481" w:rsidP="00CF2481">
      <w:pPr>
        <w:spacing w:after="0"/>
        <w:rPr>
          <w:rFonts w:ascii="幼圆" w:eastAsia="幼圆" w:hAnsi="宋体" w:cs="宋体" w:hint="eastAsia"/>
          <w:sz w:val="24"/>
          <w:szCs w:val="24"/>
        </w:rPr>
      </w:pPr>
      <w:bookmarkStart w:id="0" w:name="_GoBack"/>
      <w:bookmarkEnd w:id="0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br/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BCM芯片有几个大的模块： VLAN、L2、L3和FP等几个，其中FP的使用也最为灵活，能解析匹配数据包文的前128字节比特级的内容，动作包括转发、丢弃、结合qos修改相应字段、分配vid、流镜像、流重定向、指定端口转发（比如CPU口）、指定下一跳转发往、指定隧道转发等，往往在实现功能上有意想不到的功效。简单来说，如果硬件和BSP分别是九阳真经和九阴真经的话，那么port和vlan是少林七十二项绝技的组合，L2转发则是显得有点悠闲的峨眉派功夫，当然L3则是以太极拳为代表的武当派功夫，那么FP可以是以乾坤大挪移、吸星大法等为代表的魔教的邪而又邪的“旁门左道”，当然其他功能是零零散散的其他门派功夫。能够灵活运用好FP是增加很多交换机新功能的一种常用的手段。本文总结下FP这个模块BCM在硬件上的实现原理及SDK的相关数据结构。因为FP在实现功能上的灵活性，在此希望能抛砖引玉，激发大家更多的应用FP实现新功能的火花。</w:t>
      </w:r>
    </w:p>
    <w:p w:rsidR="00CF2481" w:rsidRPr="00CF2481" w:rsidRDefault="00CF2481" w:rsidP="00CF2481">
      <w:pPr>
        <w:shd w:val="clear" w:color="auto" w:fill="FFFFFF"/>
        <w:spacing w:after="0" w:line="390" w:lineRule="atLeast"/>
        <w:outlineLvl w:val="1"/>
        <w:rPr>
          <w:rFonts w:ascii="幼圆" w:eastAsia="幼圆" w:hAnsi="Arial" w:cs="Arial" w:hint="eastAsia"/>
          <w:b/>
          <w:bCs/>
          <w:color w:val="333333"/>
          <w:sz w:val="36"/>
          <w:szCs w:val="36"/>
        </w:rPr>
      </w:pPr>
      <w:bookmarkStart w:id="1" w:name="t1"/>
      <w:bookmarkEnd w:id="1"/>
      <w:r w:rsidRPr="00CF2481">
        <w:rPr>
          <w:rFonts w:ascii="幼圆" w:eastAsia="幼圆" w:hAnsi="Arial" w:cs="Arial" w:hint="eastAsia"/>
          <w:b/>
          <w:bCs/>
          <w:color w:val="333333"/>
          <w:sz w:val="36"/>
          <w:szCs w:val="36"/>
        </w:rPr>
        <w:t>BCM芯片FP实现原理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FP的全称是Fields Processors，也称为ContentAwareProcess（CAP），在BCM较早的芯片称为Fast Filter Processors（FFP），和现在的FP相比有一些原理不同，不过现在交换芯片已经不再使用FFP，所以在此也不再介绍。FP本质来说，是一组相互之间有关联的表，一起通过查找、匹配等来决定对报文施加的动作；在BCM芯片交换机中，有三种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查找查找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方式：hash，index，tcam。FP的查找主要用到了index和tcam，其中CAM的全称是ContentAddressable Memory，中文是内容寻址器，TCAM则是Ternary ContentAddressable Memory，中文称为三态内存寻址器，TCAM的实现是通过对应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比特位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+掩码产生三种匹配方式：掩码为0表示不关心、掩码为1且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对应位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为1或掩码为1且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对应位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为0。 这就是三态的具体含义。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lastRenderedPageBreak/>
        <w:br/>
        <w:t>在我们自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研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交换机所用的芯片中有三个FP：VFP(VLAN FP)、IFP（ingres FP）和EFP（Egress FP），另外在四代芯片kylin卡中曾出现外扩FP，称为E-IFP，表项大小为128K，为L2和L3转发用，有点openflow的意味。其中VFP主要用于对报文tag的处理，比如添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或修改vid的灵活QINQ的实现就基于此FP；IFP的用途比较多，主要是对进入端口后的报文进行处理，主要有入口acl、流重定向、流镜像、设置下一跳、为qos数据报文分类等用途；EFP的用途和IFP类似，但是因为EFP是报文在转出前在出端口进行处理的规则，IFP有的动作类型在EFP不太适用。虽然三种FP用途和数据包流经顺序不太一样，但是硬件原理是一致的。下面介绍下FP的硬件原理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6C5D6090" wp14:editId="598DD81E">
            <wp:extent cx="7760335" cy="2428240"/>
            <wp:effectExtent l="0" t="0" r="0" b="0"/>
            <wp:docPr id="4" name="图片 4" descr="http://img.blog.csdn.net/20140226211733203?watermark/2/text/aHR0cDovL2Jsb2cuY3Nkbi5uZXQvbmlnaHRfZWxmXz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26211733203?watermark/2/text/aHR0cDovL2Jsb2cuY3Nkbi5uZXQvbmlnaHRfZWxmXz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图1 FP原理组成图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图1中，每一个查找引擎和策略引擎及后面的counter资源和meter资源组合成一个规则组，芯片称之为一个slice，从图1可以看出，FP的实现有五部分组成：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智能解析模板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：主要将报文信息（最多报文前128字节，可以精确到每一位bit）根据对每个slice的care字段将各对应字段解析出来，再加上前面L2、L3的转发信息，一起送给每个slice的查找引擎去匹配；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查找引擎：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将解析出来的字段按照TCAM方式去查找本slice的规则是否有匹配的，即HIT的，只要有一条hit的即刻返回这条规则的index不再继续查找本slice后面规则，后面即使还有匹配的规则；这样做就是为了保证一个slice内部规则的优先级；如果没有匹配说明此slice没有匹配的规则或根本就没有规则，后面的流程也无需再走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策略引擎：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根据查找引擎得到的index直接索引策略引擎的动作，动作类型有转发、丢弃、重定向（包括到CPU口且可指定队列）、流镜像（包括到CPU口且可指定队列）、修改报文特定的字段（COS、DSCP、EXP等）、与后面的meter一起对报文染色并对不同染色报文指定相应动作、指定下一跳、指定ECMP、指定TTL是否修改、指定URPF的模式等相关动作；需要说明的是，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一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条规可以对报文执行多种动作，当然需要报文动作之间是不冲突的，即slice规则的动作冲突是靠配置下发来检查的，同一条规则有冲突的动作无法下发硬件；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Counter和meter资源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 counter资源用于计数，有基于byte和packet的两种方式；meter主要用于测速，然后根据速度对报文进行染色（绿、黄和红）然后对报文应用不同的QOS策略；meter的工作原理可以参见我原先写的有关令牌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桶相关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文档。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动作冲突决策引擎：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前面说过，一条slice的动作冲突是靠配置下发检查来实现的，冲突的动作无法同时下发到硬件；但是FP通常有多个slice，每个slice都有规则被匹配且动作时间有冲突时，需要动作冲突决策引擎来处理到底执行哪一个规则的动作，如果多个动作不冲突都执行；原则是丢弃、重定向等优先级最高，其他时候看slice号（这个slice号有的芯片只支持是物理的，高级芯片支持虚拟slice号），slice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号越大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优先级越高；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我们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一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条规则的匹配报文长度信息是有限的，对于IPV4报文同时匹配SMAC、DMAC、SIP、DIP等信息的时候，就不够了，芯片提供了将两条规则合并成一条规则，组成更大长度规则的方法，主要有图2示的两种,：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554E6C6C" wp14:editId="6F3AAE55">
            <wp:extent cx="6608445" cy="2950845"/>
            <wp:effectExtent l="0" t="0" r="1905" b="1905"/>
            <wp:docPr id="5" name="图片 5" descr="http://img.blog.csdn.net/20140226211754375?watermark/2/text/aHR0cDovL2Jsb2cuY3Nkbi5uZXQvbmlnaHRfZWxmXz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26211754375?watermark/2/text/aHR0cDovL2Jsb2cuY3Nkbi5uZXQvbmlnaHRfZWxmXz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图2 两种slice宽模式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第一种是将一条slice的规则分为前后两部分，然后进行如图2左边的方式拼成double模式，这种模式称为double wide模式；第二种是用两条slice，直接如图2右边所示的方式拼成double模式，这种拼接方式称之为slice-paring模式。这两种模式，有的低级芯片都不支持，只能用单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倍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模式，有的芯片支持其中一种，我们的redstone交换机就只支持左边的这种方式。还有的芯片可以同时支持这两种拼接方式，那么就可以利用这点拼接处具有更大长度信息的四倍模式：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CA24BAB" wp14:editId="3A900E41">
            <wp:extent cx="5468620" cy="1401445"/>
            <wp:effectExtent l="0" t="0" r="0" b="8255"/>
            <wp:docPr id="6" name="图片 6" descr="http://img.blog.csdn.net/20140226211812281?watermark/2/text/aHR0cDovL2Jsb2cuY3Nkbi5uZXQvbmlnaHRfZWxmXz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226211812281?watermark/2/text/aHR0cDovL2Jsb2cuY3Nkbi5uZXQvbmlnaHRfZWxmXz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图3 四倍key模式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这种模式常用于IPV6报文的匹配中，因为IPV6的SIP和DIP实在太长了，再加上匹配其他信息，只能用四倍模式才能完全覆盖所有字段。但是我们的redstone交换机只支持slice-pairng模式，所以在IPV6报文的匹配中需要做折中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前面我们提到slice有物理slice和虚拟slice，这个与物理内存和虚拟内存有点类似，FP都有物理slice，在高级的芯片上，为了更好的解决slice之间的动作冲突，对slice进行了虚拟编号，虚拟slice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号越大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优先级越高，这样就可以实现动作的优先级指定；可能做过物理slice的同学能体会为了保证各种应用slice的优先级在软件处理所做的代码处理工作有多么的艰辛；硬件进步这么一步，支持虚拟slice后，这部分工作就完全交给硬件来处理了，我们只需要指定优先级高低就可以了。而且虚拟slice还支持虚拟slice组的概念，每一个虚拟slice组就像一条slice一样，只会有一个动作产生出，这样就又大大减少了动作冲突的机会，而且还能使得每种应用使用更多的slice资源，无需考虑因为物理slice带来的动作优先级打破应用的优先级，更符合实际。</w:t>
      </w:r>
    </w:p>
    <w:p w:rsidR="00CF2481" w:rsidRPr="00CF2481" w:rsidRDefault="00CF2481" w:rsidP="00CF2481">
      <w:pPr>
        <w:shd w:val="clear" w:color="auto" w:fill="FFFFFF"/>
        <w:spacing w:after="0" w:line="390" w:lineRule="atLeast"/>
        <w:outlineLvl w:val="1"/>
        <w:rPr>
          <w:rFonts w:ascii="幼圆" w:eastAsia="幼圆" w:hAnsi="Arial" w:cs="Arial" w:hint="eastAsia"/>
          <w:b/>
          <w:bCs/>
          <w:color w:val="333333"/>
          <w:sz w:val="36"/>
          <w:szCs w:val="36"/>
        </w:rPr>
      </w:pPr>
      <w:bookmarkStart w:id="2" w:name="t2"/>
      <w:bookmarkEnd w:id="2"/>
      <w:r w:rsidRPr="00CF2481">
        <w:rPr>
          <w:rFonts w:ascii="幼圆" w:eastAsia="幼圆" w:hAnsi="Arial" w:cs="Arial" w:hint="eastAsia"/>
          <w:b/>
          <w:bCs/>
          <w:color w:val="333333"/>
          <w:sz w:val="36"/>
          <w:szCs w:val="36"/>
        </w:rPr>
        <w:t>BCM对FP操作的接口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BCM的SDK提供了四套对于FP资源使用和管理的函数接口，需要视具体应用环境和个人喜好来定夺，四种接口如下：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SOC API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：直接硬件表项或寄存器操作，BCM各种问题明确不提倡的接口，因为需要配置人员管理和组织大量的逻辑；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Bcmx接口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通常不被使用的接口，因为不太灵活，且SDK被改造成为所有ACL规则为一个大的group，现在暂时IFP只有协议规则和ACL使用，所以还勉强满足需求，以lport作为端口的配置参数；但是每次下发新规则都要先删除原来规则，这个是没有必要的；这套接口和下面BCM接口的区别不是很大。相关函数接口有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bcmx_field_group_create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bcmx_field_group_create_id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bcmx_field_group_compress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bcmx_field_group_install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bcmx_field_group_remove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bcmx_field_group_destroy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bcmx_field_entry_create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bcmx_field_entry_destroy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bcmx_field_entry_destroy_all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bcmx_field_data_qualifier_destroy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bcmx_field_data_qualifier_destroy_all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bcmx_field_qualify_clear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bcmx_field_data_qualifier_**_add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bcmx_field_data_qualifier_**_ delete等。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Bcm接口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：BCM中对FP操作的最灵活的一组接口，非常适合运营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商多种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应用的场合，这组接口传递的参数也非常详细；相关函数接口有：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bcm_field_group_create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bcm_field_group_create_id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bcm_field_group_priority_set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bcm_field_group_compress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bcm_field_group_install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bcm_field_group_remove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bcm_field_group_destroy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bcm_field_entry_create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bcm_field_entry_create_id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bcm_field_entry_destroy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bcm_field_entry_destroy_all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bcm_field_entry_reinstall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bcm_field_entry_remove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bcm_field_qualify_clea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bcm_field_qualify_****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bcm_field_action_add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bcm_field_action_delete等。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Bcma接口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：这套接口称为AdvancedContentAware Enhanced Software (ACES) implementation，传递的参数为bcma_acl_t*list，以结构体形式将规则所有参数下发到硬件；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List Management functions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bcma_acl_add(bcma_acl_t*list_id);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bcma_acl_remove(bcma_acl_list_id_tlist_id);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get(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bcma_acl_list_id_tlist_id, bcma_acl_t *list);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intbcma_acl_rule_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add(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bcma_acl_list_id_t list_id,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bcma_acl_rule_t*rule);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bcma_acl_rule_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remove(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bcma_acl_list_id_tlist_id,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bcma_acl_rule_id_t rule_id);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intbcma_acl_rule_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get(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bcma_acl_rule_id_t rule_id,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bcma_acl_rule_t **rule);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Validation and Installation functions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bcma_acl_install(void);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extern int bcma_acl_uninstall(void); 等。</w:t>
      </w:r>
    </w:p>
    <w:p w:rsidR="00CF2481" w:rsidRPr="00CF2481" w:rsidRDefault="00CF2481" w:rsidP="00CF2481">
      <w:pPr>
        <w:shd w:val="clear" w:color="auto" w:fill="FFFFFF"/>
        <w:spacing w:after="0" w:line="390" w:lineRule="atLeast"/>
        <w:outlineLvl w:val="1"/>
        <w:rPr>
          <w:rFonts w:ascii="幼圆" w:eastAsia="幼圆" w:hAnsi="Arial" w:cs="Arial" w:hint="eastAsia"/>
          <w:b/>
          <w:bCs/>
          <w:color w:val="333333"/>
          <w:sz w:val="36"/>
          <w:szCs w:val="36"/>
        </w:rPr>
      </w:pPr>
      <w:bookmarkStart w:id="3" w:name="t3"/>
      <w:bookmarkEnd w:id="3"/>
      <w:r w:rsidRPr="00CF2481">
        <w:rPr>
          <w:rFonts w:ascii="幼圆" w:eastAsia="幼圆" w:hAnsi="Arial" w:cs="Arial" w:hint="eastAsia"/>
          <w:b/>
          <w:bCs/>
          <w:color w:val="333333"/>
          <w:sz w:val="36"/>
          <w:szCs w:val="36"/>
        </w:rPr>
        <w:t>SDK对FP资源管理的相关数据结构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1.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BCM芯片每一个unit都有这么一个结构体来保存芯片所有FP的资源占用情况：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static _field_control_t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*_field_control[BCM_MAX_NUM_UNITS];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field_control_t的具体内容为（每个变量都有详细注释，此处不再阐述）：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 _field_control_s {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                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sal_mutex_t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fc_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lock;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Protectionmutex.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bcm_field_stage_t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stage;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Default FP pipeline stage.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max_stage_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 Number of fpstages.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_field_udf_t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udf;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field_status-&gt;group_total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 _field_group_s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groups;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List of groupsin unit.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struct_field_stage_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s 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stages;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Pipeline stage FP info.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2.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然后对field_control_t中的_field_group_s表示一种应用占用的slice和slice的规则记录：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_field_group_s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bcm_field_group_t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Opaque handle.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priority;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Field grouppriority.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bcm_field_qset_t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qset;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This group's Qualifier Set.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uint8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flags;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Group configuration flags.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_field_slice_t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Pointer intoslice array.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bcm_pbmp_t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pbmp;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Ports in use this group.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_field_sel_t sel_codes[_FP_MAX_ENTRY_WIDTH]; /* Select codes forslice(s).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_bcm_field_group_qual_t qual_arr[_FP_MAX_ENTRY_WIDTH];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Qualifiers available in each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individual entry part.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_field_stage_id_t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stage_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FP pipeline stage id.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3.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在每一个unit中还有_field_stage_s来对各种FP（VFP/IFP/EFP）的资源记录的数据结构：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typedef struct _field_stage_s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_field_stage_id_t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stage_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Pipeline stageid.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uint8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flags;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Stage flags.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tcam_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sz;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Number ofentries in TCAM.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tcam_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Number ofinternal slices.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struct_field_slice_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Array of slices.*/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4.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proofErr w:type="gramStart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在在每</w:t>
      </w:r>
      <w:proofErr w:type="gramEnd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一个_field_stage_s中用_field_slice_s对每一个slice资源进行记录的结构体：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_field_slice_s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uint8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number;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 Hardware slicenumber.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start_tcam_idx;/* Slice first entry tcam index.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entry_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count;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Number of entriesin the slice.*/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free_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count;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Number of freeentries.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counters_count;/* Number of counters accessible.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meters_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count;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 Number of metersaccessible.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_field_counter_bmp_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counter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_bmp;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Bitmap forcounter allocation.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_field_meter_bmp_t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meter_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bmp;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Bitmap for meterallocation.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_field_stage_id_t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stage_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Pipeline stageslice belongs.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bcm_pbmp_t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pbmp;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Ports in use by groups.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 _field_entry_s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entries;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List of entriespointers.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5.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proofErr w:type="gramStart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在在每</w:t>
      </w:r>
      <w:proofErr w:type="gramEnd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一个_field_slice_s中用_field_entry_s对slice内部的entry进行记录：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struct_field_entry_s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bcm_field_entry_t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eid;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BCM unit unique entryidentifier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int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prio;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Entry priority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uint32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slice_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idx;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 Field entry tcam index.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uint16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flags;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_FP_ENTRY_xxx flags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_field_tcam_t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tcam;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Fields to be written intoFP_TCAM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_field_tcam_t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extra_tcam;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#ifdefined(BCM_RAPTOR_SUPPORT) || defined(BCM_TRX_SUPPORT)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_field_pbmp_t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pbmp;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Port bitmap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#endif /*BCM_RAPTOR_SUPPORT || BCM_TRX_SUPPORT */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_field_action_t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actions;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linked list of actions for entry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_field_slice_t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fs;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Slice where entry lives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_field_group_t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group;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Group where entry lives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_field_entry_stat_t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statistic;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Statistics collection entity.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*/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    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/*Policers attached to the entry.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_field_entry_policer_tpolicer[_FP_POLICER_LEVEL_COUNT];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#ifdefined(BCM_KATANA_SUPPORT)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_field_entry_policer_tglobal_meter_policer;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#endif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struct _field_entry_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next;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/* Entry lookup linked list.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上面actions 是一个_field_action_t的结构体的链表，其信息为：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typedef struct_field_action_s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bcm_field_action_t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action;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action type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uint32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param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0;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Action specific parameter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uint32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param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1;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Action specific parameter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uint8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inst_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flg;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/* Installed Flag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*/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struct _field_action_s *next;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}_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field_action_t;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6.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在SDK编码中，用UNIT号获取对应的_field_control_t信息的代码可以如下：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_field_control_t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*fc;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BCM_IF_ERROR_RETURN(_field_control_get(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unit,&amp;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fc));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7.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进而获取每一个group资源的代码可以如下：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_field_group_t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*fg;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fg = fc-&gt;groups;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while (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fg !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= NULL)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if (fg-&gt;gid == gid) 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*group_p = fg;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return (BCM_E_NONE);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fg = fg-&gt;next;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8.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获取每一个slice的资源可以如下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_field_slice_t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    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*slices;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 =&amp;fg-&gt;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slices[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0];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while(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 !=NULL){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 = slice-&gt;prev;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}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9.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      </w:t>
      </w:r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获取slice中规则的</w:t>
      </w:r>
      <w:proofErr w:type="gramStart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的</w:t>
      </w:r>
      <w:proofErr w:type="gramEnd"/>
      <w:r w:rsidRPr="00CF2481">
        <w:rPr>
          <w:rFonts w:ascii="幼圆" w:eastAsia="幼圆" w:hAnsi="Arial" w:cs="Arial" w:hint="eastAsia"/>
          <w:color w:val="FF0000"/>
          <w:sz w:val="21"/>
          <w:szCs w:val="21"/>
        </w:rPr>
        <w:t>资源可以如下：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_field_entry_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*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f_ent;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_field_action_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t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 </w:t>
      </w: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 xml:space="preserve"> *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fa_iter;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_field_entry_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get(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unit, entry, _FP_ENTRY_PRIMARY,&amp;f_ent);//entry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fa_iter = f_ent-&gt;actions;//entry的action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熟悉FP同学可能深知FP资源的稀缺性和重要性，</w:t>
      </w:r>
      <w:proofErr w:type="gramStart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可以用惜</w:t>
      </w:r>
      <w:proofErr w:type="gramEnd"/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slice如黄金来做比喻；虽然FP的规则数很多，但是FP的资源申请和释放是按照slice为单位来进行的，且slice的数目一般都不是很多；所以我们要将尽量多的规则整合到一个slice里，尽量减少slice里有规则被浪费的现象；这个也是再将来的协议改造中必须考虑到的一个因素。</w:t>
      </w:r>
    </w:p>
    <w:p w:rsidR="00CF2481" w:rsidRPr="00CF2481" w:rsidRDefault="00CF2481" w:rsidP="00CF2481">
      <w:pPr>
        <w:shd w:val="clear" w:color="auto" w:fill="FFFFFF"/>
        <w:spacing w:before="100" w:beforeAutospacing="1" w:after="100" w:afterAutospacing="1" w:line="390" w:lineRule="atLeast"/>
        <w:rPr>
          <w:rFonts w:ascii="幼圆" w:eastAsia="幼圆" w:hAnsi="Arial" w:cs="Arial" w:hint="eastAsia"/>
          <w:color w:val="333333"/>
          <w:sz w:val="21"/>
          <w:szCs w:val="21"/>
        </w:rPr>
      </w:pPr>
      <w:r w:rsidRPr="00CF2481">
        <w:rPr>
          <w:rFonts w:ascii="幼圆" w:eastAsia="幼圆" w:hAnsi="Arial" w:cs="Arial" w:hint="eastAsia"/>
          <w:color w:val="333333"/>
          <w:sz w:val="21"/>
          <w:szCs w:val="21"/>
        </w:rPr>
        <w:t>到这里对FP的原理和SDK的相关数据结构介绍到这里，如果描述中有不清晰或者不准确的地方欢迎随时沟通讨论。</w:t>
      </w:r>
    </w:p>
    <w:p w:rsidR="00CF2481" w:rsidRDefault="00CF2481"/>
    <w:sectPr w:rsidR="00CF24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6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F2481"/>
    <w:rsid w:val="006E298F"/>
    <w:rsid w:val="00920C7A"/>
    <w:rsid w:val="00CF2481"/>
    <w:rsid w:val="00E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F9234-8BD7-4CF4-BC17-48C92F7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ight_elf1020@163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B280E6-D9BB-4CEF-9954-E8603BFB5E09}"/>
      </w:docPartPr>
      <w:docPartBody>
        <w:p w:rsidR="00000000" w:rsidRDefault="005C6091">
          <w:r w:rsidRPr="00CB3488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91"/>
    <w:rsid w:val="005C6091"/>
    <w:rsid w:val="009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BCM芯片FP原理及相关SDK数据结构介绍</PostTitle>
  <PostDate>2016-08-04T06:42:40Z</PostDate>
  <PostID>863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2</cp:revision>
  <dcterms:created xsi:type="dcterms:W3CDTF">2016-08-04T06:41:00Z</dcterms:created>
  <dcterms:modified xsi:type="dcterms:W3CDTF">2016-08-04T06:44:00Z</dcterms:modified>
</cp:coreProperties>
</file>