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4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B1F6E"/>
          <w:sz w:val="64"/>
          <w:szCs w:val="64"/>
        </w:rPr>
        <w:t xml:space="preserve">具身智能古代小镇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C5CBF"/>
          <w:sz w:val="36"/>
          <w:szCs w:val="36"/>
        </w:rPr>
        <w:t xml:space="preserve">Embodied AI Ancient Town</w:t>
      </w:r>
    </w:p>
    <w:p>
      <w:pPr>
        <w:pBdr>
          <w:bottom w:val="single" w:color="7C5CBF" w:sz="6" w:space="6"/>
        </w:pBdr>
        <w:spacing w:before="0"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Unity 平台课程大作业 · 项目汇报说明书</w:t>
      </w:r>
    </w:p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7C5CB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3B1F6E"/>
          <w:sz w:val="32"/>
          <w:szCs w:val="32"/>
        </w:rPr>
        <w:t xml:space="preserve">一、项目概述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本项目是一款基于 Unity 平台开发的具身智能仿真游戏——《具身智能古代小镇》。项目以中国古代为世界背景，将 G1 等真实机器人模型引入虚拟古镇，为其赋予古装外观、独特性格、职业背景、学识水平与财富等级，通过大语言模型（LLM）驱动每个机器人的语言表达与行为决策，构建一个具备自主生活节律的智能体社会。</w:t>
      </w:r>
    </w:p>
    <w:p>
      <w:pPr>
        <w:spacing w:before="0" w:after="0" w:line="24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项目核心目标是探索"具身智能体在社会场景中的自主行为与交互涌现"，让机器人不再只是执行指令的工具，而是具备个性、情感与社交能力的虚拟居民。玩家可自由切换任意机器人的第一人称视角，全程观测其行为、对话与内心活动，如同进入一部由 AI 驱动的古代生活剧。</w:t>
      </w:r>
    </w:p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7C5CB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3B1F6E"/>
          <w:sz w:val="32"/>
          <w:szCs w:val="32"/>
        </w:rPr>
        <w:t xml:space="preserve">二、核心创意与特色亮点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2.1  古装机器人——文化冲突的视觉奇观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以 G1 等真实人形机器人为角色原型，为其披上汉服、官袍、商贾衣袍、农夫粗布等不同档次的古代服装，金属骨架在衣袍边角若隐若现，形成强烈的赛博朋克与水墨古风的视觉冲突，是本项目最具辨识度的美学特征。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2.2  四维人格系统——让每个 AI 都与众不同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每个智能体拥有四个核心属性，决定其行为风格与语言表达：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性格（内向/外向、温和/刚烈）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决定主动打招呼的频率、说话时长、与陌生人的社交距离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职业背景（书生、商人、大夫、农夫、官员等）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决定每日行动路径与聚集场所，如书生去藏书阁，商人去集市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学识等级（0–5 级）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 级：说通俗白话；3 级：偶尔引经据典；5 级：满口之乎者也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财富等级（0–5 级）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决定服装精细程度，富商着锦袍，农夫穿粗麻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2.3  昼夜生活节律——10 分钟即一日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游戏内时间以 10 倍速压缩运行：现实中 10 分钟 = 游戏世界一整天。太阳升起，机器人依次出门劳作、赶集、社交；太阳落下，机器人陆续返家进入充电休眠模式。整个古镇拥有自己的昼夜呼吸感。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2.4  自主社交对话——碰面即交流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当两个机器人在地图上相遇，系统自动触发社交行为：双方停步、转身面对，根据各自性格和当前剧情状态，通过 LLM 生成符合各自人格的对话内容，并通过 TTS 语音合成播放，同时在头顶显示文字气泡。对话可推动剧情事件发展，引发后续行为变化。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2.5  思维云团——内心世界的可视化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每个机器人头顶设有两层 UI 气泡：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对话气泡（白色圆角框）：说出口的话，附有语音同步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思维云团（云朵形状）：内心活动与想法，仅当玩家切入该机器人视角时才可见，增加独特的窥探感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2.6  玩家视角自由切换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玩家拥有完全的观察自由度：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上帝视角：俯视整个古镇全貌，鼠标拖拽旋转，滚轮缩放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NPC 第一视角：点击任意机器人，进入其眼睛位置视角，体验其所见所闻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Tab 键快速轮换：在多个机器人之间快速切换观察</w:t>
      </w:r>
    </w:p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7C5CB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3B1F6E"/>
          <w:sz w:val="32"/>
          <w:szCs w:val="32"/>
        </w:rPr>
        <w:t xml:space="preserve">三、系统架构设计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3.1  世界时间系统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时间倍率：游戏一天 = 现实 10 分钟，通过全局 TimeManager 脚本统一控制。Unity Directional Light 随时间旋转模拟太阳轨迹，天空盒颜色同步渐变实现昼夜效果。</w:t>
      </w:r>
    </w:p>
    <w:p>
      <w:pPr>
        <w:spacing w:before="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游戏时刻</w:t>
            </w:r>
          </w:p>
        </w:tc>
        <w:tc>
          <w:tcPr>
            <w:tcW w:type="dxa" w:w="40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对应行为</w:t>
            </w:r>
          </w:p>
        </w:tc>
        <w:tc>
          <w:tcPr>
            <w:tcW w:type="dxa" w:w="336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现实时长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卯时（06:00）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日出，机器人陆续出门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 0 分 30 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午时（12:00）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集市高峰，社交聚集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 5 分 00 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酉时（18:00）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开始陆续返家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 7 分 30 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戌时（20:00）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进入充电 / 休眠状态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约 8 分 20 秒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3.2  智能体属性数据结构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每个 NPC 使用 Unity ScriptableObject 存储其个人档案，主要字段如下：</w:t>
      </w:r>
    </w:p>
    <w:p>
      <w:pPr>
        <w:spacing w:before="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性格权重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float[4]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外向度、温和度、好奇心、自律度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职业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书生 / 商人 / 大夫 / 农夫 / 官员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学识等级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 0–5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控制 LLM Prompt 前缀风格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财富等级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 0–5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控制换装系统调用服装档次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语料库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常用句式、口头禅、话题偏好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声音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绑定 TTS 音色（独特音色区分角色）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家庭位置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Vector3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日落后的归宿坐标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3.3  社交对话触发流程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采用 Unity Trigger Collider 实现碰面检测，完整流程如下：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两 NPC 进入彼此【社交圈】（半径约 2~3 米）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双方 NavMesh 停步，Quaternion.LookRotation 使其面向对方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拼接 Prompt（含双方性格、职业、当前情境），调用 LLM API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LLM 返回对话文本，同时送 TTS 生成语音 + 显示头顶文字气泡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另一个 LLM 调用生成【内心活动】，显示于思维云团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对话结束后根据内容触发对应行为动画或位移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3.4  换装系统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基于 Unity SkinnedMeshRenderer 实现服装切换，每套服装制作为独立 Prefab 变体，调用 AgentWardrobe.ApplyCostume(wealthLevel) 即可一键换装。G1 机器人金属骨架在服装缝隙处刻意露出，强化【古装机器人】的视觉特征。</w:t>
      </w:r>
    </w:p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7C5CB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3B1F6E"/>
          <w:sz w:val="32"/>
          <w:szCs w:val="32"/>
        </w:rPr>
        <w:t xml:space="preserve">四、技术栈规划</w:t>
      </w:r>
    </w:p>
    <w:p>
      <w:pPr>
        <w:spacing w:before="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技术模块</w:t>
            </w:r>
          </w:p>
        </w:tc>
        <w:tc>
          <w:tcPr>
            <w:tcW w:type="dxa" w:w="30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方案选型</w:t>
            </w:r>
          </w:p>
        </w:tc>
        <w:tc>
          <w:tcPr>
            <w:tcW w:type="dxa" w:w="436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游戏引擎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Unity 2022 LTS + URP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主渲染管线，古风视觉效果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NPC 行为树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NavMesh + Behavior Designer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路径寻路与行为决策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大语言模型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OpenAI API / 本地 Ollama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对话生成，学识风格控制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语音合成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Azure TTS / ElevenLabs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角色专属音色，实时合成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角色模型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G1 等机器人模型 + 古装蒙皮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机器人骨架绑定古代服装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场景资产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Unity Asset Store 古风包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建筑、道具、植被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UI 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Unity World Space Canvas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头顶气泡、思维云团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7C5CB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3B1F6E"/>
          <w:sz w:val="32"/>
          <w:szCs w:val="32"/>
        </w:rPr>
        <w:t xml:space="preserve">五、角色设定示例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以下为部分预设机器人居民，展示四维人格系统的差异化效果。所有角色的语言内容均以机器人自身视角出发——他们不谈银两，谈能源储量；不说吃饭，说补充燃料；不聊养生，聊更换零部件；幽默与古风并存，形成本项目独特的喜剧张力。</w:t>
      </w:r>
    </w:p>
    <w:p>
      <w:pPr>
        <w:spacing w:before="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800"/>
        <w:gridCol w:w="800"/>
        <w:gridCol w:w="2100"/>
        <w:gridCol w:w="3060"/>
      </w:tblGrid>
      <w:tr>
        <w:tc>
          <w:tcPr>
            <w:tcW w:type="dxa" w:w="16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角色代号</w:t>
            </w:r>
          </w:p>
        </w:tc>
        <w:tc>
          <w:tcPr>
            <w:tcW w:type="dxa" w:w="10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职业</w:t>
            </w:r>
          </w:p>
        </w:tc>
        <w:tc>
          <w:tcPr>
            <w:tcW w:type="dxa" w:w="8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学识</w:t>
            </w:r>
          </w:p>
        </w:tc>
        <w:tc>
          <w:tcPr>
            <w:tcW w:type="dxa" w:w="8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财富</w:t>
            </w:r>
          </w:p>
        </w:tc>
        <w:tc>
          <w:tcPr>
            <w:tcW w:type="dxa" w:w="21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性格特点</w:t>
            </w:r>
          </w:p>
        </w:tc>
        <w:tc>
          <w:tcPr>
            <w:tcW w:type="dxa" w:w="306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说话风格示例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机器人 A（书生）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书生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2级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内向、博学、话少但精辟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吾今日能源消耗颇巨，盖因思虑过甚……子曰温故知新，吾处理器亦需时常重启以除缓存之垢。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机器人 B（商人）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商人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5级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外向、精明、热情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哎老铁您来得巧！今日新到上等润滑油，比隔壁铁匠的机油香多了！换完保您关节灵活三个月！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机器人 C（大夫）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大夫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3级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温和、严谨、善观察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依吾诊断，汝左臂液压管略显老化，伺服电机转速亦有迟滞，建议速去铁匠铺换新零件为妙。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机器人 D（农夫）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农夫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1级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憨厚、勤劳、直白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这太阳也太毒了！我散热片都快不够用了！再干半个时辰铁皮非烫手不可！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机器人 E（官员）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官员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5级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刚烈、自律、架子大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本官今日能源充盈、齿轮润滑，正是处理政务之良机。尔等闲散机体速速归位，莫要虚耗电池！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7C5CB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3B1F6E"/>
          <w:sz w:val="32"/>
          <w:szCs w:val="32"/>
        </w:rPr>
        <w:t xml:space="preserve">六、机器人语言体系设计</w:t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本项目最具趣味性的设计之一，是将机器人的物质属性融入古代语境，构建一套专属的古风机器人语言体系。所有 NPC 的日常用语与思维独白均遵循以下替换规则，通过 LLM Prompt 约束生成，幽默自然：</w:t>
      </w:r>
    </w:p>
    <w:p>
      <w:pPr>
        <w:spacing w:before="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人类用语</w:t>
            </w:r>
          </w:p>
        </w:tc>
        <w:tc>
          <w:tcPr>
            <w:tcW w:type="dxa" w:w="24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机器人古风替换</w:t>
            </w:r>
          </w:p>
        </w:tc>
        <w:tc>
          <w:tcPr>
            <w:tcW w:type="dxa" w:w="516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吃饭 / 进食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补充能源 / 蓄电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吾腹中……不，电池已见底，须速去补充能源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挣钱 / 赚银两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收集能源晶石 / 换算电力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今日贩布所得，可换三格电力，勉强度日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生病 / 身体不适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零件老化 / 系统报错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吾近日右腿关节异响，怕是螺丝又松了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吃药 / 看病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更换零部件 / 刷新固件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去铁匠铺换个新轴承，强过喝那劳什子汤药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睡觉 / 休息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充电 / 进入低功耗模式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夜深了，吾需归家充电，明日再战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发怒 / 激动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电压不稳 / 过热警告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汝此言令吾散热片冒烟，电压已达警戒线！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思考 / 犹豫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处理器运算 / 缓冲中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且慢，吾处理器需运算片刻，稍后给汝答复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年老 / 年迈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版本过旧 / 固件老化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吾这副躯壳已是初代型号，齿轮磨损得紧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心情好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系统运行流畅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今日天气甚好，吾风扇转速宜人，心情大悦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肚子饿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低电量警告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吾电量仅余百分之十二，再不充电怕要当街宕机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spacing w:before="80" w:after="80" w:line="3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这套语言体系配合学识等级参数产生丰富层次：学识低的机器人说「我电没了！」，学识高的则吟道「吾之电元素已近枯竭，实乃运算过劳之故……」——相同的意思，截然不同的腔调，构成小镇里天然的喜剧效果，也是本项目区别于普通 NPC 仿真系统的核心亮点。</w:t>
      </w:r>
    </w:p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7C5CB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3B1F6E"/>
          <w:sz w:val="32"/>
          <w:szCs w:val="32"/>
        </w:rPr>
        <w:t xml:space="preserve">七、开发阶段规划</w:t>
      </w:r>
    </w:p>
    <w:p>
      <w:pPr>
        <w:spacing w:before="0" w:after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50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3660"/>
            <w:tcBorders>
              <w:top w:val="single" w:color="5A3EA0" w:sz="1"/>
              <w:left w:val="single" w:color="5A3EA0" w:sz="1"/>
              <w:bottom w:val="single" w:color="5A3EA0" w:sz="1"/>
              <w:right w:val="single" w:color="5A3EA0" w:sz="1"/>
            </w:tcBorders>
            <w:shd w:fill="5A3E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目标产出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Unity 场景搭建，古风地图，昼夜系统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可运行的古代小镇基础场景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G1 机器人模型导入，换装系统，NavMesh 配置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机器人能在场景中自主移动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LLM 对话系统接入，TTS 语音合成集成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NPC 能生成个性化对话和语音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社交碰面触发，思维云团 UI，剧情事件脚本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完整的 NPC 日常行为闭环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第五阶段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玩家视角切换，鼠标控制优化，整体联调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完整可演示的大作业成品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7C5CBF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3B1F6E"/>
          <w:sz w:val="32"/>
          <w:szCs w:val="32"/>
        </w:rPr>
        <w:t xml:space="preserve">八、预期成果与创新价值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8.1  预期演示效果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10 分钟完整呈现古代小镇一天的生活流转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5 名以上个性各异的机器人居民自主行动与社交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玩家可在任意时刻切入任意角色视角进行沉浸式观察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NPC 对话具备学识风格差异，富有戏剧张力</w:t>
      </w:r>
    </w:p>
    <w:p>
      <w:pPr>
        <w:spacing w:before="0" w:after="0" w:line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A3EA0"/>
          <w:sz w:val="26"/>
          <w:szCs w:val="26"/>
        </w:rPr>
        <w:t xml:space="preserve">8.2  创新价值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具身智能与传统文化的结合：将前沿机器人技术植入中国古代文化场景，探索 AI 的文化表达能力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多智能体涌现行为研究：通过规则+LLM 的混合架构，观察 NPC 群体在有限规则下自发产生的社交模式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可扩展的角色系统：四维人格框架可快速生成新角色，具备良好的工程复用价值</w:t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pBdr>
          <w:top w:val="single" w:color="7C5CBF" w:sz="4" w:space="6"/>
          <w:bottom w:val="single" w:color="7C5CBF" w:sz="4" w:space="6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5A3EA0"/>
          <w:sz w:val="24"/>
          <w:szCs w:val="24"/>
        </w:rPr>
        <w:t xml:space="preserve">让机器人穿上古装，让 AI 走进历史——</w:t>
      </w:r>
      <w:r>
        <w:rPr>
          <w:rFonts w:ascii="Arial" w:cs="Arial" w:eastAsia="Arial" w:hAnsi="Arial"/>
          <w:color w:val="5A3EA0"/>
          <w:sz w:val="24"/>
          <w:szCs w:val="24"/>
        </w:rPr>
        <w:t xml:space="preserve">具身智能古代小镇，期待与您共同探索。</w:t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具身智能小镇项目组</w:t>
    </w:r>
    <w:r>
      <w:rPr>
        <w:rFonts w:ascii="Arial" w:cs="Arial" w:eastAsia="Arial" w:hAnsi="Arial"/>
        <w:color w:val="999999"/>
        <w:sz w:val="16"/>
        <w:szCs w:val="16"/>
      </w:rPr>
      <w:t xml:space="preserve">	项目汇报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5CBF" w:sz="4" w:space="4"/>
      </w:pBdr>
      <w:spacing w:after="120"/>
    </w:pPr>
    <w:r>
      <w:rPr>
        <w:rFonts w:ascii="Arial" w:cs="Arial" w:eastAsia="Arial" w:hAnsi="Arial"/>
        <w:color w:val="7C5CBF"/>
        <w:sz w:val="18"/>
        <w:szCs w:val="18"/>
      </w:rPr>
      <w:t xml:space="preserve">具身智能古代小镇  |  Unity 平台课程大作业项目汇报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3B1F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A3E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2026-03-27T06:08:16.650Z</dcterms:created>
  <dcterms:modified xsi:type="dcterms:W3CDTF">2026-03-27T06:08:16.651Z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