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D974E" w14:textId="1C9F8F01" w:rsidR="00CB315D" w:rsidRDefault="00CB315D" w:rsidP="00CB315D">
      <w:pPr>
        <w:jc w:val="center"/>
        <w:rPr>
          <w:b/>
          <w:color w:val="565A5A"/>
          <w:sz w:val="40"/>
          <w:szCs w:val="40"/>
        </w:rPr>
      </w:pPr>
      <w:r w:rsidRPr="007535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5D1BC8" wp14:editId="6AE8737B">
                <wp:simplePos x="0" y="0"/>
                <wp:positionH relativeFrom="column">
                  <wp:posOffset>-914400</wp:posOffset>
                </wp:positionH>
                <wp:positionV relativeFrom="paragraph">
                  <wp:posOffset>-1027116</wp:posOffset>
                </wp:positionV>
                <wp:extent cx="228600" cy="10969678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969678"/>
                        </a:xfrm>
                        <a:prstGeom prst="rect">
                          <a:avLst/>
                        </a:prstGeom>
                        <a:solidFill>
                          <a:srgbClr val="003D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B4343" w14:textId="77777777" w:rsidR="00CB315D" w:rsidRDefault="00CB315D" w:rsidP="00CB315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D1BC8" id="Rectangle 1" o:spid="_x0000_s1026" style="position:absolute;left:0;text-align:left;margin-left:-1in;margin-top:-80.9pt;width:18pt;height:86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" fillcolor="#003da1" stroked="f">
                <v:textbox inset="2.53958mm,2.53958mm,2.53958mm,2.53958mm">
                  <w:txbxContent>
                    <w:p w14:paraId="1D0B4343" w14:textId="77777777" w:rsidR="00CB315D" w:rsidRDefault="00CB315D" w:rsidP="00CB315D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F10134B" w14:textId="05800DD6" w:rsidR="00CB315D" w:rsidRPr="00CB315D" w:rsidRDefault="00CB315D" w:rsidP="00CB315D">
      <w:pPr>
        <w:jc w:val="center"/>
      </w:pPr>
      <w:r w:rsidRPr="007535FF">
        <w:rPr>
          <w:b/>
          <w:color w:val="565A5A"/>
          <w:sz w:val="40"/>
          <w:szCs w:val="40"/>
        </w:rPr>
        <w:t xml:space="preserve">2021 </w:t>
      </w:r>
      <w:r>
        <w:rPr>
          <w:b/>
          <w:i/>
          <w:iCs/>
          <w:color w:val="565A5A"/>
          <w:sz w:val="40"/>
          <w:szCs w:val="40"/>
        </w:rPr>
        <w:t>Health Disparities Report</w:t>
      </w:r>
    </w:p>
    <w:p w14:paraId="17EA51AF" w14:textId="210E1401" w:rsidR="00780C19" w:rsidRDefault="00CB315D" w:rsidP="00CB315D">
      <w:pPr>
        <w:jc w:val="center"/>
      </w:pPr>
      <w:r>
        <w:rPr>
          <w:color w:val="003DA1"/>
          <w:sz w:val="36"/>
          <w:szCs w:val="36"/>
        </w:rPr>
        <w:t>Social Media Content</w:t>
      </w:r>
    </w:p>
    <w:p w14:paraId="21EA352F" w14:textId="77777777" w:rsidR="00CB315D" w:rsidRDefault="00CB315D" w:rsidP="00780C19">
      <w:pPr>
        <w:rPr>
          <w:u w:val="single"/>
        </w:rPr>
      </w:pPr>
    </w:p>
    <w:p w14:paraId="76EA6B11" w14:textId="25CC1910" w:rsidR="00780C19" w:rsidRPr="00CB315D" w:rsidRDefault="00780C19" w:rsidP="00780C19">
      <w:pPr>
        <w:rPr>
          <w:b/>
          <w:bCs/>
          <w:sz w:val="22"/>
          <w:szCs w:val="22"/>
        </w:rPr>
      </w:pPr>
      <w:r w:rsidRPr="00CB315D">
        <w:rPr>
          <w:b/>
          <w:bCs/>
          <w:sz w:val="22"/>
          <w:szCs w:val="22"/>
        </w:rPr>
        <w:t>General Tweets</w:t>
      </w:r>
    </w:p>
    <w:p w14:paraId="0EABAF34" w14:textId="2FCE8B05" w:rsidR="00CB315D" w:rsidRPr="00042B70" w:rsidRDefault="00C845E1" w:rsidP="004448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42B70">
        <w:rPr>
          <w:sz w:val="22"/>
          <w:szCs w:val="22"/>
        </w:rPr>
        <w:t xml:space="preserve">America’s Health Rankings released the inaugural Health Disparities Report, which highlights the constant and changing contours of disparities </w:t>
      </w:r>
      <w:r w:rsidR="001B0667" w:rsidRPr="00042B70">
        <w:rPr>
          <w:sz w:val="22"/>
          <w:szCs w:val="22"/>
        </w:rPr>
        <w:t xml:space="preserve">by </w:t>
      </w:r>
      <w:r w:rsidR="004842EE" w:rsidRPr="00042B70">
        <w:rPr>
          <w:sz w:val="22"/>
          <w:szCs w:val="22"/>
        </w:rPr>
        <w:t>educational attainment, gender, geography and race and ethnicity</w:t>
      </w:r>
      <w:r w:rsidRPr="00042B70">
        <w:rPr>
          <w:sz w:val="22"/>
          <w:szCs w:val="22"/>
        </w:rPr>
        <w:t xml:space="preserve"> across the country. </w:t>
      </w:r>
      <w:r w:rsidRPr="00042B70">
        <w:rPr>
          <w:rFonts w:eastAsia="Arial"/>
          <w:sz w:val="22"/>
          <w:szCs w:val="22"/>
        </w:rPr>
        <w:t>Learn more: </w:t>
      </w:r>
      <w:hyperlink r:id="rId7" w:history="1">
        <w:r w:rsidR="00042B70" w:rsidRPr="00136D9C">
          <w:rPr>
            <w:rStyle w:val="Hyperlink"/>
            <w:rFonts w:eastAsia="Arial"/>
            <w:sz w:val="22"/>
            <w:szCs w:val="22"/>
          </w:rPr>
          <w:t>https://www.americashealthrankings.org/</w:t>
        </w:r>
      </w:hyperlink>
      <w:r w:rsidR="00042B70">
        <w:rPr>
          <w:rFonts w:eastAsia="Arial"/>
          <w:sz w:val="22"/>
          <w:szCs w:val="22"/>
        </w:rPr>
        <w:t xml:space="preserve"> </w:t>
      </w:r>
    </w:p>
    <w:p w14:paraId="21B817AF" w14:textId="77777777" w:rsidR="00042B70" w:rsidRPr="00042B70" w:rsidRDefault="00042B70" w:rsidP="00042B70">
      <w:pPr>
        <w:rPr>
          <w:sz w:val="22"/>
          <w:szCs w:val="22"/>
        </w:rPr>
      </w:pPr>
    </w:p>
    <w:p w14:paraId="2EDD698E" w14:textId="34D84D8B" w:rsidR="00780C19" w:rsidRPr="00CB315D" w:rsidRDefault="000B52A6" w:rsidP="00780C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315D">
        <w:rPr>
          <w:sz w:val="22"/>
          <w:szCs w:val="22"/>
        </w:rPr>
        <w:t xml:space="preserve">America’s Health Rankings’ Health Disparities Report shares a unique look at the magnitude of health disparities across the nation. With 30 measures </w:t>
      </w:r>
      <w:r w:rsidR="000F7885">
        <w:rPr>
          <w:sz w:val="22"/>
          <w:szCs w:val="22"/>
        </w:rPr>
        <w:t>and</w:t>
      </w:r>
      <w:r w:rsidRPr="00CB315D">
        <w:rPr>
          <w:sz w:val="22"/>
          <w:szCs w:val="22"/>
        </w:rPr>
        <w:t xml:space="preserve"> a focus on several subpopulation groups, this report paints a comprehensive portrait of health inequities. </w:t>
      </w:r>
      <w:r w:rsidRPr="00CB315D">
        <w:rPr>
          <w:rFonts w:eastAsia="Arial"/>
          <w:sz w:val="22"/>
          <w:szCs w:val="22"/>
        </w:rPr>
        <w:t>Read more: </w:t>
      </w:r>
      <w:hyperlink r:id="rId8" w:history="1">
        <w:r w:rsidR="00042B70" w:rsidRPr="00136D9C">
          <w:rPr>
            <w:rStyle w:val="Hyperlink"/>
            <w:rFonts w:eastAsia="Arial"/>
            <w:sz w:val="22"/>
            <w:szCs w:val="22"/>
          </w:rPr>
          <w:t>https://www.americashealthrankings.org/</w:t>
        </w:r>
      </w:hyperlink>
      <w:r w:rsidR="00042B70">
        <w:rPr>
          <w:rFonts w:eastAsia="Arial"/>
          <w:sz w:val="22"/>
          <w:szCs w:val="22"/>
        </w:rPr>
        <w:t xml:space="preserve"> </w:t>
      </w:r>
    </w:p>
    <w:p w14:paraId="52629345" w14:textId="77777777" w:rsidR="00CB315D" w:rsidRPr="00CB315D" w:rsidRDefault="00CB315D" w:rsidP="00CB315D">
      <w:pPr>
        <w:rPr>
          <w:sz w:val="22"/>
          <w:szCs w:val="22"/>
        </w:rPr>
      </w:pPr>
    </w:p>
    <w:p w14:paraId="1DB7B873" w14:textId="3F93254A" w:rsidR="00780C19" w:rsidRPr="00CB315D" w:rsidRDefault="000B52A6" w:rsidP="00780C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315D">
        <w:rPr>
          <w:rFonts w:eastAsia="Arial"/>
          <w:sz w:val="22"/>
          <w:szCs w:val="22"/>
        </w:rPr>
        <w:t>The America’s Health Rankings Heal</w:t>
      </w:r>
      <w:r w:rsidR="00117731" w:rsidRPr="00CB315D">
        <w:rPr>
          <w:rFonts w:eastAsia="Arial"/>
          <w:sz w:val="22"/>
          <w:szCs w:val="22"/>
        </w:rPr>
        <w:t>th</w:t>
      </w:r>
      <w:r w:rsidRPr="00CB315D">
        <w:rPr>
          <w:rFonts w:eastAsia="Arial"/>
          <w:sz w:val="22"/>
          <w:szCs w:val="22"/>
        </w:rPr>
        <w:t xml:space="preserve"> Disparities Report reveals </w:t>
      </w:r>
      <w:r w:rsidRPr="00CB315D">
        <w:rPr>
          <w:sz w:val="22"/>
          <w:szCs w:val="22"/>
        </w:rPr>
        <w:t xml:space="preserve">the breadth, </w:t>
      </w:r>
      <w:proofErr w:type="gramStart"/>
      <w:r w:rsidRPr="00CB315D">
        <w:rPr>
          <w:sz w:val="22"/>
          <w:szCs w:val="22"/>
        </w:rPr>
        <w:t>depth</w:t>
      </w:r>
      <w:proofErr w:type="gramEnd"/>
      <w:r w:rsidRPr="00CB315D">
        <w:rPr>
          <w:sz w:val="22"/>
          <w:szCs w:val="22"/>
        </w:rPr>
        <w:t xml:space="preserve"> and persistence of disparities in health and well-being across the U.S.</w:t>
      </w:r>
      <w:r w:rsidR="00117731" w:rsidRPr="00CB315D">
        <w:rPr>
          <w:sz w:val="22"/>
          <w:szCs w:val="22"/>
        </w:rPr>
        <w:t xml:space="preserve"> and provides a new perspective on </w:t>
      </w:r>
      <w:r w:rsidR="00A21CD9" w:rsidRPr="00CB315D">
        <w:rPr>
          <w:sz w:val="22"/>
          <w:szCs w:val="22"/>
        </w:rPr>
        <w:t>recent and persistent</w:t>
      </w:r>
      <w:r w:rsidR="00117731" w:rsidRPr="00CB315D">
        <w:rPr>
          <w:sz w:val="22"/>
          <w:szCs w:val="22"/>
        </w:rPr>
        <w:t xml:space="preserve"> trend</w:t>
      </w:r>
      <w:r w:rsidR="00A21CD9" w:rsidRPr="00CB315D">
        <w:rPr>
          <w:sz w:val="22"/>
          <w:szCs w:val="22"/>
        </w:rPr>
        <w:t>s</w:t>
      </w:r>
      <w:r w:rsidR="00117731" w:rsidRPr="00CB315D">
        <w:rPr>
          <w:sz w:val="22"/>
          <w:szCs w:val="22"/>
        </w:rPr>
        <w:t xml:space="preserve"> </w:t>
      </w:r>
      <w:r w:rsidR="00A21CD9" w:rsidRPr="00CB315D">
        <w:rPr>
          <w:sz w:val="22"/>
          <w:szCs w:val="22"/>
        </w:rPr>
        <w:t xml:space="preserve">in </w:t>
      </w:r>
      <w:r w:rsidR="00117731" w:rsidRPr="00CB315D">
        <w:rPr>
          <w:sz w:val="22"/>
          <w:szCs w:val="22"/>
        </w:rPr>
        <w:t>disparities. Read more</w:t>
      </w:r>
      <w:r w:rsidR="00117731" w:rsidRPr="00CB315D">
        <w:rPr>
          <w:rFonts w:eastAsia="Arial"/>
          <w:sz w:val="22"/>
          <w:szCs w:val="22"/>
        </w:rPr>
        <w:t>: </w:t>
      </w:r>
      <w:hyperlink r:id="rId9" w:history="1">
        <w:r w:rsidR="00042B70" w:rsidRPr="00136D9C">
          <w:rPr>
            <w:rStyle w:val="Hyperlink"/>
            <w:rFonts w:eastAsia="Arial"/>
            <w:sz w:val="22"/>
            <w:szCs w:val="22"/>
          </w:rPr>
          <w:t>https://www.americashealthrankings.org/</w:t>
        </w:r>
      </w:hyperlink>
      <w:r w:rsidR="00042B70">
        <w:rPr>
          <w:rFonts w:eastAsia="Arial"/>
          <w:sz w:val="22"/>
          <w:szCs w:val="22"/>
        </w:rPr>
        <w:t xml:space="preserve"> </w:t>
      </w:r>
    </w:p>
    <w:p w14:paraId="27BE4C52" w14:textId="4A82A81A" w:rsidR="00780C19" w:rsidRPr="00CB315D" w:rsidRDefault="00780C19" w:rsidP="00780C19">
      <w:pPr>
        <w:rPr>
          <w:sz w:val="22"/>
          <w:szCs w:val="22"/>
        </w:rPr>
      </w:pPr>
    </w:p>
    <w:p w14:paraId="1177BDC6" w14:textId="707C2764" w:rsidR="00780C19" w:rsidRPr="00CB315D" w:rsidRDefault="00780C19" w:rsidP="00780C19">
      <w:pPr>
        <w:rPr>
          <w:b/>
          <w:bCs/>
          <w:sz w:val="22"/>
          <w:szCs w:val="22"/>
        </w:rPr>
      </w:pPr>
      <w:r w:rsidRPr="00CB315D">
        <w:rPr>
          <w:b/>
          <w:bCs/>
          <w:sz w:val="22"/>
          <w:szCs w:val="22"/>
        </w:rPr>
        <w:t>Data Tweets</w:t>
      </w:r>
    </w:p>
    <w:p w14:paraId="2FAE4021" w14:textId="38DEE5A7" w:rsidR="006B1504" w:rsidRPr="00CB315D" w:rsidRDefault="006B1504" w:rsidP="006B150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315D">
        <w:rPr>
          <w:sz w:val="22"/>
          <w:szCs w:val="22"/>
        </w:rPr>
        <w:t xml:space="preserve">America’s Health Rankings finds that prior to the COVID-19 pandemic, overall rates of uninsured individuals, infant mortality and </w:t>
      </w:r>
      <w:r w:rsidR="001B0667">
        <w:rPr>
          <w:sz w:val="22"/>
          <w:szCs w:val="22"/>
        </w:rPr>
        <w:t xml:space="preserve">severe </w:t>
      </w:r>
      <w:r w:rsidRPr="00CB315D">
        <w:rPr>
          <w:sz w:val="22"/>
          <w:szCs w:val="22"/>
        </w:rPr>
        <w:t xml:space="preserve">housing challenges declined. However, not all populations have experienced these improvements equally. Read more from the new report: </w:t>
      </w:r>
      <w:hyperlink r:id="rId10" w:history="1">
        <w:r w:rsidR="00042B70" w:rsidRPr="00136D9C">
          <w:rPr>
            <w:rStyle w:val="Hyperlink"/>
            <w:rFonts w:eastAsia="Arial"/>
            <w:sz w:val="22"/>
            <w:szCs w:val="22"/>
          </w:rPr>
          <w:t>https://www.americashealthrankings.org/</w:t>
        </w:r>
      </w:hyperlink>
      <w:r w:rsidR="00042B70">
        <w:rPr>
          <w:rFonts w:eastAsia="Arial"/>
          <w:sz w:val="22"/>
          <w:szCs w:val="22"/>
        </w:rPr>
        <w:t xml:space="preserve"> </w:t>
      </w:r>
    </w:p>
    <w:p w14:paraId="13EEA611" w14:textId="77777777" w:rsidR="00CB315D" w:rsidRPr="00CB315D" w:rsidRDefault="00CB315D" w:rsidP="00CB315D">
      <w:pPr>
        <w:pStyle w:val="ListParagraph"/>
        <w:rPr>
          <w:sz w:val="22"/>
          <w:szCs w:val="22"/>
        </w:rPr>
      </w:pPr>
    </w:p>
    <w:p w14:paraId="0FCDA7E3" w14:textId="25A3D394" w:rsidR="006B1504" w:rsidRPr="00CB315D" w:rsidRDefault="006B1504" w:rsidP="006B150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315D">
        <w:rPr>
          <w:sz w:val="22"/>
          <w:szCs w:val="22"/>
        </w:rPr>
        <w:t xml:space="preserve">According to the latest America’s Health Rankings data, </w:t>
      </w:r>
      <w:r w:rsidR="00DC455B" w:rsidRPr="00CB315D">
        <w:rPr>
          <w:sz w:val="22"/>
          <w:szCs w:val="22"/>
        </w:rPr>
        <w:t xml:space="preserve">wide disparities in </w:t>
      </w:r>
      <w:r w:rsidR="001B0667">
        <w:rPr>
          <w:sz w:val="22"/>
          <w:szCs w:val="22"/>
        </w:rPr>
        <w:t>mental</w:t>
      </w:r>
      <w:r w:rsidR="001B0667" w:rsidRPr="00CB315D">
        <w:rPr>
          <w:sz w:val="22"/>
          <w:szCs w:val="22"/>
        </w:rPr>
        <w:t xml:space="preserve"> </w:t>
      </w:r>
      <w:r w:rsidR="00DC455B" w:rsidRPr="00CB315D">
        <w:rPr>
          <w:sz w:val="22"/>
          <w:szCs w:val="22"/>
        </w:rPr>
        <w:t xml:space="preserve">health and chronic disease persist while disparities </w:t>
      </w:r>
      <w:r w:rsidR="00A21CD9" w:rsidRPr="00CB315D">
        <w:rPr>
          <w:sz w:val="22"/>
          <w:szCs w:val="22"/>
        </w:rPr>
        <w:t xml:space="preserve">in </w:t>
      </w:r>
      <w:r w:rsidR="00DC455B" w:rsidRPr="00CB315D">
        <w:rPr>
          <w:sz w:val="22"/>
          <w:szCs w:val="22"/>
        </w:rPr>
        <w:t>food insecurity and maternal mortality are growing. Read more for a closer look at the data:</w:t>
      </w:r>
      <w:r w:rsidRPr="00CB315D">
        <w:rPr>
          <w:sz w:val="22"/>
          <w:szCs w:val="22"/>
        </w:rPr>
        <w:t xml:space="preserve"> </w:t>
      </w:r>
      <w:hyperlink r:id="rId11" w:history="1">
        <w:r w:rsidR="00042B70" w:rsidRPr="00136D9C">
          <w:rPr>
            <w:rStyle w:val="Hyperlink"/>
            <w:rFonts w:eastAsia="Arial"/>
            <w:sz w:val="22"/>
            <w:szCs w:val="22"/>
          </w:rPr>
          <w:t>https://www.americashealthrankings.org/</w:t>
        </w:r>
      </w:hyperlink>
      <w:r w:rsidR="00042B70">
        <w:rPr>
          <w:rFonts w:eastAsia="Arial"/>
          <w:sz w:val="22"/>
          <w:szCs w:val="22"/>
        </w:rPr>
        <w:t xml:space="preserve"> </w:t>
      </w:r>
    </w:p>
    <w:p w14:paraId="64260F45" w14:textId="77777777" w:rsidR="00CB315D" w:rsidRPr="00CB315D" w:rsidRDefault="00CB315D" w:rsidP="00CB315D">
      <w:pPr>
        <w:rPr>
          <w:sz w:val="22"/>
          <w:szCs w:val="22"/>
        </w:rPr>
      </w:pPr>
    </w:p>
    <w:p w14:paraId="69198F92" w14:textId="019A54CE" w:rsidR="00DC455B" w:rsidRPr="00CB315D" w:rsidRDefault="00DC455B" w:rsidP="006B150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315D">
        <w:rPr>
          <w:sz w:val="22"/>
          <w:szCs w:val="22"/>
        </w:rPr>
        <w:t xml:space="preserve">New </w:t>
      </w:r>
      <w:r w:rsidR="00042B70">
        <w:rPr>
          <w:sz w:val="22"/>
          <w:szCs w:val="22"/>
        </w:rPr>
        <w:t>analysis</w:t>
      </w:r>
      <w:r w:rsidRPr="00CB315D">
        <w:rPr>
          <w:sz w:val="22"/>
          <w:szCs w:val="22"/>
        </w:rPr>
        <w:t xml:space="preserve"> from America’s Health Rankings reveals a strong connection between education and health. Learn more about the implications these factors have on different populations: </w:t>
      </w:r>
      <w:hyperlink r:id="rId12" w:history="1">
        <w:r w:rsidR="00042B70" w:rsidRPr="00136D9C">
          <w:rPr>
            <w:rStyle w:val="Hyperlink"/>
            <w:rFonts w:eastAsia="Arial"/>
            <w:sz w:val="22"/>
            <w:szCs w:val="22"/>
          </w:rPr>
          <w:t>https://www.americashealthrankings.org/</w:t>
        </w:r>
      </w:hyperlink>
      <w:r w:rsidR="00042B70">
        <w:rPr>
          <w:rFonts w:eastAsia="Arial"/>
          <w:sz w:val="22"/>
          <w:szCs w:val="22"/>
        </w:rPr>
        <w:t xml:space="preserve"> </w:t>
      </w:r>
    </w:p>
    <w:sectPr w:rsidR="00DC455B" w:rsidRPr="00CB315D" w:rsidSect="00CB315D">
      <w:headerReference w:type="default" r:id="rId13"/>
      <w:footerReference w:type="default" r:id="rId14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0103E" w14:textId="77777777" w:rsidR="005725CA" w:rsidRDefault="005725CA" w:rsidP="00CB315D">
      <w:r>
        <w:separator/>
      </w:r>
    </w:p>
  </w:endnote>
  <w:endnote w:type="continuationSeparator" w:id="0">
    <w:p w14:paraId="0127E0DD" w14:textId="77777777" w:rsidR="005725CA" w:rsidRDefault="005725CA" w:rsidP="00CB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0EF2B" w14:textId="1BB3055D" w:rsidR="00CB315D" w:rsidRPr="00CB315D" w:rsidRDefault="00CB315D">
    <w:pPr>
      <w:pStyle w:val="Footer"/>
      <w:rPr>
        <w:sz w:val="20"/>
        <w:szCs w:val="20"/>
      </w:rPr>
    </w:pPr>
    <w:r w:rsidRPr="006857F0">
      <w:rPr>
        <w:sz w:val="20"/>
        <w:szCs w:val="20"/>
      </w:rPr>
      <w:t xml:space="preserve">To </w:t>
    </w:r>
    <w:r>
      <w:rPr>
        <w:sz w:val="20"/>
        <w:szCs w:val="20"/>
      </w:rPr>
      <w:t>access</w:t>
    </w:r>
    <w:r w:rsidRPr="006857F0">
      <w:rPr>
        <w:sz w:val="20"/>
        <w:szCs w:val="20"/>
      </w:rPr>
      <w:t xml:space="preserve"> the full suite </w:t>
    </w:r>
    <w:r w:rsidRPr="006857F0">
      <w:rPr>
        <w:i/>
        <w:iCs/>
        <w:sz w:val="20"/>
        <w:szCs w:val="20"/>
      </w:rPr>
      <w:t>America’s Health Rankings</w:t>
    </w:r>
    <w:r w:rsidRPr="006857F0">
      <w:rPr>
        <w:sz w:val="20"/>
        <w:szCs w:val="20"/>
      </w:rPr>
      <w:t xml:space="preserve"> resources, visit </w:t>
    </w:r>
    <w:hyperlink r:id="rId1" w:history="1">
      <w:r w:rsidRPr="006857F0">
        <w:rPr>
          <w:rStyle w:val="Hyperlink"/>
          <w:sz w:val="20"/>
          <w:szCs w:val="20"/>
        </w:rPr>
        <w:t>https://www.americashealthrankings.org/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11DE2" w14:textId="77777777" w:rsidR="005725CA" w:rsidRDefault="005725CA" w:rsidP="00CB315D">
      <w:r>
        <w:separator/>
      </w:r>
    </w:p>
  </w:footnote>
  <w:footnote w:type="continuationSeparator" w:id="0">
    <w:p w14:paraId="542BC7B9" w14:textId="77777777" w:rsidR="005725CA" w:rsidRDefault="005725CA" w:rsidP="00CB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E26ED" w14:textId="0FF3DC1D" w:rsidR="00CB315D" w:rsidRDefault="00CB315D">
    <w:pPr>
      <w:pStyle w:val="Header"/>
    </w:pPr>
    <w:r w:rsidRPr="006857F0">
      <w:rPr>
        <w:noProof/>
      </w:rPr>
      <w:drawing>
        <wp:inline distT="0" distB="0" distL="0" distR="0" wp14:anchorId="194FF88A" wp14:editId="2BFE7BDC">
          <wp:extent cx="2545237" cy="611258"/>
          <wp:effectExtent l="0" t="0" r="0" b="0"/>
          <wp:docPr id="2" name="Picture 2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medium confidence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4669" cy="6255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D4115"/>
    <w:multiLevelType w:val="hybridMultilevel"/>
    <w:tmpl w:val="242AE016"/>
    <w:lvl w:ilvl="0" w:tplc="A88C9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71454"/>
    <w:multiLevelType w:val="hybridMultilevel"/>
    <w:tmpl w:val="99164586"/>
    <w:lvl w:ilvl="0" w:tplc="A88C9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19"/>
    <w:rsid w:val="00042B70"/>
    <w:rsid w:val="000B52A6"/>
    <w:rsid w:val="000C3870"/>
    <w:rsid w:val="000F7885"/>
    <w:rsid w:val="00117731"/>
    <w:rsid w:val="001B0667"/>
    <w:rsid w:val="001C65D2"/>
    <w:rsid w:val="00235E56"/>
    <w:rsid w:val="003404DF"/>
    <w:rsid w:val="003967CC"/>
    <w:rsid w:val="004842EE"/>
    <w:rsid w:val="004C6F8F"/>
    <w:rsid w:val="004F3B4A"/>
    <w:rsid w:val="005725CA"/>
    <w:rsid w:val="00605392"/>
    <w:rsid w:val="006148F6"/>
    <w:rsid w:val="006849AB"/>
    <w:rsid w:val="006B1504"/>
    <w:rsid w:val="006F273B"/>
    <w:rsid w:val="00780C19"/>
    <w:rsid w:val="007B14F0"/>
    <w:rsid w:val="007C038D"/>
    <w:rsid w:val="00887171"/>
    <w:rsid w:val="00941045"/>
    <w:rsid w:val="00A21CD9"/>
    <w:rsid w:val="00A911DC"/>
    <w:rsid w:val="00C845E1"/>
    <w:rsid w:val="00CB315D"/>
    <w:rsid w:val="00DC455B"/>
    <w:rsid w:val="00E23CF0"/>
    <w:rsid w:val="00FB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8FEE"/>
  <w15:chartTrackingRefBased/>
  <w15:docId w15:val="{17441138-25A8-4245-AF96-F6659AC1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5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5E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845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45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5E1"/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5E1"/>
    <w:rPr>
      <w:rFonts w:ascii="Calibri" w:eastAsia="Calibri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31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15D"/>
  </w:style>
  <w:style w:type="paragraph" w:styleId="Footer">
    <w:name w:val="footer"/>
    <w:basedOn w:val="Normal"/>
    <w:link w:val="FooterChar"/>
    <w:uiPriority w:val="99"/>
    <w:unhideWhenUsed/>
    <w:rsid w:val="00CB31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15D"/>
  </w:style>
  <w:style w:type="character" w:styleId="Hyperlink">
    <w:name w:val="Hyperlink"/>
    <w:basedOn w:val="DefaultParagraphFont"/>
    <w:uiPriority w:val="99"/>
    <w:unhideWhenUsed/>
    <w:rsid w:val="00CB315D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885"/>
    <w:rPr>
      <w:rFonts w:ascii="Arial" w:eastAsiaTheme="minorHAnsi" w:hAnsi="Arial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885"/>
    <w:rPr>
      <w:rFonts w:ascii="Calibri" w:eastAsia="Calibri" w:hAnsi="Calibri" w:cs="Calibr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42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ericashealthrankings.or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mericashealthrankings.org/" TargetMode="External"/><Relationship Id="rId12" Type="http://schemas.openxmlformats.org/officeDocument/2006/relationships/hyperlink" Target="https://www.americashealthranking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ericashealthrankings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americashealthranking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ericashealthrankings.org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mericashealthrankings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Cerulli</cp:lastModifiedBy>
  <cp:revision>2</cp:revision>
  <dcterms:created xsi:type="dcterms:W3CDTF">2021-06-25T14:12:00Z</dcterms:created>
  <dcterms:modified xsi:type="dcterms:W3CDTF">2021-06-25T14:12:00Z</dcterms:modified>
</cp:coreProperties>
</file>